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1.xml" ContentType="application/vnd.openxmlformats-officedocument.themeOverrid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47063" w:rsidRDefault="00102664" w:rsidP="00E362C0">
      <w:pPr>
        <w:ind w:left="0"/>
        <w:rPr>
          <w:b/>
          <w:noProof/>
          <w:lang w:val="en-GB" w:eastAsia="en-GB"/>
        </w:rPr>
      </w:pPr>
      <w:r>
        <w:rPr>
          <w:noProof/>
          <w:lang w:val="en-GB" w:eastAsia="en-GB"/>
        </w:rPr>
        <mc:AlternateContent>
          <mc:Choice Requires="wps">
            <w:drawing>
              <wp:anchor distT="0" distB="0" distL="114300" distR="114300" simplePos="0" relativeHeight="251966464" behindDoc="1" locked="0" layoutInCell="1" allowOverlap="1" wp14:anchorId="282BEC91" wp14:editId="381F3312">
                <wp:simplePos x="0" y="0"/>
                <wp:positionH relativeFrom="column">
                  <wp:posOffset>1519555</wp:posOffset>
                </wp:positionH>
                <wp:positionV relativeFrom="paragraph">
                  <wp:posOffset>7160260</wp:posOffset>
                </wp:positionV>
                <wp:extent cx="4881245" cy="2433955"/>
                <wp:effectExtent l="0" t="0" r="0" b="4445"/>
                <wp:wrapThrough wrapText="bothSides">
                  <wp:wrapPolygon edited="0">
                    <wp:start x="0" y="0"/>
                    <wp:lineTo x="0" y="21470"/>
                    <wp:lineTo x="21496" y="21470"/>
                    <wp:lineTo x="21496" y="0"/>
                    <wp:lineTo x="0" y="0"/>
                  </wp:wrapPolygon>
                </wp:wrapThrough>
                <wp:docPr id="316"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1245" cy="2433955"/>
                        </a:xfrm>
                        <a:prstGeom prst="rect">
                          <a:avLst/>
                        </a:prstGeom>
                        <a:solidFill>
                          <a:srgbClr val="4285CE"/>
                        </a:solidFill>
                        <a:ln>
                          <a:noFill/>
                        </a:ln>
                        <a:extLst/>
                      </wps:spPr>
                      <wps:txbx>
                        <w:txbxContent>
                          <w:p w:rsidR="002B6D7F" w:rsidRPr="00AA7201" w:rsidRDefault="002B6D7F" w:rsidP="008641C0">
                            <w:pPr>
                              <w:pStyle w:val="Subtitle"/>
                              <w:spacing w:before="240" w:line="360" w:lineRule="auto"/>
                              <w:ind w:left="0"/>
                              <w:jc w:val="cente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w:t>
                            </w:r>
                            <w: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AA7201">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Diversity</w:t>
                            </w:r>
                            <w: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&amp; Inclusion</w:t>
                            </w:r>
                          </w:p>
                          <w:p w:rsidR="002B6D7F" w:rsidRDefault="002B6D7F" w:rsidP="008641C0">
                            <w:pPr>
                              <w:pStyle w:val="Subtitle"/>
                              <w:spacing w:before="240" w:line="360" w:lineRule="auto"/>
                              <w:ind w:left="0"/>
                              <w:jc w:val="cente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Workforce Annual Report </w:t>
                            </w:r>
                          </w:p>
                          <w:p w:rsidR="002B6D7F" w:rsidRPr="00AA7201" w:rsidRDefault="002B6D7F" w:rsidP="008641C0">
                            <w:pPr>
                              <w:pStyle w:val="Subtitle"/>
                              <w:spacing w:before="240" w:line="360" w:lineRule="auto"/>
                              <w:ind w:left="0"/>
                              <w:jc w:val="cente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April 201</w:t>
                            </w:r>
                            <w: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9</w:t>
                            </w: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to March 20</w:t>
                            </w:r>
                            <w: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20</w:t>
                            </w:r>
                          </w:p>
                          <w:p w:rsidR="002B6D7F" w:rsidRPr="00774574" w:rsidRDefault="002B6D7F"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rsidR="002B6D7F" w:rsidRPr="00774574" w:rsidRDefault="002B6D7F"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rsidR="002B6D7F" w:rsidRPr="00774574" w:rsidRDefault="002B6D7F"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rsidR="002B6D7F" w:rsidRPr="00774574" w:rsidRDefault="002B6D7F"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8" o:spid="_x0000_s1026" type="#_x0000_t202" style="position:absolute;left:0;text-align:left;margin-left:119.65pt;margin-top:563.8pt;width:384.35pt;height:191.6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" fillcolor="#4285ce" stroked="f">
                <v:textbox>
                  <w:txbxContent>
                    <w:p w:rsidR="002B6D7F" w:rsidRPr="00AA7201" w:rsidRDefault="002B6D7F" w:rsidP="008641C0">
                      <w:pPr>
                        <w:pStyle w:val="Subtitle"/>
                        <w:spacing w:before="240" w:line="360" w:lineRule="auto"/>
                        <w:ind w:left="0"/>
                        <w:jc w:val="cente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w:t>
                      </w:r>
                      <w: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AA7201">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Diversity</w:t>
                      </w:r>
                      <w:r>
                        <w:rPr>
                          <w:rFonts w:ascii="Arial" w:hAnsi="Arial" w:cs="Arial"/>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&amp; Inclusion</w:t>
                      </w:r>
                    </w:p>
                    <w:p w:rsidR="002B6D7F" w:rsidRDefault="002B6D7F" w:rsidP="008641C0">
                      <w:pPr>
                        <w:pStyle w:val="Subtitle"/>
                        <w:spacing w:before="240" w:line="360" w:lineRule="auto"/>
                        <w:ind w:left="0"/>
                        <w:jc w:val="cente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Workforce Annual Report </w:t>
                      </w:r>
                    </w:p>
                    <w:p w:rsidR="002B6D7F" w:rsidRPr="00AA7201" w:rsidRDefault="002B6D7F" w:rsidP="008641C0">
                      <w:pPr>
                        <w:pStyle w:val="Subtitle"/>
                        <w:spacing w:before="240" w:line="360" w:lineRule="auto"/>
                        <w:ind w:left="0"/>
                        <w:jc w:val="cente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April 201</w:t>
                      </w:r>
                      <w: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9</w:t>
                      </w:r>
                      <w:r w:rsidRPr="00AA7201">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to March 20</w:t>
                      </w:r>
                      <w:r>
                        <w:rPr>
                          <w:rFonts w:ascii="Arial" w:hAnsi="Arial" w:cs="Arial"/>
                          <w:b w:val="0"/>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20</w:t>
                      </w:r>
                    </w:p>
                    <w:p w:rsidR="002B6D7F" w:rsidRPr="00774574" w:rsidRDefault="002B6D7F"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rsidR="002B6D7F" w:rsidRPr="00774574" w:rsidRDefault="002B6D7F"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rsidR="002B6D7F" w:rsidRPr="00774574" w:rsidRDefault="002B6D7F"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p w:rsidR="002B6D7F" w:rsidRPr="00774574" w:rsidRDefault="002B6D7F" w:rsidP="003D0738">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txbxContent>
                </v:textbox>
                <w10:wrap type="through"/>
              </v:shape>
            </w:pict>
          </mc:Fallback>
        </mc:AlternateContent>
      </w:r>
      <w:r w:rsidR="00914027">
        <w:rPr>
          <w:b/>
          <w:noProof/>
          <w:lang w:val="en-GB" w:eastAsia="en-GB"/>
        </w:rPr>
        <w:drawing>
          <wp:anchor distT="0" distB="0" distL="114300" distR="114300" simplePos="0" relativeHeight="251967488" behindDoc="0" locked="0" layoutInCell="1" allowOverlap="1" wp14:anchorId="72793C0C" wp14:editId="30019976">
            <wp:simplePos x="0" y="0"/>
            <wp:positionH relativeFrom="column">
              <wp:posOffset>3972560</wp:posOffset>
            </wp:positionH>
            <wp:positionV relativeFrom="paragraph">
              <wp:posOffset>-615315</wp:posOffset>
            </wp:positionV>
            <wp:extent cx="2438400" cy="615315"/>
            <wp:effectExtent l="0" t="0" r="0" b="0"/>
            <wp:wrapThrough wrapText="bothSides">
              <wp:wrapPolygon edited="0">
                <wp:start x="15694" y="0"/>
                <wp:lineTo x="0" y="10031"/>
                <wp:lineTo x="0" y="16050"/>
                <wp:lineTo x="16538" y="20731"/>
                <wp:lineTo x="21431" y="20731"/>
                <wp:lineTo x="21431" y="0"/>
                <wp:lineTo x="15694" y="0"/>
              </wp:wrapPolygon>
            </wp:wrapThrough>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NGH-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38400" cy="615315"/>
                    </a:xfrm>
                    <a:prstGeom prst="rect">
                      <a:avLst/>
                    </a:prstGeom>
                  </pic:spPr>
                </pic:pic>
              </a:graphicData>
            </a:graphic>
            <wp14:sizeRelH relativeFrom="page">
              <wp14:pctWidth>0</wp14:pctWidth>
            </wp14:sizeRelH>
            <wp14:sizeRelV relativeFrom="page">
              <wp14:pctHeight>0</wp14:pctHeight>
            </wp14:sizeRelV>
          </wp:anchor>
        </w:drawing>
      </w:r>
      <w:r w:rsidR="008B2116">
        <w:rPr>
          <w:noProof/>
          <w:lang w:val="en-GB" w:eastAsia="en-GB"/>
        </w:rPr>
        <mc:AlternateContent>
          <mc:Choice Requires="wps">
            <w:drawing>
              <wp:anchor distT="0" distB="0" distL="114300" distR="114300" simplePos="0" relativeHeight="251593722" behindDoc="0" locked="0" layoutInCell="1" allowOverlap="1" wp14:anchorId="48691C82" wp14:editId="03777C80">
                <wp:simplePos x="0" y="0"/>
                <wp:positionH relativeFrom="column">
                  <wp:posOffset>-961698</wp:posOffset>
                </wp:positionH>
                <wp:positionV relativeFrom="paragraph">
                  <wp:posOffset>-930165</wp:posOffset>
                </wp:positionV>
                <wp:extent cx="7614745" cy="1371600"/>
                <wp:effectExtent l="0" t="0" r="5715" b="0"/>
                <wp:wrapNone/>
                <wp:docPr id="2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4745" cy="1371600"/>
                        </a:xfrm>
                        <a:prstGeom prst="rect">
                          <a:avLst/>
                        </a:prstGeom>
                        <a:solidFill>
                          <a:srgbClr val="5379CD"/>
                        </a:solidFill>
                        <a:ln>
                          <a:noFill/>
                        </a:ln>
                        <a:extLst/>
                      </wps:spPr>
                      <wps:txbx>
                        <w:txbxContent>
                          <w:p w:rsidR="002B6D7F" w:rsidRPr="008B2116" w:rsidRDefault="002B6D7F" w:rsidP="008B2116">
                            <w:pPr>
                              <w:spacing w:before="240"/>
                              <w:ind w:left="0"/>
                              <w:jc w:val="left"/>
                              <w:rPr>
                                <w:rStyle w:val="Strong"/>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Style w:val="Strong"/>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102664">
                              <w:rPr>
                                <w:noProof/>
                                <w:lang w:val="en-GB" w:eastAsia="en-GB"/>
                              </w:rPr>
                              <w:drawing>
                                <wp:inline distT="0" distB="0" distL="0" distR="0" wp14:anchorId="112AA95B" wp14:editId="2CAFC7F9">
                                  <wp:extent cx="2066307" cy="757078"/>
                                  <wp:effectExtent l="0" t="0" r="0" b="508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8856" cy="758012"/>
                                          </a:xfrm>
                                          <a:prstGeom prst="rect">
                                            <a:avLst/>
                                          </a:prstGeom>
                                          <a:noFill/>
                                          <a:ln>
                                            <a:noFill/>
                                          </a:ln>
                                        </pic:spPr>
                                      </pic:pic>
                                    </a:graphicData>
                                  </a:graphic>
                                </wp:inline>
                              </w:drawing>
                            </w:r>
                          </w:p>
                          <w:p w:rsidR="002B6D7F" w:rsidRDefault="002B6D7F" w:rsidP="008B2116">
                            <w:pPr>
                              <w:ind w:left="0"/>
                              <w:jc w:val="center"/>
                            </w:pPr>
                          </w:p>
                          <w:p w:rsidR="002B6D7F" w:rsidRPr="00C85434" w:rsidRDefault="002B6D7F" w:rsidP="008B2116">
                            <w:pPr>
                              <w:ind w:left="0"/>
                              <w:jc w:val="center"/>
                            </w:pPr>
                          </w:p>
                          <w:p w:rsidR="002B6D7F" w:rsidRPr="00C85434" w:rsidRDefault="002B6D7F" w:rsidP="008B2116">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75.7pt;margin-top:-73.25pt;width:599.6pt;height:108pt;z-index:2515937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" fillcolor="#5379cd" stroked="f">
                <v:textbox>
                  <w:txbxContent>
                    <w:p w:rsidR="002B6D7F" w:rsidRPr="008B2116" w:rsidRDefault="002B6D7F" w:rsidP="008B2116">
                      <w:pPr>
                        <w:spacing w:before="240"/>
                        <w:ind w:left="0"/>
                        <w:jc w:val="left"/>
                        <w:rPr>
                          <w:rStyle w:val="Strong"/>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Style w:val="Strong"/>
                          <w:b w:val="0"/>
                          <w:sz w:val="5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102664">
                        <w:rPr>
                          <w:noProof/>
                          <w:lang w:val="en-GB" w:eastAsia="en-GB"/>
                        </w:rPr>
                        <w:drawing>
                          <wp:inline distT="0" distB="0" distL="0" distR="0" wp14:anchorId="112AA95B" wp14:editId="2CAFC7F9">
                            <wp:extent cx="2066307" cy="757078"/>
                            <wp:effectExtent l="0" t="0" r="0" b="508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8856" cy="758012"/>
                                    </a:xfrm>
                                    <a:prstGeom prst="rect">
                                      <a:avLst/>
                                    </a:prstGeom>
                                    <a:noFill/>
                                    <a:ln>
                                      <a:noFill/>
                                    </a:ln>
                                  </pic:spPr>
                                </pic:pic>
                              </a:graphicData>
                            </a:graphic>
                          </wp:inline>
                        </w:drawing>
                      </w:r>
                    </w:p>
                    <w:p w:rsidR="002B6D7F" w:rsidRDefault="002B6D7F" w:rsidP="008B2116">
                      <w:pPr>
                        <w:ind w:left="0"/>
                        <w:jc w:val="center"/>
                      </w:pPr>
                    </w:p>
                    <w:p w:rsidR="002B6D7F" w:rsidRPr="00C85434" w:rsidRDefault="002B6D7F" w:rsidP="008B2116">
                      <w:pPr>
                        <w:ind w:left="0"/>
                        <w:jc w:val="center"/>
                      </w:pPr>
                    </w:p>
                    <w:p w:rsidR="002B6D7F" w:rsidRPr="00C85434" w:rsidRDefault="002B6D7F" w:rsidP="008B2116">
                      <w:pPr>
                        <w:ind w:left="0"/>
                        <w:jc w:val="center"/>
                      </w:pPr>
                    </w:p>
                  </w:txbxContent>
                </v:textbox>
              </v:shape>
            </w:pict>
          </mc:Fallback>
        </mc:AlternateContent>
      </w:r>
      <w:r w:rsidR="008B2116">
        <w:rPr>
          <w:rFonts w:ascii="Helvetica" w:hAnsi="Helvetica" w:cs="Helvetica"/>
          <w:noProof/>
          <w:color w:val="14171A"/>
          <w:sz w:val="2"/>
          <w:szCs w:val="2"/>
          <w:lang w:val="en-GB" w:eastAsia="en-GB"/>
        </w:rPr>
        <w:drawing>
          <wp:anchor distT="0" distB="0" distL="114300" distR="114300" simplePos="0" relativeHeight="251592697" behindDoc="1" locked="0" layoutInCell="1" allowOverlap="1" wp14:anchorId="19EFE2BD" wp14:editId="22DA34E5">
            <wp:simplePos x="0" y="0"/>
            <wp:positionH relativeFrom="column">
              <wp:posOffset>-7897495</wp:posOffset>
            </wp:positionH>
            <wp:positionV relativeFrom="paragraph">
              <wp:posOffset>442486</wp:posOffset>
            </wp:positionV>
            <wp:extent cx="16002000" cy="10708005"/>
            <wp:effectExtent l="0" t="0" r="0" b="0"/>
            <wp:wrapNone/>
            <wp:docPr id="33" name="Picture 33" descr="The thirteen graduate proudly show off their new grey and white pinstripe uniforms on their gradua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thirteen graduate proudly show off their new grey and white pinstripe uniforms on their graduation da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02000" cy="10708005"/>
                    </a:xfrm>
                    <a:prstGeom prst="rect">
                      <a:avLst/>
                    </a:prstGeom>
                    <a:noFill/>
                    <a:ln>
                      <a:noFill/>
                    </a:ln>
                  </pic:spPr>
                </pic:pic>
              </a:graphicData>
            </a:graphic>
            <wp14:sizeRelH relativeFrom="page">
              <wp14:pctWidth>0</wp14:pctWidth>
            </wp14:sizeRelH>
            <wp14:sizeRelV relativeFrom="page">
              <wp14:pctHeight>0</wp14:pctHeight>
            </wp14:sizeRelV>
          </wp:anchor>
        </w:drawing>
      </w:r>
      <w:r w:rsidR="00362588">
        <w:rPr>
          <w:noProof/>
          <w:lang w:val="en-GB" w:eastAsia="en-GB"/>
        </w:rPr>
        <w:drawing>
          <wp:anchor distT="0" distB="0" distL="114300" distR="114300" simplePos="0" relativeHeight="251965440" behindDoc="1" locked="0" layoutInCell="1" allowOverlap="1" wp14:anchorId="4C9801B3" wp14:editId="7E861F11">
            <wp:simplePos x="0" y="0"/>
            <wp:positionH relativeFrom="column">
              <wp:posOffset>-594360</wp:posOffset>
            </wp:positionH>
            <wp:positionV relativeFrom="paragraph">
              <wp:posOffset>8365490</wp:posOffset>
            </wp:positionV>
            <wp:extent cx="1036955" cy="1146175"/>
            <wp:effectExtent l="0" t="0" r="0" b="0"/>
            <wp:wrapThrough wrapText="bothSides">
              <wp:wrapPolygon edited="0">
                <wp:start x="0" y="0"/>
                <wp:lineTo x="0" y="18668"/>
                <wp:lineTo x="14285" y="21181"/>
                <wp:lineTo x="16269" y="21181"/>
                <wp:lineTo x="21031" y="18668"/>
                <wp:lineTo x="21031" y="0"/>
                <wp:lineTo x="0" y="0"/>
              </wp:wrapPolygon>
            </wp:wrapThrough>
            <wp:docPr id="38" name="Picture 38" descr="Best_Care_Icon.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st_Care_Icon.psd"/>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036955"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2588">
        <w:rPr>
          <w:noProof/>
          <w:lang w:val="en-GB" w:eastAsia="en-GB"/>
        </w:rPr>
        <mc:AlternateContent>
          <mc:Choice Requires="wps">
            <w:drawing>
              <wp:anchor distT="0" distB="0" distL="114300" distR="114300" simplePos="0" relativeHeight="251893760" behindDoc="0" locked="0" layoutInCell="1" allowOverlap="1" wp14:anchorId="7A62D6B8" wp14:editId="3CD44150">
                <wp:simplePos x="0" y="0"/>
                <wp:positionH relativeFrom="column">
                  <wp:posOffset>-601980</wp:posOffset>
                </wp:positionH>
                <wp:positionV relativeFrom="paragraph">
                  <wp:posOffset>-8952543</wp:posOffset>
                </wp:positionV>
                <wp:extent cx="3397885" cy="3084195"/>
                <wp:effectExtent l="0" t="0" r="0" b="1905"/>
                <wp:wrapNone/>
                <wp:docPr id="307"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3084195"/>
                        </a:xfrm>
                        <a:prstGeom prst="rect">
                          <a:avLst/>
                        </a:prstGeom>
                        <a:solidFill>
                          <a:srgbClr val="5379CD"/>
                        </a:solidFill>
                        <a:ln>
                          <a:noFill/>
                        </a:ln>
                        <a:extLst/>
                      </wps:spPr>
                      <wps:txbx>
                        <w:txbxContent>
                          <w:p w:rsidR="002B6D7F" w:rsidRPr="00774574" w:rsidRDefault="002B6D7F" w:rsidP="00376333">
                            <w:pPr>
                              <w:ind w:left="0"/>
                              <w:jc w:val="center"/>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74574">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and Diversity</w:t>
                            </w:r>
                          </w:p>
                          <w:p w:rsidR="002B6D7F" w:rsidRDefault="002B6D7F" w:rsidP="00376333">
                            <w:pPr>
                              <w:ind w:left="0"/>
                              <w:jc w:val="center"/>
                            </w:pPr>
                          </w:p>
                          <w:p w:rsidR="002B6D7F" w:rsidRPr="00C85434" w:rsidRDefault="002B6D7F" w:rsidP="00376333">
                            <w:pPr>
                              <w:ind w:left="0"/>
                              <w:jc w:val="center"/>
                            </w:pPr>
                          </w:p>
                          <w:p w:rsidR="002B6D7F" w:rsidRPr="00C85434" w:rsidRDefault="002B6D7F" w:rsidP="00376333">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47.4pt;margin-top:-704.9pt;width:267.55pt;height:242.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" fillcolor="#5379cd" stroked="f">
                <v:textbox>
                  <w:txbxContent>
                    <w:p w:rsidR="002B6D7F" w:rsidRPr="00774574" w:rsidRDefault="002B6D7F" w:rsidP="00376333">
                      <w:pPr>
                        <w:ind w:left="0"/>
                        <w:jc w:val="center"/>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774574">
                        <w:rPr>
                          <w:rStyle w:val="Strong"/>
                          <w:b w:val="0"/>
                          <w:sz w:val="9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Equality and Diversity</w:t>
                      </w:r>
                    </w:p>
                    <w:p w:rsidR="002B6D7F" w:rsidRDefault="002B6D7F" w:rsidP="00376333">
                      <w:pPr>
                        <w:ind w:left="0"/>
                        <w:jc w:val="center"/>
                      </w:pPr>
                    </w:p>
                    <w:p w:rsidR="002B6D7F" w:rsidRPr="00C85434" w:rsidRDefault="002B6D7F" w:rsidP="00376333">
                      <w:pPr>
                        <w:ind w:left="0"/>
                        <w:jc w:val="center"/>
                      </w:pPr>
                    </w:p>
                    <w:p w:rsidR="002B6D7F" w:rsidRPr="00C85434" w:rsidRDefault="002B6D7F" w:rsidP="00376333">
                      <w:pPr>
                        <w:ind w:left="0"/>
                        <w:jc w:val="center"/>
                      </w:pPr>
                    </w:p>
                  </w:txbxContent>
                </v:textbox>
              </v:shape>
            </w:pict>
          </mc:Fallback>
        </mc:AlternateContent>
      </w:r>
      <w:r w:rsidR="00C85434" w:rsidRPr="00F76C83">
        <w:rPr>
          <w:b/>
        </w:rPr>
        <w:br w:type="page"/>
      </w:r>
      <w:r w:rsidR="00C4739C" w:rsidRPr="00AD3A4A">
        <w:rPr>
          <w:b/>
          <w:noProof/>
          <w:lang w:val="en-GB" w:eastAsia="en-GB"/>
        </w:rPr>
        <mc:AlternateContent>
          <mc:Choice Requires="wps">
            <w:drawing>
              <wp:anchor distT="0" distB="0" distL="114300" distR="114300" simplePos="0" relativeHeight="251957248" behindDoc="0" locked="0" layoutInCell="1" allowOverlap="1" wp14:anchorId="61A4B91F" wp14:editId="075EC351">
                <wp:simplePos x="0" y="0"/>
                <wp:positionH relativeFrom="column">
                  <wp:posOffset>-488140</wp:posOffset>
                </wp:positionH>
                <wp:positionV relativeFrom="paragraph">
                  <wp:posOffset>7866380</wp:posOffset>
                </wp:positionV>
                <wp:extent cx="6700345" cy="1103586"/>
                <wp:effectExtent l="0" t="0" r="0" b="190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0345" cy="1103586"/>
                        </a:xfrm>
                        <a:prstGeom prst="rect">
                          <a:avLst/>
                        </a:prstGeom>
                        <a:noFill/>
                        <a:ln w="9525">
                          <a:noFill/>
                          <a:miter lim="800000"/>
                          <a:headEnd/>
                          <a:tailEnd/>
                        </a:ln>
                      </wps:spPr>
                      <wps:txbx>
                        <w:txbxContent>
                          <w:p w:rsidR="002B6D7F" w:rsidRPr="007C163F" w:rsidRDefault="002B6D7F" w:rsidP="00C4739C">
                            <w:pPr>
                              <w:ind w:left="0"/>
                              <w:jc w:val="left"/>
                              <w:rPr>
                                <w:b/>
                                <w:sz w:val="23"/>
                                <w:szCs w:val="23"/>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left:0;text-align:left;margin-left:-38.45pt;margin-top:619.4pt;width:527.6pt;height:86.9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" filled="f" stroked="f">
                <v:textbox>
                  <w:txbxContent>
                    <w:p w:rsidR="002B6D7F" w:rsidRPr="007C163F" w:rsidRDefault="002B6D7F" w:rsidP="00C4739C">
                      <w:pPr>
                        <w:ind w:left="0"/>
                        <w:jc w:val="left"/>
                        <w:rPr>
                          <w:b/>
                          <w:sz w:val="23"/>
                          <w:szCs w:val="23"/>
                        </w:rPr>
                      </w:pPr>
                    </w:p>
                  </w:txbxContent>
                </v:textbox>
              </v:shape>
            </w:pict>
          </mc:Fallback>
        </mc:AlternateContent>
      </w: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6C4502" w:rsidRDefault="006C4502" w:rsidP="00E362C0">
      <w:pPr>
        <w:ind w:left="0"/>
        <w:rPr>
          <w:b/>
          <w:noProof/>
          <w:lang w:val="en-GB" w:eastAsia="en-GB"/>
        </w:rPr>
      </w:pPr>
    </w:p>
    <w:p w:rsidR="00B47063" w:rsidRDefault="00B47063" w:rsidP="00E362C0">
      <w:pPr>
        <w:ind w:left="0"/>
        <w:rPr>
          <w:b/>
          <w:noProof/>
          <w:lang w:val="en-GB" w:eastAsia="en-GB"/>
        </w:rPr>
      </w:pPr>
    </w:p>
    <w:p w:rsidR="00B47063" w:rsidRDefault="00B47063" w:rsidP="00E362C0">
      <w:pPr>
        <w:ind w:left="0"/>
        <w:rPr>
          <w:b/>
          <w:noProof/>
          <w:lang w:val="en-GB" w:eastAsia="en-GB"/>
        </w:rPr>
      </w:pPr>
    </w:p>
    <w:p w:rsidR="00B47063" w:rsidRDefault="00E362C0" w:rsidP="00E362C0">
      <w:pPr>
        <w:ind w:left="0"/>
        <w:rPr>
          <w:b/>
        </w:rPr>
      </w:pPr>
      <w:r>
        <w:rPr>
          <w:b/>
          <w:noProof/>
          <w:lang w:val="en-GB" w:eastAsia="en-GB"/>
        </w:rPr>
        <w:lastRenderedPageBreak/>
        <w:drawing>
          <wp:inline distT="0" distB="0" distL="0" distR="0" wp14:anchorId="516105DE">
            <wp:extent cx="2152015" cy="792480"/>
            <wp:effectExtent l="0" t="0" r="635"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2015" cy="792480"/>
                    </a:xfrm>
                    <a:prstGeom prst="rect">
                      <a:avLst/>
                    </a:prstGeom>
                    <a:noFill/>
                  </pic:spPr>
                </pic:pic>
              </a:graphicData>
            </a:graphic>
          </wp:inline>
        </w:drawing>
      </w:r>
      <w:r>
        <w:rPr>
          <w:b/>
        </w:rPr>
        <w:t xml:space="preserve">   </w:t>
      </w:r>
    </w:p>
    <w:p w:rsidR="00B36F67" w:rsidRPr="00D14FAA" w:rsidRDefault="00C4739C" w:rsidP="003D0738">
      <w:pPr>
        <w:rPr>
          <w:highlight w:val="yellow"/>
        </w:rPr>
      </w:pPr>
      <w:r w:rsidRPr="00D14FAA">
        <w:rPr>
          <w:noProof/>
          <w:color w:val="FF0000"/>
          <w:sz w:val="18"/>
          <w:szCs w:val="18"/>
          <w:highlight w:val="yellow"/>
          <w:lang w:val="en-GB" w:eastAsia="en-GB"/>
        </w:rPr>
        <w:drawing>
          <wp:anchor distT="0" distB="0" distL="114300" distR="114300" simplePos="0" relativeHeight="251959296" behindDoc="0" locked="0" layoutInCell="1" allowOverlap="1" wp14:anchorId="588EBFB4" wp14:editId="775D3B06">
            <wp:simplePos x="0" y="0"/>
            <wp:positionH relativeFrom="column">
              <wp:posOffset>3535045</wp:posOffset>
            </wp:positionH>
            <wp:positionV relativeFrom="paragraph">
              <wp:posOffset>-735965</wp:posOffset>
            </wp:positionV>
            <wp:extent cx="2627630" cy="664845"/>
            <wp:effectExtent l="0" t="0" r="127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7630" cy="664845"/>
                    </a:xfrm>
                    <a:prstGeom prst="rect">
                      <a:avLst/>
                    </a:prstGeom>
                    <a:noFill/>
                  </pic:spPr>
                </pic:pic>
              </a:graphicData>
            </a:graphic>
            <wp14:sizeRelH relativeFrom="page">
              <wp14:pctWidth>0</wp14:pctWidth>
            </wp14:sizeRelH>
            <wp14:sizeRelV relativeFrom="page">
              <wp14:pctHeight>0</wp14:pctHeight>
            </wp14:sizeRelV>
          </wp:anchor>
        </w:drawing>
      </w:r>
    </w:p>
    <w:p w:rsidR="00686531" w:rsidRPr="00D14FAA" w:rsidRDefault="00686531" w:rsidP="003D0738">
      <w:pPr>
        <w:rPr>
          <w:highlight w:val="yellow"/>
        </w:rPr>
      </w:pPr>
    </w:p>
    <w:p w:rsidR="00686531" w:rsidRPr="00D14FAA" w:rsidRDefault="00686531" w:rsidP="003D0738">
      <w:pPr>
        <w:rPr>
          <w:highlight w:val="yellow"/>
        </w:rPr>
      </w:pPr>
    </w:p>
    <w:p w:rsidR="00A12CD8" w:rsidRPr="00D14FAA" w:rsidRDefault="00A12CD8" w:rsidP="003D0738">
      <w:pPr>
        <w:rPr>
          <w:highlight w:val="yellow"/>
        </w:rPr>
      </w:pPr>
    </w:p>
    <w:p w:rsidR="00A12CD8" w:rsidRPr="00D14FAA" w:rsidRDefault="00A12CD8" w:rsidP="003D0738">
      <w:pPr>
        <w:rPr>
          <w:highlight w:val="yellow"/>
        </w:rPr>
      </w:pPr>
    </w:p>
    <w:p w:rsidR="00B36F67" w:rsidRDefault="00B36F67" w:rsidP="003D0738">
      <w:pPr>
        <w:rPr>
          <w:highlight w:val="yellow"/>
        </w:rPr>
      </w:pPr>
    </w:p>
    <w:p w:rsidR="007C1391" w:rsidRPr="00D14FAA" w:rsidRDefault="007C1391" w:rsidP="003D0738">
      <w:pPr>
        <w:rPr>
          <w:highlight w:val="yellow"/>
        </w:rPr>
      </w:pPr>
    </w:p>
    <w:p w:rsidR="00B36F67" w:rsidRPr="00C30875" w:rsidRDefault="00B36F67" w:rsidP="00C30875">
      <w:pPr>
        <w:pStyle w:val="Insidepagetitle"/>
        <w:ind w:left="0"/>
        <w:rPr>
          <w:rFonts w:ascii="Arial" w:hAnsi="Arial"/>
        </w:rPr>
      </w:pPr>
      <w:r w:rsidRPr="00C30875">
        <w:rPr>
          <w:rFonts w:ascii="Arial" w:hAnsi="Arial"/>
        </w:rPr>
        <w:t>Equality</w:t>
      </w:r>
      <w:r w:rsidR="00C30875" w:rsidRPr="00C30875">
        <w:rPr>
          <w:rFonts w:ascii="Arial" w:hAnsi="Arial"/>
        </w:rPr>
        <w:t xml:space="preserve">, </w:t>
      </w:r>
      <w:r w:rsidR="00C47AF8" w:rsidRPr="00C30875">
        <w:rPr>
          <w:rFonts w:ascii="Arial" w:hAnsi="Arial"/>
        </w:rPr>
        <w:t>Diversity</w:t>
      </w:r>
      <w:r w:rsidR="00C30875" w:rsidRPr="00C30875">
        <w:rPr>
          <w:rFonts w:ascii="Arial" w:hAnsi="Arial"/>
        </w:rPr>
        <w:t xml:space="preserve"> and Inclusion</w:t>
      </w:r>
    </w:p>
    <w:p w:rsidR="00FA5B0A" w:rsidRPr="00C30875" w:rsidRDefault="00FA5B0A" w:rsidP="003D0738">
      <w:pPr>
        <w:pStyle w:val="Insidepagetitle"/>
        <w:rPr>
          <w:rFonts w:ascii="Arial" w:hAnsi="Arial"/>
        </w:rPr>
      </w:pPr>
    </w:p>
    <w:p w:rsidR="00B36F67" w:rsidRPr="00C30875" w:rsidRDefault="00CE2B71" w:rsidP="00C30875">
      <w:pPr>
        <w:pStyle w:val="Insidepagetitle"/>
        <w:ind w:left="0"/>
        <w:rPr>
          <w:rFonts w:ascii="Arial" w:hAnsi="Arial"/>
        </w:rPr>
      </w:pPr>
      <w:r w:rsidRPr="00C30875">
        <w:rPr>
          <w:rFonts w:ascii="Arial" w:hAnsi="Arial"/>
        </w:rPr>
        <w:t xml:space="preserve">Workforce </w:t>
      </w:r>
      <w:r w:rsidR="00B36F67" w:rsidRPr="00C30875">
        <w:rPr>
          <w:rFonts w:ascii="Arial" w:hAnsi="Arial"/>
        </w:rPr>
        <w:t>Annual Report</w:t>
      </w:r>
    </w:p>
    <w:p w:rsidR="00FA5B0A" w:rsidRPr="00C30875" w:rsidRDefault="00FA5B0A" w:rsidP="003D0738">
      <w:pPr>
        <w:pStyle w:val="Insidepagetitle"/>
        <w:rPr>
          <w:rFonts w:ascii="Arial" w:hAnsi="Arial"/>
        </w:rPr>
      </w:pPr>
    </w:p>
    <w:p w:rsidR="00B36F67" w:rsidRPr="00C30875" w:rsidRDefault="00B36F67" w:rsidP="00C30875">
      <w:pPr>
        <w:pStyle w:val="Insidepagetitle"/>
        <w:ind w:left="0" w:right="-22"/>
        <w:rPr>
          <w:rStyle w:val="Emphasis"/>
          <w:rFonts w:ascii="Arial" w:hAnsi="Arial"/>
        </w:rPr>
      </w:pPr>
      <w:r w:rsidRPr="00C30875">
        <w:rPr>
          <w:rFonts w:ascii="Arial" w:hAnsi="Arial"/>
        </w:rPr>
        <w:t>April 201</w:t>
      </w:r>
      <w:r w:rsidR="00C30875" w:rsidRPr="00C30875">
        <w:rPr>
          <w:rFonts w:ascii="Arial" w:hAnsi="Arial"/>
        </w:rPr>
        <w:t>9</w:t>
      </w:r>
      <w:r w:rsidRPr="00C30875">
        <w:rPr>
          <w:rFonts w:ascii="Arial" w:hAnsi="Arial"/>
        </w:rPr>
        <w:t xml:space="preserve"> to </w:t>
      </w:r>
      <w:r w:rsidR="005C1884" w:rsidRPr="00C30875">
        <w:rPr>
          <w:rFonts w:ascii="Arial" w:hAnsi="Arial"/>
        </w:rPr>
        <w:t>March</w:t>
      </w:r>
      <w:r w:rsidRPr="00C30875">
        <w:rPr>
          <w:rFonts w:ascii="Arial" w:hAnsi="Arial"/>
        </w:rPr>
        <w:t xml:space="preserve"> 20</w:t>
      </w:r>
      <w:r w:rsidR="00C30875" w:rsidRPr="00C30875">
        <w:rPr>
          <w:rFonts w:ascii="Arial" w:hAnsi="Arial"/>
        </w:rPr>
        <w:t>20</w:t>
      </w:r>
    </w:p>
    <w:p w:rsidR="00B36F67" w:rsidRPr="00D14FAA" w:rsidRDefault="00B36F67" w:rsidP="003D0738">
      <w:pPr>
        <w:rPr>
          <w:highlight w:val="yellow"/>
        </w:rPr>
      </w:pPr>
    </w:p>
    <w:p w:rsidR="00B36F67" w:rsidRPr="00D14FAA" w:rsidRDefault="00B36F67" w:rsidP="003D0738">
      <w:pPr>
        <w:rPr>
          <w:highlight w:val="yellow"/>
        </w:rPr>
      </w:pPr>
    </w:p>
    <w:p w:rsidR="00FA5B0A" w:rsidRPr="00D14FAA" w:rsidRDefault="00FA5B0A" w:rsidP="003D0738">
      <w:pPr>
        <w:rPr>
          <w:highlight w:val="yellow"/>
        </w:rPr>
      </w:pPr>
    </w:p>
    <w:p w:rsidR="00B36F67" w:rsidRPr="00D14FAA" w:rsidRDefault="00D3183E" w:rsidP="00C30875">
      <w:pPr>
        <w:ind w:left="0"/>
        <w:jc w:val="center"/>
        <w:rPr>
          <w:highlight w:val="yellow"/>
        </w:rPr>
      </w:pPr>
      <w:r w:rsidRPr="00D275FC">
        <w:rPr>
          <w:noProof/>
          <w:lang w:val="en-GB" w:eastAsia="en-GB"/>
        </w:rPr>
        <w:drawing>
          <wp:inline distT="0" distB="0" distL="0" distR="0" wp14:anchorId="19081018" wp14:editId="655E3299">
            <wp:extent cx="4334494" cy="3329979"/>
            <wp:effectExtent l="0" t="0" r="9525" b="381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e Bevan building- signage edi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32507" cy="3328452"/>
                    </a:xfrm>
                    <a:prstGeom prst="rect">
                      <a:avLst/>
                    </a:prstGeom>
                  </pic:spPr>
                </pic:pic>
              </a:graphicData>
            </a:graphic>
          </wp:inline>
        </w:drawing>
      </w:r>
    </w:p>
    <w:p w:rsidR="00B36F67" w:rsidRPr="00D14FAA" w:rsidRDefault="00B36F67" w:rsidP="003D0738">
      <w:pPr>
        <w:rPr>
          <w:highlight w:val="yellow"/>
        </w:rPr>
      </w:pPr>
    </w:p>
    <w:p w:rsidR="00B36F67" w:rsidRPr="00D14FAA" w:rsidRDefault="00B36F67" w:rsidP="003D0738">
      <w:pPr>
        <w:rPr>
          <w:highlight w:val="yellow"/>
        </w:rPr>
      </w:pPr>
    </w:p>
    <w:p w:rsidR="00B36F67" w:rsidRPr="00D14FAA" w:rsidRDefault="002A4A42" w:rsidP="003D0738">
      <w:pPr>
        <w:rPr>
          <w:highlight w:val="yellow"/>
        </w:rPr>
      </w:pPr>
      <w:r w:rsidRPr="00D14FAA">
        <w:rPr>
          <w:noProof/>
          <w:highlight w:val="yellow"/>
          <w:lang w:val="en-GB" w:eastAsia="en-GB"/>
        </w:rPr>
        <mc:AlternateContent>
          <mc:Choice Requires="wps">
            <w:drawing>
              <wp:anchor distT="0" distB="0" distL="114300" distR="114300" simplePos="0" relativeHeight="251603968" behindDoc="0" locked="0" layoutInCell="1" allowOverlap="1" wp14:anchorId="47182F79" wp14:editId="05E1FD44">
                <wp:simplePos x="0" y="0"/>
                <wp:positionH relativeFrom="column">
                  <wp:posOffset>96520</wp:posOffset>
                </wp:positionH>
                <wp:positionV relativeFrom="paragraph">
                  <wp:posOffset>1946275</wp:posOffset>
                </wp:positionV>
                <wp:extent cx="5570855" cy="2799080"/>
                <wp:effectExtent l="1270" t="3175"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279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6D7F" w:rsidRPr="00034CDA" w:rsidRDefault="002B6D7F" w:rsidP="00C30875">
                            <w:pPr>
                              <w:pStyle w:val="Insidepagetitle"/>
                              <w:ind w:left="0"/>
                            </w:pPr>
                            <w:r w:rsidRPr="00034CDA">
                              <w:t>Our Vision and Values</w:t>
                            </w:r>
                          </w:p>
                          <w:p w:rsidR="002B6D7F" w:rsidRPr="00FA5B0A" w:rsidRDefault="002B6D7F" w:rsidP="003D0738"/>
                          <w:p w:rsidR="002B6D7F" w:rsidRPr="00FA5B0A" w:rsidRDefault="002B6D7F" w:rsidP="003D0738"/>
                          <w:p w:rsidR="002B6D7F" w:rsidRPr="00FA5B0A" w:rsidRDefault="002B6D7F" w:rsidP="00C30875">
                            <w:pPr>
                              <w:ind w:left="0"/>
                            </w:pPr>
                            <w:r w:rsidRPr="00FA5B0A">
                              <w:rPr>
                                <w:i/>
                              </w:rPr>
                              <w:t xml:space="preserve">Our </w:t>
                            </w:r>
                            <w:r>
                              <w:rPr>
                                <w:i/>
                              </w:rPr>
                              <w:t>V</w:t>
                            </w:r>
                            <w:r w:rsidRPr="00FA5B0A">
                              <w:rPr>
                                <w:i/>
                              </w:rPr>
                              <w:t>ision is:</w:t>
                            </w:r>
                            <w:r w:rsidRPr="00FA5B0A">
                              <w:t xml:space="preserve"> </w:t>
                            </w:r>
                            <w:r>
                              <w:tab/>
                            </w:r>
                            <w:r w:rsidRPr="00FA5B0A">
                              <w:t>To provide the best possible care for our patients</w:t>
                            </w:r>
                          </w:p>
                          <w:p w:rsidR="002B6D7F" w:rsidRPr="00FA5B0A" w:rsidRDefault="002B6D7F" w:rsidP="00C30875">
                            <w:pPr>
                              <w:ind w:left="0"/>
                            </w:pPr>
                          </w:p>
                          <w:p w:rsidR="002B6D7F" w:rsidRPr="00C30875" w:rsidRDefault="002B6D7F" w:rsidP="00C30875">
                            <w:pPr>
                              <w:ind w:left="0"/>
                              <w:rPr>
                                <w:i/>
                              </w:rPr>
                            </w:pPr>
                            <w:r w:rsidRPr="00C30875">
                              <w:rPr>
                                <w:i/>
                              </w:rPr>
                              <w:t>Our Values are:</w:t>
                            </w:r>
                          </w:p>
                          <w:p w:rsidR="002B6D7F" w:rsidRPr="00FA5B0A" w:rsidRDefault="002B6D7F" w:rsidP="00C30875">
                            <w:pPr>
                              <w:pStyle w:val="ListParagraph"/>
                              <w:numPr>
                                <w:ilvl w:val="0"/>
                                <w:numId w:val="1"/>
                              </w:numPr>
                              <w:ind w:left="0" w:firstLine="2127"/>
                            </w:pPr>
                            <w:r w:rsidRPr="00FA5B0A">
                              <w:t xml:space="preserve">We put patient safety above all else </w:t>
                            </w:r>
                          </w:p>
                          <w:p w:rsidR="002B6D7F" w:rsidRPr="00FA5B0A" w:rsidRDefault="002B6D7F" w:rsidP="00C30875">
                            <w:pPr>
                              <w:pStyle w:val="ListParagraph"/>
                              <w:numPr>
                                <w:ilvl w:val="0"/>
                                <w:numId w:val="1"/>
                              </w:numPr>
                              <w:ind w:left="2127" w:firstLine="0"/>
                            </w:pPr>
                            <w:r w:rsidRPr="00FA5B0A">
                              <w:t>We aspire to excellence</w:t>
                            </w:r>
                          </w:p>
                          <w:p w:rsidR="002B6D7F" w:rsidRPr="00FA5B0A" w:rsidRDefault="002B6D7F" w:rsidP="00C30875">
                            <w:pPr>
                              <w:pStyle w:val="ListParagraph"/>
                              <w:numPr>
                                <w:ilvl w:val="0"/>
                                <w:numId w:val="1"/>
                              </w:numPr>
                              <w:ind w:left="2127" w:firstLine="0"/>
                            </w:pPr>
                            <w:r w:rsidRPr="00FA5B0A">
                              <w:t>We reflect, we learn, we improve</w:t>
                            </w:r>
                          </w:p>
                          <w:p w:rsidR="002B6D7F" w:rsidRPr="00FA5B0A" w:rsidRDefault="002B6D7F" w:rsidP="00C30875">
                            <w:pPr>
                              <w:pStyle w:val="ListParagraph"/>
                              <w:numPr>
                                <w:ilvl w:val="0"/>
                                <w:numId w:val="1"/>
                              </w:numPr>
                              <w:ind w:left="2127" w:firstLine="0"/>
                            </w:pPr>
                            <w:r w:rsidRPr="00FA5B0A">
                              <w:t>We respect &amp; support each other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6pt;margin-top:153.25pt;width:438.65pt;height:220.4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" stroked="f">
                <v:textbox>
                  <w:txbxContent>
                    <w:p w:rsidR="002B6D7F" w:rsidRPr="00034CDA" w:rsidRDefault="002B6D7F" w:rsidP="00C30875">
                      <w:pPr>
                        <w:pStyle w:val="Insidepagetitle"/>
                        <w:ind w:left="0"/>
                      </w:pPr>
                      <w:r w:rsidRPr="00034CDA">
                        <w:t>Our Vision and Values</w:t>
                      </w:r>
                    </w:p>
                    <w:p w:rsidR="002B6D7F" w:rsidRPr="00FA5B0A" w:rsidRDefault="002B6D7F" w:rsidP="003D0738"/>
                    <w:p w:rsidR="002B6D7F" w:rsidRPr="00FA5B0A" w:rsidRDefault="002B6D7F" w:rsidP="003D0738"/>
                    <w:p w:rsidR="002B6D7F" w:rsidRPr="00FA5B0A" w:rsidRDefault="002B6D7F" w:rsidP="00C30875">
                      <w:pPr>
                        <w:ind w:left="0"/>
                      </w:pPr>
                      <w:r w:rsidRPr="00FA5B0A">
                        <w:rPr>
                          <w:i/>
                        </w:rPr>
                        <w:t xml:space="preserve">Our </w:t>
                      </w:r>
                      <w:r>
                        <w:rPr>
                          <w:i/>
                        </w:rPr>
                        <w:t>V</w:t>
                      </w:r>
                      <w:r w:rsidRPr="00FA5B0A">
                        <w:rPr>
                          <w:i/>
                        </w:rPr>
                        <w:t>ision is:</w:t>
                      </w:r>
                      <w:r w:rsidRPr="00FA5B0A">
                        <w:t xml:space="preserve"> </w:t>
                      </w:r>
                      <w:r>
                        <w:tab/>
                      </w:r>
                      <w:r w:rsidRPr="00FA5B0A">
                        <w:t>To provide the best possible care for our patients</w:t>
                      </w:r>
                    </w:p>
                    <w:p w:rsidR="002B6D7F" w:rsidRPr="00FA5B0A" w:rsidRDefault="002B6D7F" w:rsidP="00C30875">
                      <w:pPr>
                        <w:ind w:left="0"/>
                      </w:pPr>
                    </w:p>
                    <w:p w:rsidR="002B6D7F" w:rsidRPr="00C30875" w:rsidRDefault="002B6D7F" w:rsidP="00C30875">
                      <w:pPr>
                        <w:ind w:left="0"/>
                        <w:rPr>
                          <w:i/>
                        </w:rPr>
                      </w:pPr>
                      <w:r w:rsidRPr="00C30875">
                        <w:rPr>
                          <w:i/>
                        </w:rPr>
                        <w:t>Our Values are:</w:t>
                      </w:r>
                    </w:p>
                    <w:p w:rsidR="002B6D7F" w:rsidRPr="00FA5B0A" w:rsidRDefault="002B6D7F" w:rsidP="00C30875">
                      <w:pPr>
                        <w:pStyle w:val="ListParagraph"/>
                        <w:numPr>
                          <w:ilvl w:val="0"/>
                          <w:numId w:val="1"/>
                        </w:numPr>
                        <w:ind w:left="0" w:firstLine="2127"/>
                      </w:pPr>
                      <w:r w:rsidRPr="00FA5B0A">
                        <w:t xml:space="preserve">We put patient safety above all else </w:t>
                      </w:r>
                    </w:p>
                    <w:p w:rsidR="002B6D7F" w:rsidRPr="00FA5B0A" w:rsidRDefault="002B6D7F" w:rsidP="00C30875">
                      <w:pPr>
                        <w:pStyle w:val="ListParagraph"/>
                        <w:numPr>
                          <w:ilvl w:val="0"/>
                          <w:numId w:val="1"/>
                        </w:numPr>
                        <w:ind w:left="2127" w:firstLine="0"/>
                      </w:pPr>
                      <w:r w:rsidRPr="00FA5B0A">
                        <w:t>We aspire to excellence</w:t>
                      </w:r>
                    </w:p>
                    <w:p w:rsidR="002B6D7F" w:rsidRPr="00FA5B0A" w:rsidRDefault="002B6D7F" w:rsidP="00C30875">
                      <w:pPr>
                        <w:pStyle w:val="ListParagraph"/>
                        <w:numPr>
                          <w:ilvl w:val="0"/>
                          <w:numId w:val="1"/>
                        </w:numPr>
                        <w:ind w:left="2127" w:firstLine="0"/>
                      </w:pPr>
                      <w:r w:rsidRPr="00FA5B0A">
                        <w:t>We reflect, we learn, we improve</w:t>
                      </w:r>
                    </w:p>
                    <w:p w:rsidR="002B6D7F" w:rsidRPr="00FA5B0A" w:rsidRDefault="002B6D7F" w:rsidP="00C30875">
                      <w:pPr>
                        <w:pStyle w:val="ListParagraph"/>
                        <w:numPr>
                          <w:ilvl w:val="0"/>
                          <w:numId w:val="1"/>
                        </w:numPr>
                        <w:ind w:left="2127" w:firstLine="0"/>
                      </w:pPr>
                      <w:r w:rsidRPr="00FA5B0A">
                        <w:t>We respect &amp; support each other</w:t>
                      </w:r>
                    </w:p>
                  </w:txbxContent>
                </v:textbox>
              </v:shape>
            </w:pict>
          </mc:Fallback>
        </mc:AlternateContent>
      </w:r>
      <w:r w:rsidR="00B034F4" w:rsidRPr="00D14FAA">
        <w:rPr>
          <w:highlight w:val="yellow"/>
        </w:rPr>
        <w:br w:type="page"/>
      </w:r>
    </w:p>
    <w:p w:rsidR="003D1297" w:rsidRPr="00D14FAA" w:rsidRDefault="003D1297" w:rsidP="003D0738">
      <w:pPr>
        <w:rPr>
          <w:highlight w:val="yellow"/>
        </w:rPr>
      </w:pPr>
    </w:p>
    <w:p w:rsidR="00B36F67" w:rsidRPr="00D14FAA" w:rsidRDefault="00733C3E" w:rsidP="003D0738">
      <w:pPr>
        <w:rPr>
          <w:highlight w:val="yellow"/>
        </w:rPr>
      </w:pPr>
      <w:r w:rsidRPr="00D14FAA">
        <w:rPr>
          <w:rFonts w:ascii="Helvetica" w:hAnsi="Helvetica" w:cs="Helvetica"/>
          <w:noProof/>
          <w:color w:val="14171A"/>
          <w:sz w:val="2"/>
          <w:szCs w:val="2"/>
          <w:highlight w:val="yellow"/>
          <w:lang w:val="en-GB" w:eastAsia="en-GB"/>
        </w:rPr>
        <w:drawing>
          <wp:anchor distT="0" distB="0" distL="114300" distR="114300" simplePos="0" relativeHeight="251968512" behindDoc="1" locked="0" layoutInCell="1" allowOverlap="1" wp14:anchorId="49BDD80B" wp14:editId="1315FCA2">
            <wp:simplePos x="0" y="0"/>
            <wp:positionH relativeFrom="column">
              <wp:posOffset>-1492885</wp:posOffset>
            </wp:positionH>
            <wp:positionV relativeFrom="paragraph">
              <wp:posOffset>104965</wp:posOffset>
            </wp:positionV>
            <wp:extent cx="8697595" cy="5821045"/>
            <wp:effectExtent l="0" t="0" r="27305" b="27305"/>
            <wp:wrapNone/>
            <wp:docPr id="458" name="Picture 458" descr="The thirteen graduate proudly show off their new grey and white pinstripe uniforms on their graduation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thirteen graduate proudly show off their new grey and white pinstripe uniforms on their graduation day"/>
                    <pic:cNvPicPr>
                      <a:picLocks noChangeAspect="1" noChangeArrowheads="1"/>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8697595" cy="5821045"/>
                    </a:xfrm>
                    <a:prstGeom prst="rect">
                      <a:avLst/>
                    </a:prstGeom>
                    <a:noFill/>
                    <a:ln>
                      <a:noFill/>
                    </a:ln>
                    <a:effectLst>
                      <a:outerShdw blurRad="50800" dist="50800" dir="5400000" algn="ctr" rotWithShape="0">
                        <a:srgbClr val="000000">
                          <a:alpha val="12000"/>
                        </a:srgbClr>
                      </a:outerShdw>
                      <a:softEdge rad="317500"/>
                    </a:effectLst>
                  </pic:spPr>
                </pic:pic>
              </a:graphicData>
            </a:graphic>
            <wp14:sizeRelH relativeFrom="page">
              <wp14:pctWidth>0</wp14:pctWidth>
            </wp14:sizeRelH>
            <wp14:sizeRelV relativeFrom="page">
              <wp14:pctHeight>0</wp14:pctHeight>
            </wp14:sizeRelV>
          </wp:anchor>
        </w:drawing>
      </w:r>
    </w:p>
    <w:p w:rsidR="00B36F67" w:rsidRPr="004657DD" w:rsidRDefault="002E6750" w:rsidP="003D0738">
      <w:pPr>
        <w:rPr>
          <w:rStyle w:val="Emphasis"/>
          <w:rFonts w:ascii="Arial" w:hAnsi="Arial"/>
        </w:rPr>
      </w:pPr>
      <w:r w:rsidRPr="004657DD">
        <w:rPr>
          <w:rStyle w:val="Emphasis"/>
          <w:rFonts w:ascii="Arial" w:hAnsi="Arial"/>
        </w:rPr>
        <w:t>Contents</w:t>
      </w:r>
    </w:p>
    <w:p w:rsidR="002E6750" w:rsidRPr="00D14FAA" w:rsidRDefault="002E6750" w:rsidP="003D0738">
      <w:pPr>
        <w:rPr>
          <w:highlight w:val="yellow"/>
        </w:rPr>
      </w:pPr>
    </w:p>
    <w:p w:rsidR="002E6750" w:rsidRPr="00D14FAA" w:rsidRDefault="002A4A42" w:rsidP="003D0738">
      <w:pPr>
        <w:rPr>
          <w:highlight w:val="yellow"/>
        </w:rPr>
      </w:pPr>
      <w:r w:rsidRPr="00D14FAA">
        <w:rPr>
          <w:noProof/>
          <w:highlight w:val="yellow"/>
          <w:lang w:val="en-GB" w:eastAsia="en-GB"/>
        </w:rPr>
        <mc:AlternateContent>
          <mc:Choice Requires="wps">
            <w:drawing>
              <wp:anchor distT="0" distB="0" distL="114300" distR="114300" simplePos="0" relativeHeight="251615232" behindDoc="0" locked="0" layoutInCell="1" allowOverlap="1" wp14:anchorId="4D899623" wp14:editId="32519AE7">
                <wp:simplePos x="0" y="0"/>
                <wp:positionH relativeFrom="column">
                  <wp:posOffset>4667250</wp:posOffset>
                </wp:positionH>
                <wp:positionV relativeFrom="paragraph">
                  <wp:posOffset>193040</wp:posOffset>
                </wp:positionV>
                <wp:extent cx="1992630" cy="450215"/>
                <wp:effectExtent l="0" t="2540" r="0" b="4445"/>
                <wp:wrapNone/>
                <wp:docPr id="302"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76923C">
                                <a:gamma/>
                                <a:tint val="0"/>
                                <a:invGamma/>
                              </a:srgbClr>
                            </a:gs>
                            <a:gs pos="100000">
                              <a:srgbClr val="76923C"/>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1" o:spid="_x0000_s1026" style="position:absolute;margin-left:367.5pt;margin-top:15.2pt;width:156.9pt;height:35.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" stroked="f">
                <v:fill color2="#76923c" angle="90" focus="100%" type="gradient"/>
              </v:rect>
            </w:pict>
          </mc:Fallback>
        </mc:AlternateContent>
      </w:r>
    </w:p>
    <w:p w:rsidR="002E6750" w:rsidRPr="000B4077" w:rsidRDefault="002E6750" w:rsidP="003D0738">
      <w:pPr>
        <w:pStyle w:val="NoSpacing"/>
      </w:pPr>
      <w:r w:rsidRPr="000B4077">
        <w:t>Executive Summary</w:t>
      </w:r>
      <w:r w:rsidRPr="000B4077">
        <w:tab/>
      </w:r>
      <w:r w:rsidR="000B4077" w:rsidRPr="000B4077">
        <w:t>6</w:t>
      </w:r>
    </w:p>
    <w:p w:rsidR="00733C3E" w:rsidRPr="00D14FAA" w:rsidRDefault="00733C3E" w:rsidP="003D0738">
      <w:pPr>
        <w:pStyle w:val="NoSpacing"/>
        <w:rPr>
          <w:highlight w:val="yellow"/>
        </w:rPr>
      </w:pPr>
    </w:p>
    <w:p w:rsidR="0018066F" w:rsidRPr="00D14FAA" w:rsidRDefault="002A4A42" w:rsidP="003D0738">
      <w:pPr>
        <w:pStyle w:val="NoSpacing"/>
        <w:rPr>
          <w:highlight w:val="yellow"/>
        </w:rPr>
      </w:pPr>
      <w:r w:rsidRPr="00D14FAA">
        <w:rPr>
          <w:noProof/>
          <w:highlight w:val="yellow"/>
          <w:lang w:val="en-GB" w:eastAsia="en-GB"/>
        </w:rPr>
        <mc:AlternateContent>
          <mc:Choice Requires="wps">
            <w:drawing>
              <wp:anchor distT="0" distB="0" distL="114300" distR="114300" simplePos="0" relativeHeight="251616256" behindDoc="0" locked="0" layoutInCell="1" allowOverlap="1" wp14:anchorId="7FB04FC1" wp14:editId="29F09607">
                <wp:simplePos x="0" y="0"/>
                <wp:positionH relativeFrom="column">
                  <wp:posOffset>4749165</wp:posOffset>
                </wp:positionH>
                <wp:positionV relativeFrom="paragraph">
                  <wp:posOffset>288925</wp:posOffset>
                </wp:positionV>
                <wp:extent cx="1992630" cy="450215"/>
                <wp:effectExtent l="0" t="3175" r="1905" b="3810"/>
                <wp:wrapNone/>
                <wp:docPr id="301"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943634">
                                <a:gamma/>
                                <a:tint val="0"/>
                                <a:invGamma/>
                              </a:srgbClr>
                            </a:gs>
                            <a:gs pos="100000">
                              <a:srgbClr val="943634"/>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2" o:spid="_x0000_s1026" style="position:absolute;margin-left:373.95pt;margin-top:22.75pt;width:156.9pt;height:35.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" stroked="f">
                <v:fill color2="#943634" angle="90" focus="100%" type="gradient"/>
              </v:rect>
            </w:pict>
          </mc:Fallback>
        </mc:AlternateContent>
      </w:r>
    </w:p>
    <w:p w:rsidR="002E6750" w:rsidRPr="000B4077" w:rsidRDefault="00672CA9" w:rsidP="003D0738">
      <w:pPr>
        <w:pStyle w:val="NoSpacing"/>
      </w:pPr>
      <w:r w:rsidRPr="000B4077">
        <w:t>Introduction</w:t>
      </w:r>
      <w:r w:rsidR="002E6750" w:rsidRPr="000B4077">
        <w:tab/>
      </w:r>
      <w:r w:rsidR="000B4077" w:rsidRPr="000B4077">
        <w:t>7</w:t>
      </w:r>
    </w:p>
    <w:p w:rsidR="0018066F" w:rsidRPr="00D14FAA" w:rsidRDefault="0018066F" w:rsidP="003D0738">
      <w:pPr>
        <w:pStyle w:val="NoSpacing"/>
        <w:rPr>
          <w:highlight w:val="yellow"/>
        </w:rPr>
      </w:pPr>
    </w:p>
    <w:p w:rsidR="00F1181F" w:rsidRPr="00D14FAA" w:rsidRDefault="00733C3E" w:rsidP="003D0738">
      <w:pPr>
        <w:pStyle w:val="NoSpacing"/>
        <w:rPr>
          <w:noProof/>
          <w:highlight w:val="yellow"/>
          <w:lang w:val="en-GB" w:eastAsia="en-GB"/>
        </w:rPr>
      </w:pPr>
      <w:r w:rsidRPr="00D14FAA">
        <w:rPr>
          <w:noProof/>
          <w:highlight w:val="yellow"/>
          <w:lang w:val="en-GB" w:eastAsia="en-GB"/>
        </w:rPr>
        <mc:AlternateContent>
          <mc:Choice Requires="wps">
            <w:drawing>
              <wp:anchor distT="0" distB="0" distL="114300" distR="114300" simplePos="0" relativeHeight="251618304" behindDoc="0" locked="0" layoutInCell="1" allowOverlap="1" wp14:anchorId="0DB84836" wp14:editId="71B705E6">
                <wp:simplePos x="0" y="0"/>
                <wp:positionH relativeFrom="column">
                  <wp:posOffset>4749165</wp:posOffset>
                </wp:positionH>
                <wp:positionV relativeFrom="paragraph">
                  <wp:posOffset>303340</wp:posOffset>
                </wp:positionV>
                <wp:extent cx="1992630" cy="450215"/>
                <wp:effectExtent l="0" t="0" r="7620" b="6985"/>
                <wp:wrapNone/>
                <wp:docPr id="299"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630" cy="450215"/>
                        </a:xfrm>
                        <a:prstGeom prst="rect">
                          <a:avLst/>
                        </a:prstGeom>
                        <a:gradFill rotWithShape="0">
                          <a:gsLst>
                            <a:gs pos="0">
                              <a:srgbClr val="E36C0A">
                                <a:gamma/>
                                <a:tint val="0"/>
                                <a:invGamma/>
                              </a:srgbClr>
                            </a:gs>
                            <a:gs pos="100000">
                              <a:srgbClr val="E36C0A"/>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4" o:spid="_x0000_s1026" style="position:absolute;margin-left:373.95pt;margin-top:23.9pt;width:156.9pt;height:35.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" stroked="f">
                <v:fill color2="#e36c0a" angle="90" focus="100%" type="gradient"/>
              </v:rect>
            </w:pict>
          </mc:Fallback>
        </mc:AlternateContent>
      </w:r>
    </w:p>
    <w:p w:rsidR="002E6750" w:rsidRPr="000B4077" w:rsidRDefault="00672CA9" w:rsidP="003D0738">
      <w:pPr>
        <w:pStyle w:val="NoSpacing"/>
      </w:pPr>
      <w:r w:rsidRPr="000B4077">
        <w:t>Our Population</w:t>
      </w:r>
      <w:r w:rsidR="002E6750" w:rsidRPr="000B4077">
        <w:tab/>
      </w:r>
      <w:r w:rsidR="00575524">
        <w:t>9</w:t>
      </w:r>
    </w:p>
    <w:p w:rsidR="00733C3E" w:rsidRPr="00D14FAA" w:rsidRDefault="00733C3E" w:rsidP="003D0738">
      <w:pPr>
        <w:pStyle w:val="NoSpacing"/>
        <w:rPr>
          <w:highlight w:val="yellow"/>
        </w:rPr>
      </w:pPr>
    </w:p>
    <w:p w:rsidR="0018066F" w:rsidRPr="000B4077" w:rsidRDefault="00DD0318" w:rsidP="003D0738">
      <w:pPr>
        <w:pStyle w:val="NoSpacing"/>
      </w:pPr>
      <w:r w:rsidRPr="00D14FAA">
        <w:rPr>
          <w:noProof/>
          <w:highlight w:val="yellow"/>
          <w:lang w:val="en-GB" w:eastAsia="en-GB"/>
        </w:rPr>
        <mc:AlternateContent>
          <mc:Choice Requires="wps">
            <w:drawing>
              <wp:anchor distT="0" distB="0" distL="114300" distR="114300" simplePos="0" relativeHeight="251831296" behindDoc="0" locked="0" layoutInCell="1" allowOverlap="1" wp14:anchorId="156A30EF" wp14:editId="25E3F55A">
                <wp:simplePos x="0" y="0"/>
                <wp:positionH relativeFrom="column">
                  <wp:posOffset>4667003</wp:posOffset>
                </wp:positionH>
                <wp:positionV relativeFrom="paragraph">
                  <wp:posOffset>339494</wp:posOffset>
                </wp:positionV>
                <wp:extent cx="1993900" cy="1128156"/>
                <wp:effectExtent l="0" t="0" r="6350" b="0"/>
                <wp:wrapNone/>
                <wp:docPr id="35"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0" cy="1128156"/>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9" o:spid="_x0000_s1026" style="position:absolute;margin-left:367.5pt;margin-top:26.75pt;width:157pt;height:88.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" stroked="f">
                <v:fill color2="#31849b" angle="90" focus="100%" type="gradient"/>
              </v:rect>
            </w:pict>
          </mc:Fallback>
        </mc:AlternateContent>
      </w:r>
    </w:p>
    <w:p w:rsidR="00672CA9" w:rsidRPr="000B4077" w:rsidRDefault="00672CA9" w:rsidP="003D0738">
      <w:pPr>
        <w:pStyle w:val="NoSpacing"/>
      </w:pPr>
      <w:r w:rsidRPr="000B4077">
        <w:t xml:space="preserve">Our </w:t>
      </w:r>
      <w:r w:rsidR="00733C3E" w:rsidRPr="000B4077">
        <w:t>People</w:t>
      </w:r>
      <w:r w:rsidR="0018066F" w:rsidRPr="000B4077">
        <w:tab/>
      </w:r>
      <w:r w:rsidR="001B0146" w:rsidRPr="000B4077">
        <w:t>1</w:t>
      </w:r>
      <w:r w:rsidR="00575524">
        <w:t>2</w:t>
      </w:r>
    </w:p>
    <w:p w:rsidR="0018066F" w:rsidRPr="000B4077" w:rsidRDefault="00FD39F9" w:rsidP="003D0738">
      <w:pPr>
        <w:pStyle w:val="NoSpacing"/>
      </w:pPr>
      <w:r w:rsidRPr="000B4077">
        <w:t>O</w:t>
      </w:r>
      <w:r w:rsidR="00733C3E" w:rsidRPr="000B4077">
        <w:t xml:space="preserve">ur </w:t>
      </w:r>
      <w:r w:rsidRPr="000B4077">
        <w:t>A</w:t>
      </w:r>
      <w:r w:rsidR="00733C3E" w:rsidRPr="000B4077">
        <w:t>ctivities</w:t>
      </w:r>
      <w:r w:rsidR="0018066F" w:rsidRPr="000B4077">
        <w:tab/>
      </w:r>
      <w:r w:rsidR="001B0146" w:rsidRPr="000B4077">
        <w:t>1</w:t>
      </w:r>
      <w:r w:rsidR="00575524">
        <w:t>6</w:t>
      </w:r>
    </w:p>
    <w:p w:rsidR="008769D3" w:rsidRPr="000B4077" w:rsidRDefault="008769D3" w:rsidP="003D0738">
      <w:pPr>
        <w:pStyle w:val="NoSpacing"/>
      </w:pPr>
      <w:r w:rsidRPr="000B4077">
        <w:t xml:space="preserve">Our </w:t>
      </w:r>
      <w:r w:rsidR="00241A4D" w:rsidRPr="000B4077">
        <w:t xml:space="preserve">Workforce </w:t>
      </w:r>
      <w:r w:rsidRPr="000B4077">
        <w:t>Data</w:t>
      </w:r>
      <w:r w:rsidRPr="000B4077">
        <w:tab/>
      </w:r>
      <w:r w:rsidR="00575524">
        <w:t>30</w:t>
      </w:r>
    </w:p>
    <w:p w:rsidR="0018066F" w:rsidRPr="00D14FAA" w:rsidRDefault="0018066F" w:rsidP="003D0738">
      <w:pPr>
        <w:rPr>
          <w:highlight w:val="yellow"/>
        </w:rPr>
      </w:pPr>
    </w:p>
    <w:p w:rsidR="002E6750" w:rsidRPr="00D14FAA" w:rsidRDefault="002E6750" w:rsidP="003D0738">
      <w:pPr>
        <w:rPr>
          <w:highlight w:val="yellow"/>
        </w:rPr>
      </w:pPr>
    </w:p>
    <w:p w:rsidR="00B36F67" w:rsidRPr="00D14FAA" w:rsidRDefault="00B36F67" w:rsidP="003D0738">
      <w:pPr>
        <w:rPr>
          <w:highlight w:val="yellow"/>
        </w:rPr>
      </w:pPr>
    </w:p>
    <w:p w:rsidR="00B36F67" w:rsidRPr="00D14FAA" w:rsidRDefault="00B36F67" w:rsidP="003D0738">
      <w:pPr>
        <w:rPr>
          <w:highlight w:val="yellow"/>
        </w:rPr>
      </w:pPr>
    </w:p>
    <w:p w:rsidR="00B36F67" w:rsidRPr="00D14FAA" w:rsidRDefault="00B36F67" w:rsidP="003D0738">
      <w:pPr>
        <w:rPr>
          <w:highlight w:val="yellow"/>
        </w:rPr>
      </w:pPr>
    </w:p>
    <w:p w:rsidR="00B36F67" w:rsidRPr="00D14FAA" w:rsidRDefault="00B36F67" w:rsidP="003D0738">
      <w:pPr>
        <w:rPr>
          <w:highlight w:val="yellow"/>
        </w:rPr>
      </w:pPr>
    </w:p>
    <w:p w:rsidR="00B36F67" w:rsidRPr="00D14FAA" w:rsidRDefault="00B36F67" w:rsidP="003D0738">
      <w:pPr>
        <w:rPr>
          <w:highlight w:val="yellow"/>
        </w:rPr>
      </w:pPr>
    </w:p>
    <w:p w:rsidR="00B36F67" w:rsidRPr="00D14FAA" w:rsidRDefault="00B36F67" w:rsidP="003D0738">
      <w:pPr>
        <w:rPr>
          <w:highlight w:val="yellow"/>
        </w:rPr>
      </w:pPr>
    </w:p>
    <w:p w:rsidR="00B36F67" w:rsidRPr="00D14FAA" w:rsidRDefault="00B36F67" w:rsidP="003D0738">
      <w:pPr>
        <w:rPr>
          <w:highlight w:val="yellow"/>
        </w:rPr>
      </w:pPr>
    </w:p>
    <w:p w:rsidR="00B36F67" w:rsidRPr="00D14FAA" w:rsidRDefault="00B36F67" w:rsidP="003D0738">
      <w:pPr>
        <w:rPr>
          <w:highlight w:val="yellow"/>
        </w:rPr>
      </w:pPr>
    </w:p>
    <w:p w:rsidR="00B36F67" w:rsidRPr="00D14FAA" w:rsidRDefault="00B36F67" w:rsidP="003D0738">
      <w:pPr>
        <w:rPr>
          <w:highlight w:val="yellow"/>
        </w:rPr>
      </w:pPr>
    </w:p>
    <w:p w:rsidR="001D59B3" w:rsidRPr="00D14FAA" w:rsidRDefault="001D59B3" w:rsidP="004F21ED">
      <w:pPr>
        <w:pStyle w:val="Default"/>
        <w:rPr>
          <w:b/>
          <w:highlight w:val="yellow"/>
        </w:rPr>
      </w:pPr>
    </w:p>
    <w:p w:rsidR="001D59B3" w:rsidRPr="00023486" w:rsidRDefault="001D59B3" w:rsidP="004F21ED">
      <w:pPr>
        <w:pStyle w:val="Default"/>
        <w:rPr>
          <w:b/>
        </w:rPr>
      </w:pPr>
    </w:p>
    <w:p w:rsidR="001D59B3" w:rsidRPr="00023486" w:rsidRDefault="001D59B3" w:rsidP="004F21ED">
      <w:pPr>
        <w:pStyle w:val="Default"/>
        <w:rPr>
          <w:rFonts w:ascii="Century Gothic" w:hAnsi="Century Gothic"/>
          <w:b/>
          <w:bCs/>
          <w:color w:val="4F6228"/>
          <w:szCs w:val="72"/>
          <w:lang w:val="en-GB"/>
        </w:rPr>
      </w:pPr>
      <w:r w:rsidRPr="00023486">
        <w:rPr>
          <w:b/>
          <w:noProof/>
          <w:sz w:val="14"/>
          <w:szCs w:val="36"/>
          <w:lang w:val="en-GB" w:eastAsia="en-GB"/>
        </w:rPr>
        <w:lastRenderedPageBreak/>
        <mc:AlternateContent>
          <mc:Choice Requires="wps">
            <w:drawing>
              <wp:anchor distT="0" distB="0" distL="114300" distR="114300" simplePos="0" relativeHeight="251890688" behindDoc="0" locked="0" layoutInCell="1" allowOverlap="1" wp14:anchorId="546FC753" wp14:editId="5F3EAFAA">
                <wp:simplePos x="0" y="0"/>
                <wp:positionH relativeFrom="column">
                  <wp:posOffset>5860663</wp:posOffset>
                </wp:positionH>
                <wp:positionV relativeFrom="paragraph">
                  <wp:posOffset>-901700</wp:posOffset>
                </wp:positionV>
                <wp:extent cx="793750" cy="10685780"/>
                <wp:effectExtent l="0" t="0" r="6350" b="1270"/>
                <wp:wrapNone/>
                <wp:docPr id="462" name="Rectangl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10685780"/>
                        </a:xfrm>
                        <a:prstGeom prst="rect">
                          <a:avLst/>
                        </a:prstGeom>
                        <a:gradFill rotWithShape="0">
                          <a:gsLst>
                            <a:gs pos="0">
                              <a:srgbClr val="76923C">
                                <a:gamma/>
                                <a:tint val="0"/>
                                <a:invGamma/>
                              </a:srgbClr>
                            </a:gs>
                            <a:gs pos="100000">
                              <a:srgbClr val="76923C"/>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1" o:spid="_x0000_s1026" style="position:absolute;margin-left:461.45pt;margin-top:-71pt;width:62.5pt;height:841.4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" stroked="f">
                <v:fill color2="#76923c" angle="90" focus="100%" type="gradient"/>
              </v:rect>
            </w:pict>
          </mc:Fallback>
        </mc:AlternateContent>
      </w:r>
      <w:r w:rsidRPr="00023486">
        <w:rPr>
          <w:b/>
          <w:noProof/>
          <w:sz w:val="14"/>
          <w:szCs w:val="36"/>
          <w:lang w:val="en-GB" w:eastAsia="en-GB"/>
        </w:rPr>
        <mc:AlternateContent>
          <mc:Choice Requires="wps">
            <w:drawing>
              <wp:anchor distT="0" distB="0" distL="114300" distR="114300" simplePos="0" relativeHeight="251824128" behindDoc="0" locked="0" layoutInCell="1" allowOverlap="1" wp14:anchorId="02E5F7E9" wp14:editId="4B644F61">
                <wp:simplePos x="0" y="0"/>
                <wp:positionH relativeFrom="column">
                  <wp:posOffset>-923925</wp:posOffset>
                </wp:positionH>
                <wp:positionV relativeFrom="paragraph">
                  <wp:posOffset>5080</wp:posOffset>
                </wp:positionV>
                <wp:extent cx="3330575" cy="0"/>
                <wp:effectExtent l="0" t="19050" r="22225" b="38100"/>
                <wp:wrapNone/>
                <wp:docPr id="10" name="AutoShap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89" o:spid="_x0000_s1026" type="#_x0000_t32" style="position:absolute;margin-left:-72.75pt;margin-top:.4pt;width:262.25pt;height: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oIhJA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" strokecolor="#4e6128" strokeweight="4.5pt"/>
            </w:pict>
          </mc:Fallback>
        </mc:AlternateContent>
      </w:r>
    </w:p>
    <w:p w:rsidR="006E0CD7" w:rsidRDefault="004F21ED" w:rsidP="00ED4E78">
      <w:pPr>
        <w:pStyle w:val="Title"/>
        <w:rPr>
          <w:rFonts w:ascii="Arial" w:hAnsi="Arial"/>
        </w:rPr>
      </w:pPr>
      <w:r w:rsidRPr="00023486">
        <w:rPr>
          <w:rFonts w:ascii="Arial" w:hAnsi="Arial"/>
        </w:rPr>
        <w:t>Executive Summary</w:t>
      </w:r>
    </w:p>
    <w:p w:rsidR="00ED4E78" w:rsidRPr="00ED4E78" w:rsidRDefault="00ED4E78" w:rsidP="00ED4E78">
      <w:pPr>
        <w:rPr>
          <w:sz w:val="40"/>
          <w:szCs w:val="40"/>
          <w:lang w:val="en-GB"/>
        </w:rPr>
      </w:pPr>
    </w:p>
    <w:p w:rsidR="004657DD" w:rsidRPr="00023486" w:rsidRDefault="004657DD" w:rsidP="00A719ED">
      <w:pPr>
        <w:pStyle w:val="Default"/>
        <w:spacing w:line="276" w:lineRule="auto"/>
        <w:ind w:right="403"/>
        <w:rPr>
          <w:sz w:val="22"/>
          <w:szCs w:val="23"/>
          <w:lang w:val="en-GB"/>
        </w:rPr>
      </w:pPr>
      <w:r w:rsidRPr="00023486">
        <w:rPr>
          <w:sz w:val="22"/>
          <w:szCs w:val="23"/>
          <w:lang w:val="en-GB"/>
        </w:rPr>
        <w:t xml:space="preserve">The Equality, Diversity and Inclusion Workforce Annual Report for 2019/2020 reviews the work Northampton General Hospital (NGH) has undertaken to promote equality, celebrate diversity create an inclusive workforce during April 2019 to March 2020.  </w:t>
      </w:r>
    </w:p>
    <w:p w:rsidR="004657DD" w:rsidRPr="00023486" w:rsidRDefault="004657DD" w:rsidP="00A719ED">
      <w:pPr>
        <w:pStyle w:val="Default"/>
        <w:spacing w:line="276" w:lineRule="auto"/>
        <w:ind w:right="403"/>
        <w:rPr>
          <w:sz w:val="22"/>
          <w:szCs w:val="23"/>
          <w:lang w:val="en-GB"/>
        </w:rPr>
      </w:pPr>
    </w:p>
    <w:p w:rsidR="004657DD" w:rsidRPr="00023486" w:rsidRDefault="004657DD" w:rsidP="00A719ED">
      <w:pPr>
        <w:pStyle w:val="Default"/>
        <w:spacing w:line="276" w:lineRule="auto"/>
        <w:ind w:right="403"/>
        <w:rPr>
          <w:sz w:val="22"/>
          <w:szCs w:val="23"/>
          <w:lang w:val="en-GB"/>
        </w:rPr>
      </w:pPr>
      <w:r w:rsidRPr="00023486">
        <w:rPr>
          <w:sz w:val="22"/>
          <w:szCs w:val="23"/>
          <w:lang w:val="en-GB"/>
        </w:rPr>
        <w:t>During this time we have started to develop the NGH People Plan, which is focussed on 4 areas</w:t>
      </w:r>
      <w:r w:rsidR="00023486" w:rsidRPr="00023486">
        <w:rPr>
          <w:sz w:val="22"/>
          <w:szCs w:val="23"/>
          <w:lang w:val="en-GB"/>
        </w:rPr>
        <w:t xml:space="preserve"> - CARE (Culture, Achievement, Resourcing, Environment) </w:t>
      </w:r>
      <w:r w:rsidRPr="00023486">
        <w:rPr>
          <w:sz w:val="22"/>
          <w:szCs w:val="23"/>
          <w:lang w:val="en-GB"/>
        </w:rPr>
        <w:t>to enable us to</w:t>
      </w:r>
      <w:r w:rsidR="00023486" w:rsidRPr="00023486">
        <w:rPr>
          <w:sz w:val="22"/>
          <w:szCs w:val="23"/>
          <w:lang w:val="en-GB"/>
        </w:rPr>
        <w:t xml:space="preserve"> deliver the best possible care.</w:t>
      </w:r>
    </w:p>
    <w:p w:rsidR="004657DD" w:rsidRPr="00023486" w:rsidRDefault="004657DD" w:rsidP="00A719ED">
      <w:pPr>
        <w:pStyle w:val="Default"/>
        <w:spacing w:line="276" w:lineRule="auto"/>
        <w:ind w:right="403"/>
        <w:rPr>
          <w:sz w:val="22"/>
          <w:szCs w:val="23"/>
          <w:lang w:val="en-GB"/>
        </w:rPr>
      </w:pPr>
    </w:p>
    <w:p w:rsidR="004657DD" w:rsidRPr="00023486" w:rsidRDefault="004657DD" w:rsidP="00A719ED">
      <w:pPr>
        <w:pStyle w:val="Default"/>
        <w:spacing w:line="276" w:lineRule="auto"/>
        <w:ind w:right="403"/>
        <w:rPr>
          <w:sz w:val="22"/>
          <w:szCs w:val="23"/>
          <w:lang w:val="en-GB"/>
        </w:rPr>
      </w:pPr>
      <w:r w:rsidRPr="00023486">
        <w:rPr>
          <w:sz w:val="22"/>
          <w:szCs w:val="23"/>
          <w:lang w:val="en-GB"/>
        </w:rPr>
        <w:t>The area of ‘culture’ will have key links to diversity and inclusion to</w:t>
      </w:r>
      <w:r w:rsidR="00782867">
        <w:rPr>
          <w:sz w:val="22"/>
          <w:szCs w:val="23"/>
          <w:lang w:val="en-GB"/>
        </w:rPr>
        <w:t xml:space="preserve">gether with respect and support, </w:t>
      </w:r>
      <w:r w:rsidRPr="00023486">
        <w:rPr>
          <w:sz w:val="22"/>
          <w:szCs w:val="23"/>
          <w:lang w:val="en-GB"/>
        </w:rPr>
        <w:t>civility saves lives, freedom to speak up, leadership behaviour and how we welcome and include employees who are joining the organisation.  We look forward to embedding these plans during the coming year.</w:t>
      </w:r>
    </w:p>
    <w:p w:rsidR="004657DD" w:rsidRPr="00023486" w:rsidRDefault="004657DD" w:rsidP="00A719ED">
      <w:pPr>
        <w:pStyle w:val="Default"/>
        <w:spacing w:line="276" w:lineRule="auto"/>
        <w:ind w:right="403"/>
        <w:rPr>
          <w:sz w:val="22"/>
          <w:szCs w:val="23"/>
          <w:lang w:val="en-GB"/>
        </w:rPr>
      </w:pPr>
    </w:p>
    <w:p w:rsidR="004657DD" w:rsidRPr="00023486" w:rsidRDefault="004657DD" w:rsidP="00A719ED">
      <w:pPr>
        <w:pStyle w:val="Default"/>
        <w:spacing w:line="276" w:lineRule="auto"/>
        <w:ind w:right="403"/>
        <w:rPr>
          <w:sz w:val="22"/>
          <w:szCs w:val="23"/>
          <w:lang w:val="en-GB"/>
        </w:rPr>
      </w:pPr>
      <w:r w:rsidRPr="00023486">
        <w:rPr>
          <w:sz w:val="22"/>
          <w:szCs w:val="23"/>
          <w:lang w:val="en-GB"/>
        </w:rPr>
        <w:t xml:space="preserve">In the summer of 2019 we </w:t>
      </w:r>
      <w:r w:rsidR="00782867">
        <w:rPr>
          <w:sz w:val="22"/>
          <w:szCs w:val="23"/>
          <w:lang w:val="en-GB"/>
        </w:rPr>
        <w:t>l</w:t>
      </w:r>
      <w:r w:rsidRPr="00023486">
        <w:rPr>
          <w:sz w:val="22"/>
          <w:szCs w:val="23"/>
          <w:lang w:val="en-GB"/>
        </w:rPr>
        <w:t>aunch</w:t>
      </w:r>
      <w:r w:rsidR="00782867">
        <w:rPr>
          <w:sz w:val="22"/>
          <w:szCs w:val="23"/>
          <w:lang w:val="en-GB"/>
        </w:rPr>
        <w:t>ed</w:t>
      </w:r>
      <w:r w:rsidRPr="00023486">
        <w:rPr>
          <w:sz w:val="22"/>
          <w:szCs w:val="23"/>
          <w:lang w:val="en-GB"/>
        </w:rPr>
        <w:t xml:space="preserve"> </w:t>
      </w:r>
      <w:r w:rsidR="00782867">
        <w:rPr>
          <w:sz w:val="22"/>
          <w:szCs w:val="23"/>
          <w:lang w:val="en-GB"/>
        </w:rPr>
        <w:t xml:space="preserve">our </w:t>
      </w:r>
      <w:r w:rsidRPr="00023486">
        <w:rPr>
          <w:sz w:val="22"/>
          <w:szCs w:val="23"/>
          <w:lang w:val="en-GB"/>
        </w:rPr>
        <w:t xml:space="preserve">Black, Asian and Minority Ethnic (BAME) Staff Group and the NHS Rainbow Badge initiative.  Work also took place </w:t>
      </w:r>
      <w:r w:rsidR="00023486" w:rsidRPr="00023486">
        <w:rPr>
          <w:sz w:val="22"/>
          <w:szCs w:val="23"/>
          <w:lang w:val="en-GB"/>
        </w:rPr>
        <w:t xml:space="preserve">during early 2020 </w:t>
      </w:r>
      <w:r w:rsidRPr="00023486">
        <w:rPr>
          <w:sz w:val="22"/>
          <w:szCs w:val="23"/>
          <w:lang w:val="en-GB"/>
        </w:rPr>
        <w:t xml:space="preserve">to set up an LGBT Staff Network Group and a Disability Network Group led by our </w:t>
      </w:r>
      <w:r w:rsidR="00023486" w:rsidRPr="00023486">
        <w:rPr>
          <w:sz w:val="22"/>
          <w:szCs w:val="23"/>
          <w:lang w:val="en-GB"/>
        </w:rPr>
        <w:t xml:space="preserve">newly appointed </w:t>
      </w:r>
      <w:r w:rsidRPr="00023486">
        <w:rPr>
          <w:sz w:val="22"/>
          <w:szCs w:val="23"/>
          <w:lang w:val="en-GB"/>
        </w:rPr>
        <w:t>Head of Equality, Diversity &amp; Inclusion</w:t>
      </w:r>
      <w:r w:rsidR="00023486" w:rsidRPr="00023486">
        <w:rPr>
          <w:sz w:val="22"/>
          <w:szCs w:val="23"/>
          <w:lang w:val="en-GB"/>
        </w:rPr>
        <w:t>.</w:t>
      </w:r>
      <w:r w:rsidRPr="00023486">
        <w:rPr>
          <w:sz w:val="22"/>
          <w:szCs w:val="23"/>
          <w:lang w:val="en-GB"/>
        </w:rPr>
        <w:t xml:space="preserve"> </w:t>
      </w:r>
    </w:p>
    <w:p w:rsidR="004657DD" w:rsidRPr="00023486" w:rsidRDefault="004657DD" w:rsidP="00A719ED">
      <w:pPr>
        <w:pStyle w:val="Default"/>
        <w:spacing w:line="276" w:lineRule="auto"/>
        <w:ind w:right="403"/>
        <w:rPr>
          <w:sz w:val="22"/>
          <w:szCs w:val="23"/>
          <w:lang w:val="en-GB"/>
        </w:rPr>
      </w:pPr>
    </w:p>
    <w:p w:rsidR="00023486" w:rsidRPr="00023486" w:rsidRDefault="00023486" w:rsidP="00A719ED">
      <w:pPr>
        <w:pStyle w:val="Default"/>
        <w:spacing w:line="276" w:lineRule="auto"/>
        <w:ind w:right="403"/>
        <w:rPr>
          <w:sz w:val="22"/>
          <w:szCs w:val="23"/>
          <w:lang w:val="en-GB"/>
        </w:rPr>
      </w:pPr>
      <w:r w:rsidRPr="00023486">
        <w:rPr>
          <w:sz w:val="22"/>
          <w:szCs w:val="23"/>
          <w:lang w:val="en-GB"/>
        </w:rPr>
        <w:t>Following the outbreak of COVID-19 in 2020 the focus of the work of the Trust changed dramatically and</w:t>
      </w:r>
      <w:r w:rsidR="00782867">
        <w:rPr>
          <w:sz w:val="22"/>
          <w:szCs w:val="23"/>
          <w:lang w:val="en-GB"/>
        </w:rPr>
        <w:t xml:space="preserve"> many </w:t>
      </w:r>
      <w:r w:rsidRPr="00023486">
        <w:rPr>
          <w:sz w:val="22"/>
          <w:szCs w:val="23"/>
          <w:lang w:val="en-GB"/>
        </w:rPr>
        <w:t xml:space="preserve">of our normal day to day activities were paused to deal with the pandemic.  </w:t>
      </w:r>
      <w:r w:rsidR="00782867">
        <w:rPr>
          <w:sz w:val="22"/>
          <w:szCs w:val="23"/>
          <w:lang w:val="en-GB"/>
        </w:rPr>
        <w:t xml:space="preserve">Throughout this time </w:t>
      </w:r>
      <w:r w:rsidRPr="00023486">
        <w:rPr>
          <w:sz w:val="22"/>
          <w:szCs w:val="23"/>
          <w:lang w:val="en-GB"/>
        </w:rPr>
        <w:t xml:space="preserve">we remained </w:t>
      </w:r>
      <w:r w:rsidR="00782867">
        <w:rPr>
          <w:sz w:val="22"/>
          <w:szCs w:val="23"/>
          <w:lang w:val="en-GB"/>
        </w:rPr>
        <w:t xml:space="preserve">conscious </w:t>
      </w:r>
      <w:r w:rsidRPr="00023486">
        <w:rPr>
          <w:sz w:val="22"/>
          <w:szCs w:val="23"/>
          <w:lang w:val="en-GB"/>
        </w:rPr>
        <w:t>of the need to continue to be a diverse and inclusive employer</w:t>
      </w:r>
      <w:r w:rsidR="00CB11F4">
        <w:rPr>
          <w:sz w:val="22"/>
          <w:szCs w:val="23"/>
          <w:lang w:val="en-GB"/>
        </w:rPr>
        <w:t xml:space="preserve"> to support our staff through this challenging time.</w:t>
      </w:r>
    </w:p>
    <w:p w:rsidR="00023486" w:rsidRPr="00023486" w:rsidRDefault="00023486" w:rsidP="00A719ED">
      <w:pPr>
        <w:pStyle w:val="Default"/>
        <w:spacing w:line="276" w:lineRule="auto"/>
        <w:ind w:right="403"/>
        <w:rPr>
          <w:sz w:val="22"/>
          <w:szCs w:val="23"/>
          <w:lang w:val="en-GB"/>
        </w:rPr>
      </w:pPr>
    </w:p>
    <w:p w:rsidR="004657DD" w:rsidRPr="00023486" w:rsidRDefault="00023486" w:rsidP="00A719ED">
      <w:pPr>
        <w:pStyle w:val="Default"/>
        <w:spacing w:line="276" w:lineRule="auto"/>
        <w:ind w:right="403"/>
        <w:rPr>
          <w:i/>
          <w:sz w:val="22"/>
          <w:szCs w:val="23"/>
          <w:lang w:val="en-GB"/>
        </w:rPr>
      </w:pPr>
      <w:r w:rsidRPr="00023486">
        <w:rPr>
          <w:sz w:val="22"/>
          <w:szCs w:val="23"/>
          <w:lang w:val="en-GB"/>
        </w:rPr>
        <w:t xml:space="preserve">During 2020/2021 we look forward to finalising the NGH People Plan and </w:t>
      </w:r>
      <w:r w:rsidR="004657DD" w:rsidRPr="00023486">
        <w:rPr>
          <w:sz w:val="22"/>
          <w:szCs w:val="23"/>
          <w:lang w:val="en-GB"/>
        </w:rPr>
        <w:t>creat</w:t>
      </w:r>
      <w:r w:rsidRPr="00023486">
        <w:rPr>
          <w:sz w:val="22"/>
          <w:szCs w:val="23"/>
          <w:lang w:val="en-GB"/>
        </w:rPr>
        <w:t xml:space="preserve">ing </w:t>
      </w:r>
      <w:r w:rsidR="004657DD" w:rsidRPr="00023486">
        <w:rPr>
          <w:sz w:val="22"/>
          <w:szCs w:val="23"/>
          <w:lang w:val="en-GB"/>
        </w:rPr>
        <w:t>a great place to work, learn and CARE for the people of Team NGH</w:t>
      </w:r>
      <w:r w:rsidR="002362DA">
        <w:rPr>
          <w:sz w:val="22"/>
          <w:szCs w:val="23"/>
          <w:lang w:val="en-GB"/>
        </w:rPr>
        <w:t>.</w:t>
      </w:r>
    </w:p>
    <w:p w:rsidR="004657DD" w:rsidRPr="00023486" w:rsidRDefault="004657DD" w:rsidP="004657DD">
      <w:pPr>
        <w:pStyle w:val="Default"/>
        <w:spacing w:line="276" w:lineRule="auto"/>
        <w:ind w:right="403"/>
        <w:rPr>
          <w:i/>
          <w:sz w:val="22"/>
          <w:szCs w:val="23"/>
          <w:lang w:val="en-GB"/>
        </w:rPr>
      </w:pPr>
    </w:p>
    <w:p w:rsidR="004F21ED" w:rsidRPr="00023486" w:rsidRDefault="00FA6435" w:rsidP="004657DD">
      <w:pPr>
        <w:pStyle w:val="Default"/>
        <w:spacing w:line="276" w:lineRule="auto"/>
        <w:ind w:left="709"/>
        <w:rPr>
          <w:lang w:val="en-GB"/>
        </w:rPr>
      </w:pPr>
      <w:r w:rsidRPr="00023486">
        <w:rPr>
          <w:noProof/>
          <w:lang w:val="en-GB" w:eastAsia="en-GB"/>
        </w:rPr>
        <w:drawing>
          <wp:anchor distT="0" distB="0" distL="114300" distR="114300" simplePos="0" relativeHeight="251598847" behindDoc="0" locked="0" layoutInCell="1" allowOverlap="1" wp14:anchorId="62461CBF" wp14:editId="36C9BA6E">
            <wp:simplePos x="0" y="0"/>
            <wp:positionH relativeFrom="column">
              <wp:posOffset>937260</wp:posOffset>
            </wp:positionH>
            <wp:positionV relativeFrom="paragraph">
              <wp:posOffset>179070</wp:posOffset>
            </wp:positionV>
            <wp:extent cx="1187450" cy="1439545"/>
            <wp:effectExtent l="171450" t="171450" r="374650" b="370205"/>
            <wp:wrapSquare wrapText="bothSides"/>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Sonia Swar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6102" b="16197"/>
                    <a:stretch/>
                  </pic:blipFill>
                  <pic:spPr bwMode="auto">
                    <a:xfrm>
                      <a:off x="0" y="0"/>
                      <a:ext cx="1187450" cy="14395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5E6E" w:rsidRPr="00023486">
        <w:rPr>
          <w:noProof/>
          <w:lang w:val="en-GB" w:eastAsia="en-GB"/>
        </w:rPr>
        <w:drawing>
          <wp:anchor distT="0" distB="0" distL="114300" distR="114300" simplePos="0" relativeHeight="251699200" behindDoc="0" locked="0" layoutInCell="1" allowOverlap="1" wp14:anchorId="7401EF24" wp14:editId="09402879">
            <wp:simplePos x="0" y="0"/>
            <wp:positionH relativeFrom="column">
              <wp:posOffset>3841750</wp:posOffset>
            </wp:positionH>
            <wp:positionV relativeFrom="paragraph">
              <wp:posOffset>151765</wp:posOffset>
            </wp:positionV>
            <wp:extent cx="1104265" cy="1471930"/>
            <wp:effectExtent l="171450" t="171450" r="381635" b="356870"/>
            <wp:wrapSquare wrapText="bothSides"/>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Paul Farenden"/>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104265" cy="14719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FA6435" w:rsidRPr="00023486" w:rsidRDefault="00FA6435" w:rsidP="004F21ED">
      <w:pPr>
        <w:pStyle w:val="Default"/>
        <w:spacing w:line="276" w:lineRule="auto"/>
        <w:ind w:left="709"/>
        <w:jc w:val="both"/>
        <w:rPr>
          <w:noProof/>
          <w:lang w:val="en-GB" w:eastAsia="en-GB"/>
        </w:rPr>
      </w:pPr>
    </w:p>
    <w:p w:rsidR="001333B6" w:rsidRPr="00023486" w:rsidRDefault="00D26AD7" w:rsidP="004F21ED">
      <w:pPr>
        <w:pStyle w:val="Default"/>
        <w:spacing w:line="276" w:lineRule="auto"/>
        <w:ind w:left="709"/>
        <w:jc w:val="both"/>
      </w:pPr>
      <w:r w:rsidRPr="00023486">
        <w:rPr>
          <w:noProof/>
          <w:lang w:val="en-GB" w:eastAsia="en-GB"/>
        </w:rPr>
        <mc:AlternateContent>
          <mc:Choice Requires="wps">
            <w:drawing>
              <wp:anchor distT="0" distB="0" distL="114300" distR="114300" simplePos="0" relativeHeight="251833344" behindDoc="0" locked="0" layoutInCell="1" allowOverlap="1" wp14:anchorId="7D5D6F1D" wp14:editId="047C9E7B">
                <wp:simplePos x="0" y="0"/>
                <wp:positionH relativeFrom="column">
                  <wp:posOffset>0</wp:posOffset>
                </wp:positionH>
                <wp:positionV relativeFrom="paragraph">
                  <wp:posOffset>0</wp:posOffset>
                </wp:positionV>
                <wp:extent cx="1828800" cy="18288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B6D7F" w:rsidRPr="001057B1" w:rsidRDefault="002B6D7F" w:rsidP="00D26AD7">
                            <w:pPr>
                              <w:pStyle w:val="Default"/>
                              <w:ind w:left="709"/>
                              <w:jc w:val="both"/>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6" o:spid="_x0000_s1031" type="#_x0000_t202" style="position:absolute;left:0;text-align:left;margin-left:0;margin-top:0;width:2in;height:2in;z-index:251833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I8yeCygCAABeBAAADgAAAAAAAAAAAAAAAAAuAgAAZHJzL2Uyb0RvYy54bWxQ&#10;SwECLQAUAAYACAAAACEAS4kmzdYAAAAFAQAADwAAAAAAAAAAAAAAAACCBAAAZHJzL2Rvd25yZXYu&#10;eG1sUEsFBgAAAAAEAAQA8wAAAIUFAAAAAA==&#10;" filled="f" stroked="f">
                <v:textbox style="mso-fit-shape-to-text:t">
                  <w:txbxContent>
                    <w:p w:rsidR="002B6D7F" w:rsidRPr="001057B1" w:rsidRDefault="002B6D7F" w:rsidP="00D26AD7">
                      <w:pPr>
                        <w:pStyle w:val="Default"/>
                        <w:ind w:left="709"/>
                        <w:jc w:val="both"/>
                      </w:pPr>
                    </w:p>
                  </w:txbxContent>
                </v:textbox>
              </v:shape>
            </w:pict>
          </mc:Fallback>
        </mc:AlternateContent>
      </w:r>
    </w:p>
    <w:p w:rsidR="001333B6" w:rsidRPr="00023486" w:rsidRDefault="001333B6" w:rsidP="004F21ED">
      <w:pPr>
        <w:pStyle w:val="Default"/>
        <w:spacing w:line="276" w:lineRule="auto"/>
        <w:ind w:left="709"/>
        <w:jc w:val="both"/>
        <w:rPr>
          <w:lang w:val="en-GB"/>
        </w:rPr>
      </w:pPr>
    </w:p>
    <w:p w:rsidR="004F21ED" w:rsidRPr="00023486" w:rsidRDefault="004F21ED" w:rsidP="003D0738">
      <w:pPr>
        <w:rPr>
          <w:rFonts w:eastAsia="ArialMT"/>
        </w:rPr>
      </w:pPr>
    </w:p>
    <w:p w:rsidR="00094A91" w:rsidRPr="00023486" w:rsidRDefault="00094A91" w:rsidP="003D0738"/>
    <w:p w:rsidR="00094A91" w:rsidRPr="00023486" w:rsidRDefault="00094A91" w:rsidP="003D0738"/>
    <w:p w:rsidR="00094A91" w:rsidRPr="00023486" w:rsidRDefault="00094A91" w:rsidP="003D0738"/>
    <w:p w:rsidR="000C4F87" w:rsidRPr="00023486" w:rsidRDefault="000C4F87" w:rsidP="003D0738">
      <w:pPr>
        <w:rPr>
          <w:noProof/>
          <w:lang w:val="en-GB" w:eastAsia="en-GB"/>
        </w:rPr>
      </w:pPr>
      <w:r w:rsidRPr="00023486">
        <w:rPr>
          <w:noProof/>
          <w:lang w:val="en-GB" w:eastAsia="en-GB"/>
        </w:rPr>
        <w:drawing>
          <wp:anchor distT="0" distB="0" distL="114300" distR="114300" simplePos="0" relativeHeight="252011520" behindDoc="1" locked="0" layoutInCell="1" allowOverlap="1" wp14:anchorId="3BD87A60" wp14:editId="7ADB765C">
            <wp:simplePos x="0" y="0"/>
            <wp:positionH relativeFrom="column">
              <wp:posOffset>3799840</wp:posOffset>
            </wp:positionH>
            <wp:positionV relativeFrom="paragraph">
              <wp:posOffset>176530</wp:posOffset>
            </wp:positionV>
            <wp:extent cx="2148840" cy="643255"/>
            <wp:effectExtent l="0" t="0" r="3810" b="4445"/>
            <wp:wrapThrough wrapText="bothSides">
              <wp:wrapPolygon edited="0">
                <wp:start x="0" y="0"/>
                <wp:lineTo x="0" y="21110"/>
                <wp:lineTo x="21447" y="21110"/>
                <wp:lineTo x="21447" y="0"/>
                <wp:lineTo x="0" y="0"/>
              </wp:wrapPolygon>
            </wp:wrapThrough>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0282" t="29153" r="35298" b="50470"/>
                    <a:stretch/>
                  </pic:blipFill>
                  <pic:spPr bwMode="auto">
                    <a:xfrm>
                      <a:off x="0" y="0"/>
                      <a:ext cx="2148840" cy="64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486">
        <w:rPr>
          <w:noProof/>
          <w:lang w:val="en-GB" w:eastAsia="en-GB"/>
        </w:rPr>
        <w:drawing>
          <wp:anchor distT="0" distB="0" distL="114300" distR="114300" simplePos="0" relativeHeight="251599871" behindDoc="1" locked="0" layoutInCell="1" allowOverlap="1" wp14:anchorId="50589E2F" wp14:editId="72B9472A">
            <wp:simplePos x="0" y="0"/>
            <wp:positionH relativeFrom="column">
              <wp:posOffset>858520</wp:posOffset>
            </wp:positionH>
            <wp:positionV relativeFrom="paragraph">
              <wp:posOffset>164465</wp:posOffset>
            </wp:positionV>
            <wp:extent cx="1359535" cy="526415"/>
            <wp:effectExtent l="0" t="0" r="0" b="6985"/>
            <wp:wrapThrough wrapText="bothSides">
              <wp:wrapPolygon edited="0">
                <wp:start x="0" y="0"/>
                <wp:lineTo x="0" y="21105"/>
                <wp:lineTo x="21186" y="21105"/>
                <wp:lineTo x="21186"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ia Swart sig.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59535" cy="526415"/>
                    </a:xfrm>
                    <a:prstGeom prst="rect">
                      <a:avLst/>
                    </a:prstGeom>
                  </pic:spPr>
                </pic:pic>
              </a:graphicData>
            </a:graphic>
            <wp14:sizeRelH relativeFrom="page">
              <wp14:pctWidth>0</wp14:pctWidth>
            </wp14:sizeRelH>
            <wp14:sizeRelV relativeFrom="page">
              <wp14:pctHeight>0</wp14:pctHeight>
            </wp14:sizeRelV>
          </wp:anchor>
        </w:drawing>
      </w:r>
    </w:p>
    <w:p w:rsidR="004F21ED" w:rsidRPr="00023486" w:rsidRDefault="004F21ED" w:rsidP="003D0738"/>
    <w:p w:rsidR="004F21ED" w:rsidRPr="00023486" w:rsidRDefault="004F21ED" w:rsidP="003D0738"/>
    <w:p w:rsidR="00FA6435" w:rsidRPr="00023486" w:rsidRDefault="00FA6435" w:rsidP="00B15BA6">
      <w:pPr>
        <w:pStyle w:val="Default"/>
        <w:tabs>
          <w:tab w:val="center" w:pos="2268"/>
          <w:tab w:val="center" w:pos="6804"/>
        </w:tabs>
        <w:spacing w:line="276" w:lineRule="auto"/>
        <w:rPr>
          <w:lang w:val="en-GB"/>
        </w:rPr>
      </w:pPr>
    </w:p>
    <w:p w:rsidR="00E63CCA" w:rsidRPr="00023486" w:rsidRDefault="00B15BA6" w:rsidP="00B15BA6">
      <w:pPr>
        <w:pStyle w:val="Default"/>
        <w:tabs>
          <w:tab w:val="center" w:pos="2268"/>
          <w:tab w:val="center" w:pos="6804"/>
        </w:tabs>
        <w:spacing w:line="276" w:lineRule="auto"/>
        <w:rPr>
          <w:lang w:val="en-GB"/>
        </w:rPr>
      </w:pPr>
      <w:r w:rsidRPr="00023486">
        <w:rPr>
          <w:lang w:val="en-GB"/>
        </w:rPr>
        <w:tab/>
      </w:r>
      <w:r w:rsidR="00A90DCC" w:rsidRPr="00023486">
        <w:rPr>
          <w:lang w:val="en-GB"/>
        </w:rPr>
        <w:t>D</w:t>
      </w:r>
      <w:r w:rsidR="00383501" w:rsidRPr="00023486">
        <w:rPr>
          <w:lang w:val="en-GB"/>
        </w:rPr>
        <w:t>r</w:t>
      </w:r>
      <w:r w:rsidR="00A90DCC" w:rsidRPr="00023486">
        <w:rPr>
          <w:lang w:val="en-GB"/>
        </w:rPr>
        <w:t xml:space="preserve"> So</w:t>
      </w:r>
      <w:r w:rsidR="00E63CCA" w:rsidRPr="00023486">
        <w:rPr>
          <w:lang w:val="en-GB"/>
        </w:rPr>
        <w:t>nia Swart</w:t>
      </w:r>
      <w:r w:rsidRPr="00023486">
        <w:rPr>
          <w:lang w:val="en-GB"/>
        </w:rPr>
        <w:tab/>
      </w:r>
      <w:r w:rsidR="00155E6E" w:rsidRPr="00023486">
        <w:rPr>
          <w:lang w:val="en-GB"/>
        </w:rPr>
        <w:t>Alan Burns</w:t>
      </w:r>
    </w:p>
    <w:p w:rsidR="003D0738" w:rsidRDefault="00B15BA6" w:rsidP="001333B6">
      <w:pPr>
        <w:pStyle w:val="Default"/>
        <w:tabs>
          <w:tab w:val="center" w:pos="2268"/>
          <w:tab w:val="center" w:pos="6804"/>
        </w:tabs>
        <w:spacing w:line="276" w:lineRule="auto"/>
        <w:ind w:left="709"/>
        <w:rPr>
          <w:i/>
          <w:lang w:val="en-GB"/>
        </w:rPr>
      </w:pPr>
      <w:r w:rsidRPr="00023486">
        <w:rPr>
          <w:lang w:val="en-GB"/>
        </w:rPr>
        <w:tab/>
      </w:r>
      <w:r w:rsidR="00E63CCA" w:rsidRPr="00023486">
        <w:rPr>
          <w:i/>
          <w:lang w:val="en-GB"/>
        </w:rPr>
        <w:t>Chief Executive</w:t>
      </w:r>
      <w:r w:rsidR="00E63CCA" w:rsidRPr="00023486">
        <w:rPr>
          <w:lang w:val="en-GB"/>
        </w:rPr>
        <w:t xml:space="preserve"> </w:t>
      </w:r>
      <w:r w:rsidRPr="00023486">
        <w:rPr>
          <w:lang w:val="en-GB"/>
        </w:rPr>
        <w:tab/>
      </w:r>
      <w:r w:rsidR="00E63CCA" w:rsidRPr="00023486">
        <w:rPr>
          <w:i/>
          <w:lang w:val="en-GB"/>
        </w:rPr>
        <w:t>Chairman</w:t>
      </w:r>
    </w:p>
    <w:p w:rsidR="00ED4E78" w:rsidRDefault="00ED4E78" w:rsidP="001333B6">
      <w:pPr>
        <w:pStyle w:val="Default"/>
        <w:tabs>
          <w:tab w:val="center" w:pos="2268"/>
          <w:tab w:val="center" w:pos="6804"/>
        </w:tabs>
        <w:spacing w:line="276" w:lineRule="auto"/>
        <w:ind w:left="709"/>
        <w:rPr>
          <w:i/>
          <w:lang w:val="en-GB"/>
        </w:rPr>
      </w:pPr>
    </w:p>
    <w:p w:rsidR="00205076" w:rsidRPr="00D14FAA" w:rsidRDefault="006340E5" w:rsidP="001333B6">
      <w:pPr>
        <w:pStyle w:val="Default"/>
        <w:tabs>
          <w:tab w:val="center" w:pos="2268"/>
          <w:tab w:val="center" w:pos="6804"/>
        </w:tabs>
        <w:spacing w:line="276" w:lineRule="auto"/>
        <w:ind w:left="709"/>
        <w:rPr>
          <w:i/>
          <w:highlight w:val="yellow"/>
          <w:lang w:val="en-GB"/>
        </w:rPr>
      </w:pPr>
      <w:r w:rsidRPr="00D14FAA">
        <w:rPr>
          <w:b/>
          <w:noProof/>
          <w:sz w:val="36"/>
          <w:szCs w:val="36"/>
          <w:highlight w:val="yellow"/>
          <w:lang w:val="en-GB" w:eastAsia="en-GB"/>
        </w:rPr>
        <w:lastRenderedPageBreak/>
        <mc:AlternateContent>
          <mc:Choice Requires="wps">
            <w:drawing>
              <wp:anchor distT="0" distB="0" distL="114300" distR="114300" simplePos="0" relativeHeight="251601920" behindDoc="1" locked="0" layoutInCell="1" allowOverlap="1" wp14:anchorId="7734C417" wp14:editId="3E538FEE">
                <wp:simplePos x="0" y="0"/>
                <wp:positionH relativeFrom="column">
                  <wp:posOffset>-910590</wp:posOffset>
                </wp:positionH>
                <wp:positionV relativeFrom="paragraph">
                  <wp:posOffset>-925195</wp:posOffset>
                </wp:positionV>
                <wp:extent cx="835025" cy="10833735"/>
                <wp:effectExtent l="0" t="0" r="3175" b="5715"/>
                <wp:wrapNone/>
                <wp:docPr id="294" name="Rectangl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943634"/>
                            </a:gs>
                            <a:gs pos="100000">
                              <a:srgbClr val="943634">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2" o:spid="_x0000_s1026" style="position:absolute;margin-left:-71.7pt;margin-top:-72.85pt;width:65.75pt;height:853.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" fillcolor="#943634" stroked="f">
                <v:fill angle="90" focus="100%" type="gradient"/>
              </v:rect>
            </w:pict>
          </mc:Fallback>
        </mc:AlternateContent>
      </w:r>
      <w:r w:rsidR="001D59B3" w:rsidRPr="00D14FAA">
        <w:rPr>
          <w:b/>
          <w:noProof/>
          <w:highlight w:val="yellow"/>
          <w:lang w:val="en-GB" w:eastAsia="en-GB"/>
        </w:rPr>
        <mc:AlternateContent>
          <mc:Choice Requires="wps">
            <w:drawing>
              <wp:anchor distT="0" distB="0" distL="114300" distR="114300" simplePos="0" relativeHeight="251624448" behindDoc="0" locked="0" layoutInCell="1" allowOverlap="1" wp14:anchorId="1BE77E94" wp14:editId="1AEFA90B">
                <wp:simplePos x="0" y="0"/>
                <wp:positionH relativeFrom="column">
                  <wp:posOffset>3322633</wp:posOffset>
                </wp:positionH>
                <wp:positionV relativeFrom="paragraph">
                  <wp:posOffset>5080</wp:posOffset>
                </wp:positionV>
                <wp:extent cx="3330575" cy="0"/>
                <wp:effectExtent l="0" t="19050" r="22225" b="38100"/>
                <wp:wrapNone/>
                <wp:docPr id="293"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3" o:spid="_x0000_s1026" type="#_x0000_t32" style="position:absolute;margin-left:261.6pt;margin-top:.4pt;width:262.25pt;height:0;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" strokecolor="#943634" strokeweight="4.5pt"/>
            </w:pict>
          </mc:Fallback>
        </mc:AlternateContent>
      </w:r>
    </w:p>
    <w:p w:rsidR="00034CDA" w:rsidRPr="00ED4E78" w:rsidRDefault="00ED1FD2" w:rsidP="00ED4E78">
      <w:pPr>
        <w:pStyle w:val="Default"/>
        <w:tabs>
          <w:tab w:val="center" w:pos="2268"/>
          <w:tab w:val="center" w:pos="6804"/>
        </w:tabs>
        <w:rPr>
          <w:i/>
        </w:rPr>
      </w:pPr>
      <w:r w:rsidRPr="00ED4E78">
        <w:rPr>
          <w:b/>
          <w:bCs/>
          <w:color w:val="943634"/>
          <w:sz w:val="56"/>
          <w:szCs w:val="72"/>
          <w:lang w:val="en-GB"/>
        </w:rPr>
        <w:t>Introduction</w:t>
      </w:r>
    </w:p>
    <w:p w:rsidR="00F61CC6" w:rsidRPr="00ED4E78" w:rsidRDefault="00F61CC6" w:rsidP="00ED4E78">
      <w:pPr>
        <w:spacing w:line="240" w:lineRule="auto"/>
        <w:rPr>
          <w:sz w:val="40"/>
          <w:szCs w:val="40"/>
          <w:highlight w:val="yellow"/>
        </w:rPr>
      </w:pPr>
    </w:p>
    <w:p w:rsidR="00ED4E78" w:rsidRPr="00ED4E78" w:rsidRDefault="00CB11F4" w:rsidP="00A719ED">
      <w:pPr>
        <w:autoSpaceDE/>
        <w:autoSpaceDN/>
        <w:adjustRightInd/>
        <w:ind w:left="0"/>
        <w:jc w:val="left"/>
        <w:rPr>
          <w:rFonts w:ascii="Helvetica" w:hAnsi="Helvetica" w:cs="Helvetica"/>
          <w:color w:val="000000"/>
          <w:lang w:val="en-GB" w:eastAsia="en-GB"/>
        </w:rPr>
      </w:pPr>
      <w:r>
        <w:rPr>
          <w:rFonts w:ascii="Helvetica" w:hAnsi="Helvetica" w:cs="Helvetica"/>
          <w:color w:val="000000"/>
          <w:lang w:val="en-GB" w:eastAsia="en-GB"/>
        </w:rPr>
        <w:t>We believe</w:t>
      </w:r>
      <w:r w:rsidR="00ED4E78" w:rsidRPr="00ED4E78">
        <w:rPr>
          <w:rFonts w:ascii="Helvetica" w:hAnsi="Helvetica" w:cs="Helvetica"/>
          <w:color w:val="000000"/>
          <w:lang w:val="en-GB" w:eastAsia="en-GB"/>
        </w:rPr>
        <w:t xml:space="preserve"> that Equality, Diversity &amp; Inclusion is central to what we do.  We understand the importance of creating a fairer society where everyone has the opportunity to fulfil their potential, whilst recognising and valuing difference and ensuring everyone feels valued and included.  </w:t>
      </w:r>
    </w:p>
    <w:p w:rsidR="00ED4E78" w:rsidRDefault="00ED4E78" w:rsidP="00A719ED">
      <w:pPr>
        <w:autoSpaceDE/>
        <w:autoSpaceDN/>
        <w:adjustRightInd/>
        <w:ind w:left="0"/>
        <w:jc w:val="left"/>
        <w:rPr>
          <w:rFonts w:ascii="Helvetica" w:hAnsi="Helvetica" w:cs="Helvetica"/>
          <w:color w:val="000000"/>
          <w:lang w:val="en-GB" w:eastAsia="en-GB"/>
        </w:rPr>
      </w:pPr>
    </w:p>
    <w:p w:rsidR="00ED4E78" w:rsidRPr="00ED4E78" w:rsidRDefault="00ED4E78" w:rsidP="00A719ED">
      <w:pPr>
        <w:autoSpaceDE/>
        <w:autoSpaceDN/>
        <w:adjustRightInd/>
        <w:ind w:left="0"/>
        <w:jc w:val="left"/>
        <w:rPr>
          <w:rFonts w:ascii="Helvetica" w:hAnsi="Helvetica" w:cs="Helvetica"/>
          <w:color w:val="000000"/>
          <w:lang w:val="en-GB" w:eastAsia="en-GB"/>
        </w:rPr>
      </w:pPr>
      <w:r w:rsidRPr="00ED4E78">
        <w:rPr>
          <w:rFonts w:ascii="Helvetica" w:hAnsi="Helvetica" w:cs="Helvetica"/>
          <w:color w:val="000000"/>
          <w:lang w:val="en-GB" w:eastAsia="en-GB"/>
        </w:rPr>
        <w:t xml:space="preserve">We aim to support our staff in a responsive and appropriate way to meet the diverse needs of the different groups and individuals we employ, because well supported staff can deliver better care for our patients.  </w:t>
      </w:r>
    </w:p>
    <w:p w:rsidR="00ED4E78" w:rsidRDefault="00ED4E78" w:rsidP="00A719ED">
      <w:pPr>
        <w:autoSpaceDE/>
        <w:autoSpaceDN/>
        <w:adjustRightInd/>
        <w:ind w:left="0"/>
        <w:jc w:val="left"/>
        <w:rPr>
          <w:rFonts w:ascii="Helvetica" w:hAnsi="Helvetica" w:cs="Helvetica"/>
          <w:color w:val="000000"/>
          <w:lang w:val="en-GB" w:eastAsia="en-GB"/>
        </w:rPr>
      </w:pPr>
    </w:p>
    <w:p w:rsidR="00ED4E78" w:rsidRPr="00ED4E78" w:rsidRDefault="00ED4E78" w:rsidP="00A719ED">
      <w:pPr>
        <w:autoSpaceDE/>
        <w:autoSpaceDN/>
        <w:adjustRightInd/>
        <w:ind w:left="0"/>
        <w:jc w:val="left"/>
        <w:rPr>
          <w:rFonts w:ascii="Helvetica" w:hAnsi="Helvetica" w:cs="Helvetica"/>
          <w:color w:val="000000"/>
          <w:lang w:val="en-GB" w:eastAsia="en-GB"/>
        </w:rPr>
      </w:pPr>
      <w:r w:rsidRPr="00ED4E78">
        <w:rPr>
          <w:rFonts w:ascii="Helvetica" w:hAnsi="Helvetica" w:cs="Helvetica"/>
          <w:color w:val="000000"/>
          <w:lang w:val="en-GB" w:eastAsia="en-GB"/>
        </w:rPr>
        <w:t>To achieve this we want to ensure that our staff are not subject to any form of discrimination or unequal treatment.</w:t>
      </w:r>
      <w:r w:rsidR="00CB11F4">
        <w:rPr>
          <w:rFonts w:ascii="Helvetica" w:hAnsi="Helvetica" w:cs="Helvetica"/>
          <w:color w:val="000000"/>
          <w:lang w:val="en-GB" w:eastAsia="en-GB"/>
        </w:rPr>
        <w:t xml:space="preserve">  </w:t>
      </w:r>
      <w:r w:rsidRPr="00ED4E78">
        <w:rPr>
          <w:rFonts w:ascii="Helvetica" w:hAnsi="Helvetica" w:cs="Helvetica"/>
          <w:color w:val="000000"/>
          <w:lang w:val="en-GB" w:eastAsia="en-GB"/>
        </w:rPr>
        <w:t xml:space="preserve">All staff can expect to be treated with equal respect and dignity regardless of their background or circumstances.  Dignity and respect are at the foundation of the work we do at the Trust, supported by our value of ‘We Respect and Support Each Other’.  </w:t>
      </w:r>
    </w:p>
    <w:p w:rsidR="00ED4E78" w:rsidRPr="00ED4E78" w:rsidRDefault="00ED4E78" w:rsidP="00A719ED">
      <w:pPr>
        <w:autoSpaceDE/>
        <w:autoSpaceDN/>
        <w:adjustRightInd/>
        <w:ind w:left="0"/>
        <w:jc w:val="left"/>
        <w:rPr>
          <w:rFonts w:ascii="Helvetica" w:hAnsi="Helvetica" w:cs="Helvetica"/>
          <w:color w:val="000000"/>
          <w:lang w:val="en-GB" w:eastAsia="en-GB"/>
        </w:rPr>
      </w:pPr>
    </w:p>
    <w:p w:rsidR="00ED4E78" w:rsidRPr="00ED4E78" w:rsidRDefault="00ED4E78" w:rsidP="00A719ED">
      <w:pPr>
        <w:autoSpaceDE/>
        <w:autoSpaceDN/>
        <w:adjustRightInd/>
        <w:ind w:left="0"/>
        <w:jc w:val="left"/>
        <w:rPr>
          <w:rFonts w:ascii="Helvetica" w:hAnsi="Helvetica" w:cs="Helvetica"/>
          <w:color w:val="000000"/>
          <w:lang w:val="en-GB" w:eastAsia="en-GB"/>
        </w:rPr>
      </w:pPr>
      <w:r w:rsidRPr="00ED4E78">
        <w:rPr>
          <w:rFonts w:ascii="Helvetica" w:hAnsi="Helvetica" w:cs="Helvetica"/>
          <w:color w:val="000000"/>
          <w:lang w:val="en-GB" w:eastAsia="en-GB"/>
        </w:rPr>
        <w:t>It is important to us that we eliminate discrimination in the way we recruit, train and support our workforce and advance equality of opportunity.</w:t>
      </w:r>
    </w:p>
    <w:p w:rsidR="00ED4E78" w:rsidRPr="00ED4E78" w:rsidRDefault="00ED4E78" w:rsidP="00A719ED">
      <w:pPr>
        <w:ind w:left="0"/>
        <w:jc w:val="left"/>
        <w:rPr>
          <w:rFonts w:eastAsiaTheme="minorHAnsi"/>
          <w:b/>
          <w:bCs/>
          <w:color w:val="000000"/>
          <w:highlight w:val="yellow"/>
          <w:lang w:val="en-GB"/>
        </w:rPr>
      </w:pPr>
    </w:p>
    <w:p w:rsidR="00ED4E78" w:rsidRPr="00ED4E78" w:rsidRDefault="00ED4E78" w:rsidP="00A719ED">
      <w:pPr>
        <w:autoSpaceDE/>
        <w:autoSpaceDN/>
        <w:adjustRightInd/>
        <w:ind w:left="0"/>
        <w:jc w:val="left"/>
        <w:rPr>
          <w:rFonts w:eastAsiaTheme="minorHAnsi"/>
          <w:color w:val="000000"/>
          <w:lang w:val="en-GB"/>
        </w:rPr>
      </w:pPr>
      <w:r w:rsidRPr="00ED4E78">
        <w:rPr>
          <w:rFonts w:eastAsiaTheme="minorHAnsi"/>
          <w:color w:val="000000"/>
          <w:lang w:val="en-GB"/>
        </w:rPr>
        <w:t>Further information regarding Equality</w:t>
      </w:r>
      <w:r w:rsidR="0029658A">
        <w:rPr>
          <w:rFonts w:eastAsiaTheme="minorHAnsi"/>
          <w:color w:val="000000"/>
          <w:lang w:val="en-GB"/>
        </w:rPr>
        <w:t xml:space="preserve">, </w:t>
      </w:r>
      <w:r w:rsidRPr="00ED4E78">
        <w:rPr>
          <w:rFonts w:eastAsiaTheme="minorHAnsi"/>
          <w:color w:val="000000"/>
          <w:lang w:val="en-GB"/>
        </w:rPr>
        <w:t>Diversity</w:t>
      </w:r>
      <w:r w:rsidR="0029658A">
        <w:rPr>
          <w:rFonts w:eastAsiaTheme="minorHAnsi"/>
          <w:color w:val="000000"/>
          <w:lang w:val="en-GB"/>
        </w:rPr>
        <w:t xml:space="preserve"> and Inclusion</w:t>
      </w:r>
      <w:r w:rsidRPr="00ED4E78">
        <w:rPr>
          <w:rFonts w:eastAsiaTheme="minorHAnsi"/>
          <w:color w:val="000000"/>
          <w:lang w:val="en-GB"/>
        </w:rPr>
        <w:t xml:space="preserve"> can be found on our website at</w:t>
      </w:r>
    </w:p>
    <w:p w:rsidR="00ED4E78" w:rsidRDefault="00A16006" w:rsidP="00ED4E78">
      <w:pPr>
        <w:autoSpaceDE/>
        <w:autoSpaceDN/>
        <w:adjustRightInd/>
        <w:spacing w:line="240" w:lineRule="auto"/>
        <w:ind w:left="0"/>
        <w:jc w:val="left"/>
        <w:rPr>
          <w:rStyle w:val="Hyperlink"/>
        </w:rPr>
      </w:pPr>
      <w:hyperlink r:id="rId22" w:history="1">
        <w:r w:rsidR="005D4D48" w:rsidRPr="00E65BE0">
          <w:rPr>
            <w:rStyle w:val="Hyperlink"/>
          </w:rPr>
          <w:t>https://www.northamptongeneral.nhs.uk/About/Equality-and-diversity-information/Equality-Diversity-Inclusion.aspx</w:t>
        </w:r>
      </w:hyperlink>
    </w:p>
    <w:p w:rsidR="00CB11F4" w:rsidRDefault="00CB11F4" w:rsidP="00ED4E78">
      <w:pPr>
        <w:autoSpaceDE/>
        <w:autoSpaceDN/>
        <w:adjustRightInd/>
        <w:spacing w:line="240" w:lineRule="auto"/>
        <w:ind w:left="0"/>
        <w:jc w:val="left"/>
        <w:rPr>
          <w:rStyle w:val="Hyperlink"/>
        </w:rPr>
      </w:pPr>
    </w:p>
    <w:p w:rsidR="00CB11F4" w:rsidRPr="00CB11F4" w:rsidRDefault="00CB11F4" w:rsidP="00ED4E78">
      <w:pPr>
        <w:autoSpaceDE/>
        <w:autoSpaceDN/>
        <w:adjustRightInd/>
        <w:spacing w:line="240" w:lineRule="auto"/>
        <w:ind w:left="0"/>
        <w:jc w:val="left"/>
      </w:pPr>
      <w:r>
        <w:rPr>
          <w:rStyle w:val="Hyperlink"/>
          <w:color w:val="auto"/>
          <w:u w:val="none"/>
        </w:rPr>
        <w:t xml:space="preserve">A summary of some of our achievements during 2019/2020 can be found on the next </w:t>
      </w:r>
      <w:r w:rsidRPr="00CB11F4">
        <w:rPr>
          <w:rStyle w:val="Hyperlink"/>
          <w:color w:val="auto"/>
          <w:u w:val="none"/>
        </w:rPr>
        <w:t>page</w:t>
      </w:r>
      <w:r>
        <w:rPr>
          <w:rStyle w:val="Hyperlink"/>
          <w:color w:val="auto"/>
          <w:u w:val="none"/>
        </w:rPr>
        <w:t>.</w:t>
      </w:r>
    </w:p>
    <w:p w:rsidR="005D4D48" w:rsidRDefault="005D4D48" w:rsidP="00ED4E78">
      <w:pPr>
        <w:autoSpaceDE/>
        <w:autoSpaceDN/>
        <w:adjustRightInd/>
        <w:spacing w:line="240" w:lineRule="auto"/>
        <w:ind w:left="0"/>
        <w:jc w:val="left"/>
      </w:pPr>
    </w:p>
    <w:p w:rsidR="005D4D48" w:rsidRDefault="00CB11F4" w:rsidP="00ED4E78">
      <w:pPr>
        <w:autoSpaceDE/>
        <w:autoSpaceDN/>
        <w:adjustRightInd/>
        <w:spacing w:line="240" w:lineRule="auto"/>
        <w:ind w:left="0"/>
        <w:jc w:val="left"/>
        <w:rPr>
          <w:rFonts w:eastAsiaTheme="minorHAnsi"/>
          <w:color w:val="000000"/>
          <w:lang w:val="en-GB"/>
        </w:rPr>
      </w:pPr>
      <w:r w:rsidRPr="00D14FAA">
        <w:rPr>
          <w:noProof/>
          <w:highlight w:val="yellow"/>
          <w:lang w:val="en-GB" w:eastAsia="en-GB"/>
        </w:rPr>
        <w:drawing>
          <wp:anchor distT="0" distB="0" distL="114300" distR="114300" simplePos="0" relativeHeight="251990016" behindDoc="0" locked="0" layoutInCell="1" allowOverlap="1" wp14:anchorId="3D9E18FB" wp14:editId="75311E9C">
            <wp:simplePos x="0" y="0"/>
            <wp:positionH relativeFrom="column">
              <wp:posOffset>1115060</wp:posOffset>
            </wp:positionH>
            <wp:positionV relativeFrom="paragraph">
              <wp:posOffset>67945</wp:posOffset>
            </wp:positionV>
            <wp:extent cx="3491230" cy="2319020"/>
            <wp:effectExtent l="171450" t="171450" r="375920" b="36703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_8248KJ.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91230" cy="23190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D4E78" w:rsidRDefault="00ED4E78" w:rsidP="00ED4E78">
      <w:pPr>
        <w:autoSpaceDE/>
        <w:autoSpaceDN/>
        <w:adjustRightInd/>
        <w:spacing w:line="240" w:lineRule="auto"/>
        <w:ind w:left="0"/>
        <w:jc w:val="left"/>
        <w:rPr>
          <w:rFonts w:eastAsiaTheme="minorHAnsi"/>
          <w:color w:val="000000"/>
          <w:lang w:val="en-GB"/>
        </w:rPr>
      </w:pPr>
    </w:p>
    <w:p w:rsidR="00ED4E78" w:rsidRPr="00ED4E78" w:rsidRDefault="00ED4E78" w:rsidP="00ED4E78">
      <w:pPr>
        <w:autoSpaceDE/>
        <w:autoSpaceDN/>
        <w:adjustRightInd/>
        <w:spacing w:line="240" w:lineRule="auto"/>
        <w:ind w:left="0"/>
        <w:jc w:val="left"/>
        <w:rPr>
          <w:rFonts w:eastAsiaTheme="minorHAnsi"/>
          <w:color w:val="000000"/>
          <w:lang w:val="en-GB"/>
        </w:rPr>
      </w:pPr>
    </w:p>
    <w:p w:rsidR="004520BF" w:rsidRPr="00D14FAA" w:rsidRDefault="004520BF" w:rsidP="002252DF">
      <w:pPr>
        <w:rPr>
          <w:noProof/>
          <w:highlight w:val="yellow"/>
          <w:lang w:val="en-GB" w:eastAsia="en-GB"/>
        </w:rPr>
      </w:pPr>
    </w:p>
    <w:p w:rsidR="00E9440A" w:rsidRPr="00D14FAA" w:rsidRDefault="00E9440A" w:rsidP="002252DF">
      <w:pPr>
        <w:rPr>
          <w:noProof/>
          <w:highlight w:val="yellow"/>
          <w:lang w:val="en-GB" w:eastAsia="en-GB"/>
        </w:rPr>
      </w:pPr>
    </w:p>
    <w:p w:rsidR="00E9440A" w:rsidRPr="00D14FAA" w:rsidRDefault="00E9440A" w:rsidP="002252DF">
      <w:pPr>
        <w:rPr>
          <w:noProof/>
          <w:highlight w:val="yellow"/>
          <w:lang w:val="en-GB" w:eastAsia="en-GB"/>
        </w:rPr>
      </w:pPr>
    </w:p>
    <w:p w:rsidR="00E9440A" w:rsidRPr="00D14FAA" w:rsidRDefault="00E9440A" w:rsidP="002252DF">
      <w:pPr>
        <w:rPr>
          <w:noProof/>
          <w:highlight w:val="yellow"/>
          <w:lang w:val="en-GB" w:eastAsia="en-GB"/>
        </w:rPr>
      </w:pPr>
    </w:p>
    <w:p w:rsidR="00E9440A" w:rsidRPr="00D14FAA" w:rsidRDefault="00E9440A" w:rsidP="002252DF">
      <w:pPr>
        <w:rPr>
          <w:noProof/>
          <w:highlight w:val="yellow"/>
          <w:lang w:val="en-GB" w:eastAsia="en-GB"/>
        </w:rPr>
      </w:pPr>
    </w:p>
    <w:p w:rsidR="00E9440A" w:rsidRPr="00D14FAA" w:rsidRDefault="00E9440A" w:rsidP="002252DF">
      <w:pPr>
        <w:rPr>
          <w:noProof/>
          <w:highlight w:val="yellow"/>
          <w:lang w:val="en-GB" w:eastAsia="en-GB"/>
        </w:rPr>
      </w:pPr>
    </w:p>
    <w:p w:rsidR="00E9440A" w:rsidRPr="00D14FAA" w:rsidRDefault="00E9440A" w:rsidP="002252DF">
      <w:pPr>
        <w:rPr>
          <w:noProof/>
          <w:highlight w:val="yellow"/>
          <w:lang w:val="en-GB" w:eastAsia="en-GB"/>
        </w:rPr>
      </w:pPr>
    </w:p>
    <w:p w:rsidR="00E9440A" w:rsidRPr="00D14FAA" w:rsidRDefault="00E9440A" w:rsidP="002252DF">
      <w:pPr>
        <w:rPr>
          <w:noProof/>
          <w:highlight w:val="yellow"/>
          <w:lang w:val="en-GB" w:eastAsia="en-GB"/>
        </w:rPr>
      </w:pPr>
    </w:p>
    <w:p w:rsidR="00E9440A" w:rsidRPr="00D14FAA" w:rsidRDefault="00E9440A" w:rsidP="002252DF">
      <w:pPr>
        <w:rPr>
          <w:noProof/>
          <w:highlight w:val="yellow"/>
          <w:lang w:val="en-GB" w:eastAsia="en-GB"/>
        </w:rPr>
      </w:pPr>
    </w:p>
    <w:p w:rsidR="00E9440A" w:rsidRDefault="00E9440A" w:rsidP="002252DF">
      <w:pPr>
        <w:rPr>
          <w:noProof/>
          <w:highlight w:val="yellow"/>
          <w:lang w:val="en-GB" w:eastAsia="en-GB"/>
        </w:rPr>
      </w:pPr>
    </w:p>
    <w:p w:rsidR="00077FE9" w:rsidRDefault="00077FE9" w:rsidP="002252DF">
      <w:pPr>
        <w:rPr>
          <w:noProof/>
          <w:highlight w:val="yellow"/>
          <w:lang w:val="en-GB" w:eastAsia="en-GB"/>
        </w:rPr>
      </w:pPr>
    </w:p>
    <w:p w:rsidR="00CB11F4" w:rsidRDefault="00CB11F4" w:rsidP="002252DF">
      <w:pPr>
        <w:rPr>
          <w:noProof/>
          <w:highlight w:val="yellow"/>
          <w:lang w:val="en-GB" w:eastAsia="en-GB"/>
        </w:rPr>
      </w:pPr>
      <w:r w:rsidRPr="00D14FAA">
        <w:rPr>
          <w:b/>
          <w:noProof/>
          <w:highlight w:val="yellow"/>
          <w:lang w:val="en-GB" w:eastAsia="en-GB"/>
        </w:rPr>
        <w:lastRenderedPageBreak/>
        <mc:AlternateContent>
          <mc:Choice Requires="wps">
            <w:drawing>
              <wp:anchor distT="0" distB="0" distL="114300" distR="114300" simplePos="0" relativeHeight="252080128" behindDoc="0" locked="0" layoutInCell="1" allowOverlap="1" wp14:anchorId="435CFFA7" wp14:editId="61C87F62">
                <wp:simplePos x="0" y="0"/>
                <wp:positionH relativeFrom="column">
                  <wp:posOffset>-899160</wp:posOffset>
                </wp:positionH>
                <wp:positionV relativeFrom="paragraph">
                  <wp:posOffset>157480</wp:posOffset>
                </wp:positionV>
                <wp:extent cx="3330575" cy="0"/>
                <wp:effectExtent l="0" t="19050" r="22225" b="38100"/>
                <wp:wrapNone/>
                <wp:docPr id="466" name="AutoShape 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94363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3" o:spid="_x0000_s1026" type="#_x0000_t32" style="position:absolute;margin-left:-70.8pt;margin-top:12.4pt;width:262.25pt;height:0;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" strokecolor="#943634" strokeweight="4.5pt"/>
            </w:pict>
          </mc:Fallback>
        </mc:AlternateContent>
      </w:r>
      <w:r w:rsidRPr="00D14FAA">
        <w:rPr>
          <w:b/>
          <w:noProof/>
          <w:color w:val="E36C0A"/>
          <w:sz w:val="36"/>
          <w:szCs w:val="36"/>
          <w:highlight w:val="yellow"/>
          <w:lang w:val="en-GB" w:eastAsia="en-GB"/>
        </w:rPr>
        <mc:AlternateContent>
          <mc:Choice Requires="wps">
            <w:drawing>
              <wp:anchor distT="0" distB="0" distL="114300" distR="114300" simplePos="0" relativeHeight="252078080" behindDoc="0" locked="0" layoutInCell="1" allowOverlap="1" wp14:anchorId="6F66F63E" wp14:editId="5C019278">
                <wp:simplePos x="0" y="0"/>
                <wp:positionH relativeFrom="column">
                  <wp:posOffset>5822950</wp:posOffset>
                </wp:positionH>
                <wp:positionV relativeFrom="paragraph">
                  <wp:posOffset>-910590</wp:posOffset>
                </wp:positionV>
                <wp:extent cx="835025" cy="10788650"/>
                <wp:effectExtent l="0" t="0" r="3175" b="0"/>
                <wp:wrapNone/>
                <wp:docPr id="9"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flip="none" rotWithShape="1">
                          <a:gsLst>
                            <a:gs pos="0">
                              <a:srgbClr val="E36C0A">
                                <a:gamma/>
                                <a:tint val="0"/>
                                <a:invGamma/>
                              </a:srgbClr>
                            </a:gs>
                            <a:gs pos="100000">
                              <a:schemeClr val="accent2">
                                <a:lumMod val="75000"/>
                              </a:schemeClr>
                            </a:gs>
                          </a:gsLst>
                          <a:lin ang="0" scaled="1"/>
                          <a:tileRect/>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7" o:spid="_x0000_s1026" style="position:absolute;margin-left:458.5pt;margin-top:-71.7pt;width:65.75pt;height:849.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" stroked="f">
                <v:fill color2="#943634 [2405]" rotate="t" angle="90" focus="100%" type="gradient"/>
              </v:rect>
            </w:pict>
          </mc:Fallback>
        </mc:AlternateContent>
      </w:r>
    </w:p>
    <w:p w:rsidR="00CB11F4" w:rsidRPr="00CB11F4" w:rsidRDefault="00CB11F4" w:rsidP="00CB11F4">
      <w:pPr>
        <w:pStyle w:val="Default"/>
        <w:tabs>
          <w:tab w:val="center" w:pos="2268"/>
          <w:tab w:val="center" w:pos="6804"/>
        </w:tabs>
        <w:rPr>
          <w:b/>
          <w:bCs/>
          <w:color w:val="943634"/>
          <w:lang w:val="en-GB"/>
        </w:rPr>
      </w:pPr>
    </w:p>
    <w:p w:rsidR="00CB11F4" w:rsidRPr="00ED4E78" w:rsidRDefault="00CB11F4" w:rsidP="00CB11F4">
      <w:pPr>
        <w:pStyle w:val="Default"/>
        <w:tabs>
          <w:tab w:val="center" w:pos="2268"/>
          <w:tab w:val="center" w:pos="6804"/>
        </w:tabs>
        <w:rPr>
          <w:i/>
        </w:rPr>
      </w:pPr>
      <w:r>
        <w:rPr>
          <w:b/>
          <w:bCs/>
          <w:color w:val="943634"/>
          <w:sz w:val="56"/>
          <w:szCs w:val="72"/>
          <w:lang w:val="en-GB"/>
        </w:rPr>
        <w:t>2019/2020 Summary</w:t>
      </w:r>
    </w:p>
    <w:p w:rsidR="00CB11F4" w:rsidRDefault="00775043" w:rsidP="00CB11F4">
      <w:pPr>
        <w:ind w:left="0"/>
        <w:rPr>
          <w:noProof/>
          <w:highlight w:val="yellow"/>
          <w:lang w:val="en-GB" w:eastAsia="en-GB"/>
        </w:rPr>
      </w:pPr>
      <w:r>
        <w:rPr>
          <w:noProof/>
          <w:lang w:val="en-GB" w:eastAsia="en-GB"/>
        </w:rPr>
        <mc:AlternateContent>
          <mc:Choice Requires="wps">
            <w:drawing>
              <wp:anchor distT="0" distB="0" distL="114300" distR="114300" simplePos="0" relativeHeight="252087296" behindDoc="0" locked="0" layoutInCell="1" allowOverlap="1" wp14:anchorId="574035F8" wp14:editId="55634D40">
                <wp:simplePos x="0" y="0"/>
                <wp:positionH relativeFrom="column">
                  <wp:posOffset>-46990</wp:posOffset>
                </wp:positionH>
                <wp:positionV relativeFrom="paragraph">
                  <wp:posOffset>171450</wp:posOffset>
                </wp:positionV>
                <wp:extent cx="2700020" cy="1449070"/>
                <wp:effectExtent l="0" t="0" r="24130" b="17780"/>
                <wp:wrapNone/>
                <wp:docPr id="41" name="Rounded Rectangle 41"/>
                <wp:cNvGraphicFramePr/>
                <a:graphic xmlns:a="http://schemas.openxmlformats.org/drawingml/2006/main">
                  <a:graphicData uri="http://schemas.microsoft.com/office/word/2010/wordprocessingShape">
                    <wps:wsp>
                      <wps:cNvSpPr/>
                      <wps:spPr>
                        <a:xfrm>
                          <a:off x="0" y="0"/>
                          <a:ext cx="2700020" cy="1449070"/>
                        </a:xfrm>
                        <a:prstGeom prst="roundRect">
                          <a:avLst/>
                        </a:prstGeom>
                        <a:solidFill>
                          <a:srgbClr val="C0504D">
                            <a:lumMod val="40000"/>
                            <a:lumOff val="60000"/>
                          </a:srgbClr>
                        </a:solidFill>
                        <a:ln w="25400" cap="flat" cmpd="sng" algn="ctr">
                          <a:solidFill>
                            <a:srgbClr val="C0504D"/>
                          </a:solidFill>
                          <a:prstDash val="solid"/>
                        </a:ln>
                        <a:effectLst/>
                      </wps:spPr>
                      <wps:txbx>
                        <w:txbxContent>
                          <w:p w:rsidR="002B6D7F" w:rsidRPr="00EA4255" w:rsidRDefault="002B6D7F" w:rsidP="00EA4255">
                            <w:pPr>
                              <w:ind w:left="0" w:right="22"/>
                              <w:jc w:val="center"/>
                              <w:rPr>
                                <w:b/>
                                <w:color w:val="943634" w:themeColor="accent2" w:themeShade="BF"/>
                                <w:sz w:val="28"/>
                                <w:szCs w:val="28"/>
                              </w:rPr>
                            </w:pPr>
                            <w:r>
                              <w:rPr>
                                <w:b/>
                                <w:color w:val="943634" w:themeColor="accent2" w:themeShade="BF"/>
                                <w:sz w:val="28"/>
                                <w:szCs w:val="28"/>
                              </w:rPr>
                              <w:t>Head of Equality, Diversity &amp; Inclusion</w:t>
                            </w:r>
                          </w:p>
                          <w:p w:rsidR="002B6D7F" w:rsidRPr="00775043" w:rsidRDefault="002B6D7F" w:rsidP="00775043">
                            <w:pPr>
                              <w:ind w:left="0" w:right="22"/>
                              <w:jc w:val="center"/>
                              <w:rPr>
                                <w:color w:val="943634" w:themeColor="accent2" w:themeShade="BF"/>
                              </w:rPr>
                            </w:pPr>
                            <w:r>
                              <w:rPr>
                                <w:color w:val="943634" w:themeColor="accent2" w:themeShade="BF"/>
                              </w:rPr>
                              <w:t>We appointed a dedicated member of staff to work with staff and patients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1" o:spid="_x0000_s1032" style="position:absolute;left:0;text-align:left;margin-left:-3.7pt;margin-top:13.5pt;width:212.6pt;height:114.1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" fillcolor="#e6b9b8" strokecolor="#c0504d" strokeweight="2pt">
                <v:textbox>
                  <w:txbxContent>
                    <w:p w:rsidR="002B6D7F" w:rsidRPr="00EA4255" w:rsidRDefault="002B6D7F" w:rsidP="00EA4255">
                      <w:pPr>
                        <w:ind w:left="0" w:right="22"/>
                        <w:jc w:val="center"/>
                        <w:rPr>
                          <w:b/>
                          <w:color w:val="943634" w:themeColor="accent2" w:themeShade="BF"/>
                          <w:sz w:val="28"/>
                          <w:szCs w:val="28"/>
                        </w:rPr>
                      </w:pPr>
                      <w:r>
                        <w:rPr>
                          <w:b/>
                          <w:color w:val="943634" w:themeColor="accent2" w:themeShade="BF"/>
                          <w:sz w:val="28"/>
                          <w:szCs w:val="28"/>
                        </w:rPr>
                        <w:t>Head of Equality, Diversity &amp; Inclusion</w:t>
                      </w:r>
                    </w:p>
                    <w:p w:rsidR="002B6D7F" w:rsidRPr="00775043" w:rsidRDefault="002B6D7F" w:rsidP="00775043">
                      <w:pPr>
                        <w:ind w:left="0" w:right="22"/>
                        <w:jc w:val="center"/>
                        <w:rPr>
                          <w:color w:val="943634" w:themeColor="accent2" w:themeShade="BF"/>
                        </w:rPr>
                      </w:pPr>
                      <w:r>
                        <w:rPr>
                          <w:color w:val="943634" w:themeColor="accent2" w:themeShade="BF"/>
                        </w:rPr>
                        <w:t>We appointed a dedicated member of staff to work with staff and patients</w:t>
                      </w:r>
                    </w:p>
                  </w:txbxContent>
                </v:textbox>
              </v:roundrect>
            </w:pict>
          </mc:Fallback>
        </mc:AlternateContent>
      </w:r>
      <w:r>
        <w:rPr>
          <w:noProof/>
          <w:lang w:val="en-GB" w:eastAsia="en-GB"/>
        </w:rPr>
        <mc:AlternateContent>
          <mc:Choice Requires="wps">
            <w:drawing>
              <wp:anchor distT="0" distB="0" distL="114300" distR="114300" simplePos="0" relativeHeight="252081152" behindDoc="0" locked="0" layoutInCell="1" allowOverlap="1" wp14:anchorId="747C1843" wp14:editId="57BBB5F4">
                <wp:simplePos x="0" y="0"/>
                <wp:positionH relativeFrom="column">
                  <wp:posOffset>2964180</wp:posOffset>
                </wp:positionH>
                <wp:positionV relativeFrom="paragraph">
                  <wp:posOffset>171450</wp:posOffset>
                </wp:positionV>
                <wp:extent cx="2700020" cy="1466215"/>
                <wp:effectExtent l="0" t="0" r="24130" b="19685"/>
                <wp:wrapNone/>
                <wp:docPr id="470" name="Rounded Rectangle 470"/>
                <wp:cNvGraphicFramePr/>
                <a:graphic xmlns:a="http://schemas.openxmlformats.org/drawingml/2006/main">
                  <a:graphicData uri="http://schemas.microsoft.com/office/word/2010/wordprocessingShape">
                    <wps:wsp>
                      <wps:cNvSpPr/>
                      <wps:spPr>
                        <a:xfrm>
                          <a:off x="0" y="0"/>
                          <a:ext cx="2700020" cy="1466215"/>
                        </a:xfrm>
                        <a:prstGeom prst="roundRect">
                          <a:avLst/>
                        </a:prstGeom>
                        <a:solidFill>
                          <a:schemeClr val="accent2">
                            <a:lumMod val="40000"/>
                            <a:lumOff val="60000"/>
                          </a:schemeClr>
                        </a:solidFill>
                      </wps:spPr>
                      <wps:style>
                        <a:lnRef idx="2">
                          <a:schemeClr val="accent2"/>
                        </a:lnRef>
                        <a:fillRef idx="1">
                          <a:schemeClr val="lt1"/>
                        </a:fillRef>
                        <a:effectRef idx="0">
                          <a:schemeClr val="accent2"/>
                        </a:effectRef>
                        <a:fontRef idx="minor">
                          <a:schemeClr val="dk1"/>
                        </a:fontRef>
                      </wps:style>
                      <wps:txbx>
                        <w:txbxContent>
                          <w:p w:rsidR="002B6D7F" w:rsidRPr="00EA4255" w:rsidRDefault="002B6D7F" w:rsidP="002B6D7F">
                            <w:pPr>
                              <w:ind w:left="0" w:right="22"/>
                              <w:jc w:val="center"/>
                              <w:rPr>
                                <w:b/>
                                <w:color w:val="943634" w:themeColor="accent2" w:themeShade="BF"/>
                                <w:sz w:val="28"/>
                                <w:szCs w:val="28"/>
                              </w:rPr>
                            </w:pPr>
                            <w:r w:rsidRPr="00EA4255">
                              <w:rPr>
                                <w:b/>
                                <w:color w:val="943634" w:themeColor="accent2" w:themeShade="BF"/>
                                <w:sz w:val="28"/>
                                <w:szCs w:val="28"/>
                              </w:rPr>
                              <w:t>Rainbow Badges</w:t>
                            </w:r>
                          </w:p>
                          <w:p w:rsidR="002B6D7F" w:rsidRPr="00EA4255" w:rsidRDefault="002B6D7F" w:rsidP="002B6D7F">
                            <w:pPr>
                              <w:ind w:left="0" w:right="22"/>
                              <w:jc w:val="center"/>
                              <w:rPr>
                                <w:color w:val="943634" w:themeColor="accent2" w:themeShade="BF"/>
                              </w:rPr>
                            </w:pPr>
                            <w:r>
                              <w:rPr>
                                <w:color w:val="943634" w:themeColor="accent2" w:themeShade="BF"/>
                              </w:rPr>
                              <w:t>W</w:t>
                            </w:r>
                            <w:r w:rsidRPr="00EA4255">
                              <w:rPr>
                                <w:color w:val="943634" w:themeColor="accent2" w:themeShade="BF"/>
                              </w:rPr>
                              <w:t>e signed up to the NHS Rainbow Badge initiative.</w:t>
                            </w:r>
                          </w:p>
                          <w:p w:rsidR="002B6D7F" w:rsidRPr="00775043" w:rsidRDefault="002B6D7F" w:rsidP="002B6D7F">
                            <w:pPr>
                              <w:ind w:left="0" w:right="22"/>
                              <w:jc w:val="center"/>
                              <w:rPr>
                                <w:color w:val="943634" w:themeColor="accent2" w:themeShade="BF"/>
                              </w:rPr>
                            </w:pPr>
                            <w:r w:rsidRPr="00EA4255">
                              <w:rPr>
                                <w:color w:val="943634" w:themeColor="accent2" w:themeShade="BF"/>
                              </w:rPr>
                              <w:t xml:space="preserve">Over 1,000 staff have </w:t>
                            </w:r>
                            <w:r>
                              <w:rPr>
                                <w:color w:val="943634" w:themeColor="accent2" w:themeShade="BF"/>
                              </w:rPr>
                              <w:t>now signed up and made a pledge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70" o:spid="_x0000_s1033" style="position:absolute;left:0;text-align:left;margin-left:233.4pt;margin-top:13.5pt;width:212.6pt;height:115.45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" fillcolor="#e5b8b7 [1301]" strokecolor="#c0504d [3205]" strokeweight="2pt">
                <v:textbox>
                  <w:txbxContent>
                    <w:p w:rsidR="002B6D7F" w:rsidRPr="00EA4255" w:rsidRDefault="002B6D7F" w:rsidP="002B6D7F">
                      <w:pPr>
                        <w:ind w:left="0" w:right="22"/>
                        <w:jc w:val="center"/>
                        <w:rPr>
                          <w:b/>
                          <w:color w:val="943634" w:themeColor="accent2" w:themeShade="BF"/>
                          <w:sz w:val="28"/>
                          <w:szCs w:val="28"/>
                        </w:rPr>
                      </w:pPr>
                      <w:r w:rsidRPr="00EA4255">
                        <w:rPr>
                          <w:b/>
                          <w:color w:val="943634" w:themeColor="accent2" w:themeShade="BF"/>
                          <w:sz w:val="28"/>
                          <w:szCs w:val="28"/>
                        </w:rPr>
                        <w:t>Rainbow Badges</w:t>
                      </w:r>
                    </w:p>
                    <w:p w:rsidR="002B6D7F" w:rsidRPr="00EA4255" w:rsidRDefault="002B6D7F" w:rsidP="002B6D7F">
                      <w:pPr>
                        <w:ind w:left="0" w:right="22"/>
                        <w:jc w:val="center"/>
                        <w:rPr>
                          <w:color w:val="943634" w:themeColor="accent2" w:themeShade="BF"/>
                        </w:rPr>
                      </w:pPr>
                      <w:r>
                        <w:rPr>
                          <w:color w:val="943634" w:themeColor="accent2" w:themeShade="BF"/>
                        </w:rPr>
                        <w:t>W</w:t>
                      </w:r>
                      <w:r w:rsidRPr="00EA4255">
                        <w:rPr>
                          <w:color w:val="943634" w:themeColor="accent2" w:themeShade="BF"/>
                        </w:rPr>
                        <w:t>e signed up to the NHS Rainbow Badge initiative.</w:t>
                      </w:r>
                    </w:p>
                    <w:p w:rsidR="002B6D7F" w:rsidRPr="00775043" w:rsidRDefault="002B6D7F" w:rsidP="002B6D7F">
                      <w:pPr>
                        <w:ind w:left="0" w:right="22"/>
                        <w:jc w:val="center"/>
                        <w:rPr>
                          <w:color w:val="943634" w:themeColor="accent2" w:themeShade="BF"/>
                        </w:rPr>
                      </w:pPr>
                      <w:r w:rsidRPr="00EA4255">
                        <w:rPr>
                          <w:color w:val="943634" w:themeColor="accent2" w:themeShade="BF"/>
                        </w:rPr>
                        <w:t xml:space="preserve">Over 1,000 staff have </w:t>
                      </w:r>
                      <w:r>
                        <w:rPr>
                          <w:color w:val="943634" w:themeColor="accent2" w:themeShade="BF"/>
                        </w:rPr>
                        <w:t>now signed up and made a pledge</w:t>
                      </w:r>
                    </w:p>
                  </w:txbxContent>
                </v:textbox>
              </v:roundrect>
            </w:pict>
          </mc:Fallback>
        </mc:AlternateContent>
      </w: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775043" w:rsidP="002252DF">
      <w:pPr>
        <w:rPr>
          <w:noProof/>
          <w:highlight w:val="yellow"/>
          <w:lang w:val="en-GB" w:eastAsia="en-GB"/>
        </w:rPr>
      </w:pPr>
      <w:r>
        <w:rPr>
          <w:noProof/>
          <w:lang w:val="en-GB" w:eastAsia="en-GB"/>
        </w:rPr>
        <mc:AlternateContent>
          <mc:Choice Requires="wps">
            <w:drawing>
              <wp:anchor distT="0" distB="0" distL="114300" distR="114300" simplePos="0" relativeHeight="252085248" behindDoc="0" locked="0" layoutInCell="1" allowOverlap="1" wp14:anchorId="31BEEF1E" wp14:editId="04E82167">
                <wp:simplePos x="0" y="0"/>
                <wp:positionH relativeFrom="column">
                  <wp:posOffset>2964180</wp:posOffset>
                </wp:positionH>
                <wp:positionV relativeFrom="paragraph">
                  <wp:posOffset>90805</wp:posOffset>
                </wp:positionV>
                <wp:extent cx="2700020" cy="1449070"/>
                <wp:effectExtent l="0" t="0" r="24130" b="17780"/>
                <wp:wrapNone/>
                <wp:docPr id="40" name="Rounded Rectangle 40"/>
                <wp:cNvGraphicFramePr/>
                <a:graphic xmlns:a="http://schemas.openxmlformats.org/drawingml/2006/main">
                  <a:graphicData uri="http://schemas.microsoft.com/office/word/2010/wordprocessingShape">
                    <wps:wsp>
                      <wps:cNvSpPr/>
                      <wps:spPr>
                        <a:xfrm>
                          <a:off x="0" y="0"/>
                          <a:ext cx="2700020" cy="1449070"/>
                        </a:xfrm>
                        <a:prstGeom prst="roundRect">
                          <a:avLst/>
                        </a:prstGeom>
                        <a:solidFill>
                          <a:srgbClr val="C0504D">
                            <a:lumMod val="40000"/>
                            <a:lumOff val="60000"/>
                          </a:srgbClr>
                        </a:solidFill>
                        <a:ln w="25400" cap="flat" cmpd="sng" algn="ctr">
                          <a:solidFill>
                            <a:srgbClr val="C0504D"/>
                          </a:solidFill>
                          <a:prstDash val="solid"/>
                        </a:ln>
                        <a:effectLst/>
                      </wps:spPr>
                      <wps:txbx>
                        <w:txbxContent>
                          <w:p w:rsidR="002B6D7F" w:rsidRPr="00EA4255" w:rsidRDefault="002B6D7F" w:rsidP="00EA4255">
                            <w:pPr>
                              <w:ind w:left="0"/>
                              <w:jc w:val="center"/>
                              <w:rPr>
                                <w:b/>
                                <w:color w:val="943634" w:themeColor="accent2" w:themeShade="BF"/>
                                <w:sz w:val="28"/>
                                <w:szCs w:val="28"/>
                              </w:rPr>
                            </w:pPr>
                            <w:r>
                              <w:rPr>
                                <w:b/>
                                <w:color w:val="943634" w:themeColor="accent2" w:themeShade="BF"/>
                                <w:sz w:val="28"/>
                                <w:szCs w:val="28"/>
                              </w:rPr>
                              <w:t>Staff Network Groups</w:t>
                            </w:r>
                          </w:p>
                          <w:p w:rsidR="002B6D7F" w:rsidRPr="00775043" w:rsidRDefault="002B6D7F" w:rsidP="00775043">
                            <w:pPr>
                              <w:ind w:left="0"/>
                              <w:jc w:val="center"/>
                              <w:rPr>
                                <w:color w:val="943634" w:themeColor="accent2" w:themeShade="BF"/>
                              </w:rPr>
                            </w:pPr>
                            <w:r>
                              <w:rPr>
                                <w:color w:val="943634" w:themeColor="accent2" w:themeShade="BF"/>
                              </w:rPr>
                              <w:t>Work has started to set up a Disability and a LGBT+ Staff Network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0" o:spid="_x0000_s1034" style="position:absolute;left:0;text-align:left;margin-left:233.4pt;margin-top:7.15pt;width:212.6pt;height:114.1pt;z-index:25208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" fillcolor="#e6b9b8" strokecolor="#c0504d" strokeweight="2pt">
                <v:textbox>
                  <w:txbxContent>
                    <w:p w:rsidR="002B6D7F" w:rsidRPr="00EA4255" w:rsidRDefault="002B6D7F" w:rsidP="00EA4255">
                      <w:pPr>
                        <w:ind w:left="0"/>
                        <w:jc w:val="center"/>
                        <w:rPr>
                          <w:b/>
                          <w:color w:val="943634" w:themeColor="accent2" w:themeShade="BF"/>
                          <w:sz w:val="28"/>
                          <w:szCs w:val="28"/>
                        </w:rPr>
                      </w:pPr>
                      <w:r>
                        <w:rPr>
                          <w:b/>
                          <w:color w:val="943634" w:themeColor="accent2" w:themeShade="BF"/>
                          <w:sz w:val="28"/>
                          <w:szCs w:val="28"/>
                        </w:rPr>
                        <w:t>Staff Network Groups</w:t>
                      </w:r>
                    </w:p>
                    <w:p w:rsidR="002B6D7F" w:rsidRPr="00775043" w:rsidRDefault="002B6D7F" w:rsidP="00775043">
                      <w:pPr>
                        <w:ind w:left="0"/>
                        <w:jc w:val="center"/>
                        <w:rPr>
                          <w:color w:val="943634" w:themeColor="accent2" w:themeShade="BF"/>
                        </w:rPr>
                      </w:pPr>
                      <w:r>
                        <w:rPr>
                          <w:color w:val="943634" w:themeColor="accent2" w:themeShade="BF"/>
                        </w:rPr>
                        <w:t>Work has started to set up a Disability and a LGBT+ Staff Network Group</w:t>
                      </w:r>
                    </w:p>
                  </w:txbxContent>
                </v:textbox>
              </v:roundrect>
            </w:pict>
          </mc:Fallback>
        </mc:AlternateContent>
      </w:r>
      <w:r>
        <w:rPr>
          <w:noProof/>
          <w:lang w:val="en-GB" w:eastAsia="en-GB"/>
        </w:rPr>
        <mc:AlternateContent>
          <mc:Choice Requires="wps">
            <w:drawing>
              <wp:anchor distT="0" distB="0" distL="114300" distR="114300" simplePos="0" relativeHeight="252083200" behindDoc="0" locked="0" layoutInCell="1" allowOverlap="1" wp14:anchorId="4F41FC28" wp14:editId="31735CE1">
                <wp:simplePos x="0" y="0"/>
                <wp:positionH relativeFrom="column">
                  <wp:posOffset>-46990</wp:posOffset>
                </wp:positionH>
                <wp:positionV relativeFrom="paragraph">
                  <wp:posOffset>73708</wp:posOffset>
                </wp:positionV>
                <wp:extent cx="2700020" cy="1466215"/>
                <wp:effectExtent l="0" t="0" r="24130" b="19685"/>
                <wp:wrapNone/>
                <wp:docPr id="474" name="Rounded Rectangle 474"/>
                <wp:cNvGraphicFramePr/>
                <a:graphic xmlns:a="http://schemas.openxmlformats.org/drawingml/2006/main">
                  <a:graphicData uri="http://schemas.microsoft.com/office/word/2010/wordprocessingShape">
                    <wps:wsp>
                      <wps:cNvSpPr/>
                      <wps:spPr>
                        <a:xfrm>
                          <a:off x="0" y="0"/>
                          <a:ext cx="2700020" cy="1466215"/>
                        </a:xfrm>
                        <a:prstGeom prst="roundRect">
                          <a:avLst/>
                        </a:prstGeom>
                        <a:solidFill>
                          <a:schemeClr val="accent2">
                            <a:lumMod val="40000"/>
                            <a:lumOff val="60000"/>
                          </a:schemeClr>
                        </a:solidFill>
                        <a:ln w="25400" cap="flat" cmpd="sng" algn="ctr">
                          <a:solidFill>
                            <a:srgbClr val="C0504D"/>
                          </a:solidFill>
                          <a:prstDash val="solid"/>
                        </a:ln>
                        <a:effectLst/>
                      </wps:spPr>
                      <wps:txbx>
                        <w:txbxContent>
                          <w:p w:rsidR="002B6D7F" w:rsidRPr="00EA4255" w:rsidRDefault="002B6D7F" w:rsidP="00EA4255">
                            <w:pPr>
                              <w:ind w:left="0"/>
                              <w:jc w:val="center"/>
                              <w:rPr>
                                <w:b/>
                                <w:color w:val="943634" w:themeColor="accent2" w:themeShade="BF"/>
                                <w:sz w:val="28"/>
                                <w:szCs w:val="28"/>
                              </w:rPr>
                            </w:pPr>
                            <w:r>
                              <w:rPr>
                                <w:b/>
                                <w:color w:val="943634" w:themeColor="accent2" w:themeShade="BF"/>
                                <w:sz w:val="28"/>
                                <w:szCs w:val="28"/>
                              </w:rPr>
                              <w:t>Staff Network Groups</w:t>
                            </w:r>
                          </w:p>
                          <w:p w:rsidR="002B6D7F" w:rsidRPr="00775043" w:rsidRDefault="002B6D7F" w:rsidP="00775043">
                            <w:pPr>
                              <w:ind w:left="0" w:right="-261"/>
                              <w:jc w:val="center"/>
                              <w:rPr>
                                <w:color w:val="943634" w:themeColor="accent2" w:themeShade="BF"/>
                              </w:rPr>
                            </w:pPr>
                            <w:r>
                              <w:rPr>
                                <w:color w:val="943634" w:themeColor="accent2" w:themeShade="BF"/>
                              </w:rPr>
                              <w:t>We held our first Black, Asian and Minority Ethnic Staff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74" o:spid="_x0000_s1035" style="position:absolute;left:0;text-align:left;margin-left:-3.7pt;margin-top:5.8pt;width:212.6pt;height:115.45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" fillcolor="#e5b8b7 [1301]" strokecolor="#c0504d" strokeweight="2pt">
                <v:textbox>
                  <w:txbxContent>
                    <w:p w:rsidR="002B6D7F" w:rsidRPr="00EA4255" w:rsidRDefault="002B6D7F" w:rsidP="00EA4255">
                      <w:pPr>
                        <w:ind w:left="0"/>
                        <w:jc w:val="center"/>
                        <w:rPr>
                          <w:b/>
                          <w:color w:val="943634" w:themeColor="accent2" w:themeShade="BF"/>
                          <w:sz w:val="28"/>
                          <w:szCs w:val="28"/>
                        </w:rPr>
                      </w:pPr>
                      <w:r>
                        <w:rPr>
                          <w:b/>
                          <w:color w:val="943634" w:themeColor="accent2" w:themeShade="BF"/>
                          <w:sz w:val="28"/>
                          <w:szCs w:val="28"/>
                        </w:rPr>
                        <w:t>Staff Network Groups</w:t>
                      </w:r>
                    </w:p>
                    <w:p w:rsidR="002B6D7F" w:rsidRPr="00775043" w:rsidRDefault="002B6D7F" w:rsidP="00775043">
                      <w:pPr>
                        <w:ind w:left="0" w:right="-261"/>
                        <w:jc w:val="center"/>
                        <w:rPr>
                          <w:color w:val="943634" w:themeColor="accent2" w:themeShade="BF"/>
                        </w:rPr>
                      </w:pPr>
                      <w:r>
                        <w:rPr>
                          <w:color w:val="943634" w:themeColor="accent2" w:themeShade="BF"/>
                        </w:rPr>
                        <w:t>We held our first Black, Asian and Minority Ethnic Staff Group</w:t>
                      </w:r>
                    </w:p>
                  </w:txbxContent>
                </v:textbox>
              </v:roundrect>
            </w:pict>
          </mc:Fallback>
        </mc:AlternateContent>
      </w: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775043" w:rsidP="002252DF">
      <w:pPr>
        <w:rPr>
          <w:noProof/>
          <w:highlight w:val="yellow"/>
          <w:lang w:val="en-GB" w:eastAsia="en-GB"/>
        </w:rPr>
      </w:pPr>
      <w:r>
        <w:rPr>
          <w:noProof/>
          <w:lang w:val="en-GB" w:eastAsia="en-GB"/>
        </w:rPr>
        <mc:AlternateContent>
          <mc:Choice Requires="wps">
            <w:drawing>
              <wp:anchor distT="0" distB="0" distL="114300" distR="114300" simplePos="0" relativeHeight="252089344" behindDoc="0" locked="0" layoutInCell="1" allowOverlap="1" wp14:anchorId="05FB6FC0" wp14:editId="19FACEB3">
                <wp:simplePos x="0" y="0"/>
                <wp:positionH relativeFrom="column">
                  <wp:posOffset>-46990</wp:posOffset>
                </wp:positionH>
                <wp:positionV relativeFrom="paragraph">
                  <wp:posOffset>177800</wp:posOffset>
                </wp:positionV>
                <wp:extent cx="2700020" cy="1457325"/>
                <wp:effectExtent l="0" t="0" r="24130" b="28575"/>
                <wp:wrapNone/>
                <wp:docPr id="47" name="Rounded Rectangle 47"/>
                <wp:cNvGraphicFramePr/>
                <a:graphic xmlns:a="http://schemas.openxmlformats.org/drawingml/2006/main">
                  <a:graphicData uri="http://schemas.microsoft.com/office/word/2010/wordprocessingShape">
                    <wps:wsp>
                      <wps:cNvSpPr/>
                      <wps:spPr>
                        <a:xfrm>
                          <a:off x="0" y="0"/>
                          <a:ext cx="2700020" cy="1457325"/>
                        </a:xfrm>
                        <a:prstGeom prst="roundRect">
                          <a:avLst/>
                        </a:prstGeom>
                        <a:solidFill>
                          <a:srgbClr val="C0504D">
                            <a:lumMod val="40000"/>
                            <a:lumOff val="60000"/>
                          </a:srgbClr>
                        </a:solidFill>
                        <a:ln w="25400" cap="flat" cmpd="sng" algn="ctr">
                          <a:solidFill>
                            <a:srgbClr val="C0504D"/>
                          </a:solidFill>
                          <a:prstDash val="solid"/>
                        </a:ln>
                        <a:effectLst/>
                      </wps:spPr>
                      <wps:txbx>
                        <w:txbxContent>
                          <w:p w:rsidR="002B6D7F" w:rsidRPr="00EA4255" w:rsidRDefault="002B6D7F" w:rsidP="002B6D7F">
                            <w:pPr>
                              <w:ind w:left="0"/>
                              <w:jc w:val="center"/>
                              <w:rPr>
                                <w:b/>
                                <w:color w:val="943634" w:themeColor="accent2" w:themeShade="BF"/>
                                <w:sz w:val="28"/>
                                <w:szCs w:val="28"/>
                              </w:rPr>
                            </w:pPr>
                            <w:r>
                              <w:rPr>
                                <w:b/>
                                <w:color w:val="943634" w:themeColor="accent2" w:themeShade="BF"/>
                                <w:sz w:val="28"/>
                                <w:szCs w:val="28"/>
                              </w:rPr>
                              <w:t>Workforce Race Equality Standard (WRES)</w:t>
                            </w:r>
                          </w:p>
                          <w:p w:rsidR="002B6D7F" w:rsidRPr="00775043" w:rsidRDefault="002B6D7F" w:rsidP="002B6D7F">
                            <w:pPr>
                              <w:ind w:left="0"/>
                              <w:jc w:val="center"/>
                              <w:rPr>
                                <w:color w:val="943634" w:themeColor="accent2" w:themeShade="BF"/>
                              </w:rPr>
                            </w:pPr>
                            <w:r>
                              <w:rPr>
                                <w:color w:val="943634" w:themeColor="accent2" w:themeShade="BF"/>
                              </w:rPr>
                              <w:t>Data collection undertaken and analysed to enable action planning on areas for improvement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47" o:spid="_x0000_s1036" style="position:absolute;left:0;text-align:left;margin-left:-3.7pt;margin-top:14pt;width:212.6pt;height:114.75pt;z-index:25208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" fillcolor="#e6b9b8" strokecolor="#c0504d" strokeweight="2pt">
                <v:textbox>
                  <w:txbxContent>
                    <w:p w:rsidR="002B6D7F" w:rsidRPr="00EA4255" w:rsidRDefault="002B6D7F" w:rsidP="002B6D7F">
                      <w:pPr>
                        <w:ind w:left="0"/>
                        <w:jc w:val="center"/>
                        <w:rPr>
                          <w:b/>
                          <w:color w:val="943634" w:themeColor="accent2" w:themeShade="BF"/>
                          <w:sz w:val="28"/>
                          <w:szCs w:val="28"/>
                        </w:rPr>
                      </w:pPr>
                      <w:r>
                        <w:rPr>
                          <w:b/>
                          <w:color w:val="943634" w:themeColor="accent2" w:themeShade="BF"/>
                          <w:sz w:val="28"/>
                          <w:szCs w:val="28"/>
                        </w:rPr>
                        <w:t>Workforce Race Equality Standard (WRES)</w:t>
                      </w:r>
                    </w:p>
                    <w:p w:rsidR="002B6D7F" w:rsidRPr="00775043" w:rsidRDefault="002B6D7F" w:rsidP="002B6D7F">
                      <w:pPr>
                        <w:ind w:left="0"/>
                        <w:jc w:val="center"/>
                        <w:rPr>
                          <w:color w:val="943634" w:themeColor="accent2" w:themeShade="BF"/>
                        </w:rPr>
                      </w:pPr>
                      <w:r>
                        <w:rPr>
                          <w:color w:val="943634" w:themeColor="accent2" w:themeShade="BF"/>
                        </w:rPr>
                        <w:t>Data collection undertaken and analysed to enable action planning on areas for improvement</w:t>
                      </w:r>
                    </w:p>
                  </w:txbxContent>
                </v:textbox>
              </v:roundrect>
            </w:pict>
          </mc:Fallback>
        </mc:AlternateContent>
      </w:r>
      <w:r>
        <w:rPr>
          <w:noProof/>
          <w:lang w:val="en-GB" w:eastAsia="en-GB"/>
        </w:rPr>
        <mc:AlternateContent>
          <mc:Choice Requires="wps">
            <w:drawing>
              <wp:anchor distT="0" distB="0" distL="114300" distR="114300" simplePos="0" relativeHeight="252091392" behindDoc="0" locked="0" layoutInCell="1" allowOverlap="1" wp14:anchorId="6848B23B" wp14:editId="47EA6397">
                <wp:simplePos x="0" y="0"/>
                <wp:positionH relativeFrom="column">
                  <wp:posOffset>2964180</wp:posOffset>
                </wp:positionH>
                <wp:positionV relativeFrom="paragraph">
                  <wp:posOffset>178806</wp:posOffset>
                </wp:positionV>
                <wp:extent cx="2700020" cy="1465951"/>
                <wp:effectExtent l="0" t="0" r="24130" b="20320"/>
                <wp:wrapNone/>
                <wp:docPr id="51" name="Rounded Rectangle 51"/>
                <wp:cNvGraphicFramePr/>
                <a:graphic xmlns:a="http://schemas.openxmlformats.org/drawingml/2006/main">
                  <a:graphicData uri="http://schemas.microsoft.com/office/word/2010/wordprocessingShape">
                    <wps:wsp>
                      <wps:cNvSpPr/>
                      <wps:spPr>
                        <a:xfrm>
                          <a:off x="0" y="0"/>
                          <a:ext cx="2700020" cy="1465951"/>
                        </a:xfrm>
                        <a:prstGeom prst="roundRect">
                          <a:avLst/>
                        </a:prstGeom>
                        <a:solidFill>
                          <a:srgbClr val="C0504D">
                            <a:lumMod val="40000"/>
                            <a:lumOff val="60000"/>
                          </a:srgbClr>
                        </a:solidFill>
                        <a:ln w="25400" cap="flat" cmpd="sng" algn="ctr">
                          <a:solidFill>
                            <a:srgbClr val="C0504D"/>
                          </a:solidFill>
                          <a:prstDash val="solid"/>
                        </a:ln>
                        <a:effectLst/>
                      </wps:spPr>
                      <wps:txbx>
                        <w:txbxContent>
                          <w:p w:rsidR="002B6D7F" w:rsidRPr="00EA4255" w:rsidRDefault="002B6D7F" w:rsidP="00D530E0">
                            <w:pPr>
                              <w:ind w:left="0"/>
                              <w:jc w:val="center"/>
                              <w:rPr>
                                <w:b/>
                                <w:color w:val="943634" w:themeColor="accent2" w:themeShade="BF"/>
                                <w:sz w:val="28"/>
                                <w:szCs w:val="28"/>
                              </w:rPr>
                            </w:pPr>
                            <w:r>
                              <w:rPr>
                                <w:b/>
                                <w:color w:val="943634" w:themeColor="accent2" w:themeShade="BF"/>
                                <w:sz w:val="28"/>
                                <w:szCs w:val="28"/>
                              </w:rPr>
                              <w:t>Workforce Disability Equality Standard (WDES)</w:t>
                            </w:r>
                          </w:p>
                          <w:p w:rsidR="002B6D7F" w:rsidRPr="00775043" w:rsidRDefault="002B6D7F" w:rsidP="00775043">
                            <w:pPr>
                              <w:ind w:left="0"/>
                              <w:jc w:val="center"/>
                              <w:rPr>
                                <w:color w:val="943634" w:themeColor="accent2" w:themeShade="BF"/>
                              </w:rPr>
                            </w:pPr>
                            <w:r>
                              <w:rPr>
                                <w:color w:val="943634" w:themeColor="accent2" w:themeShade="BF"/>
                              </w:rPr>
                              <w:t>First data collection undertaken and analysed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51" o:spid="_x0000_s1037" style="position:absolute;left:0;text-align:left;margin-left:233.4pt;margin-top:14.1pt;width:212.6pt;height:115.45pt;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" fillcolor="#e6b9b8" strokecolor="#c0504d" strokeweight="2pt">
                <v:textbox>
                  <w:txbxContent>
                    <w:p w:rsidR="002B6D7F" w:rsidRPr="00EA4255" w:rsidRDefault="002B6D7F" w:rsidP="00D530E0">
                      <w:pPr>
                        <w:ind w:left="0"/>
                        <w:jc w:val="center"/>
                        <w:rPr>
                          <w:b/>
                          <w:color w:val="943634" w:themeColor="accent2" w:themeShade="BF"/>
                          <w:sz w:val="28"/>
                          <w:szCs w:val="28"/>
                        </w:rPr>
                      </w:pPr>
                      <w:r>
                        <w:rPr>
                          <w:b/>
                          <w:color w:val="943634" w:themeColor="accent2" w:themeShade="BF"/>
                          <w:sz w:val="28"/>
                          <w:szCs w:val="28"/>
                        </w:rPr>
                        <w:t>Workforce Disability Equality Standard (WDES)</w:t>
                      </w:r>
                    </w:p>
                    <w:p w:rsidR="002B6D7F" w:rsidRPr="00775043" w:rsidRDefault="002B6D7F" w:rsidP="00775043">
                      <w:pPr>
                        <w:ind w:left="0"/>
                        <w:jc w:val="center"/>
                        <w:rPr>
                          <w:color w:val="943634" w:themeColor="accent2" w:themeShade="BF"/>
                        </w:rPr>
                      </w:pPr>
                      <w:r>
                        <w:rPr>
                          <w:color w:val="943634" w:themeColor="accent2" w:themeShade="BF"/>
                        </w:rPr>
                        <w:t>First data collection undertaken and analysed</w:t>
                      </w:r>
                    </w:p>
                  </w:txbxContent>
                </v:textbox>
              </v:roundrect>
            </w:pict>
          </mc:Fallback>
        </mc:AlternateContent>
      </w: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775043" w:rsidP="002252DF">
      <w:pPr>
        <w:rPr>
          <w:noProof/>
          <w:highlight w:val="yellow"/>
          <w:lang w:val="en-GB" w:eastAsia="en-GB"/>
        </w:rPr>
      </w:pPr>
      <w:r>
        <w:rPr>
          <w:noProof/>
          <w:lang w:val="en-GB" w:eastAsia="en-GB"/>
        </w:rPr>
        <mc:AlternateContent>
          <mc:Choice Requires="wps">
            <w:drawing>
              <wp:anchor distT="0" distB="0" distL="114300" distR="114300" simplePos="0" relativeHeight="252093440" behindDoc="0" locked="0" layoutInCell="1" allowOverlap="1" wp14:anchorId="0D27CBA6" wp14:editId="4ABC636A">
                <wp:simplePos x="0" y="0"/>
                <wp:positionH relativeFrom="column">
                  <wp:posOffset>-50165</wp:posOffset>
                </wp:positionH>
                <wp:positionV relativeFrom="paragraph">
                  <wp:posOffset>76835</wp:posOffset>
                </wp:positionV>
                <wp:extent cx="2700020" cy="1457325"/>
                <wp:effectExtent l="0" t="0" r="24130" b="28575"/>
                <wp:wrapNone/>
                <wp:docPr id="54" name="Rounded Rectangle 54"/>
                <wp:cNvGraphicFramePr/>
                <a:graphic xmlns:a="http://schemas.openxmlformats.org/drawingml/2006/main">
                  <a:graphicData uri="http://schemas.microsoft.com/office/word/2010/wordprocessingShape">
                    <wps:wsp>
                      <wps:cNvSpPr/>
                      <wps:spPr>
                        <a:xfrm>
                          <a:off x="0" y="0"/>
                          <a:ext cx="2700020" cy="1457325"/>
                        </a:xfrm>
                        <a:prstGeom prst="roundRect">
                          <a:avLst/>
                        </a:prstGeom>
                        <a:solidFill>
                          <a:srgbClr val="C0504D">
                            <a:lumMod val="40000"/>
                            <a:lumOff val="60000"/>
                          </a:srgbClr>
                        </a:solidFill>
                        <a:ln w="25400" cap="flat" cmpd="sng" algn="ctr">
                          <a:solidFill>
                            <a:srgbClr val="C0504D"/>
                          </a:solidFill>
                          <a:prstDash val="solid"/>
                        </a:ln>
                        <a:effectLst/>
                      </wps:spPr>
                      <wps:txbx>
                        <w:txbxContent>
                          <w:p w:rsidR="002B6D7F" w:rsidRPr="00EA4255" w:rsidRDefault="002B6D7F" w:rsidP="002B6D7F">
                            <w:pPr>
                              <w:ind w:left="0"/>
                              <w:jc w:val="center"/>
                              <w:rPr>
                                <w:b/>
                                <w:color w:val="943634" w:themeColor="accent2" w:themeShade="BF"/>
                                <w:sz w:val="28"/>
                                <w:szCs w:val="28"/>
                              </w:rPr>
                            </w:pPr>
                            <w:r>
                              <w:rPr>
                                <w:b/>
                                <w:color w:val="943634" w:themeColor="accent2" w:themeShade="BF"/>
                                <w:sz w:val="28"/>
                                <w:szCs w:val="28"/>
                              </w:rPr>
                              <w:t>Faith &amp; Belief</w:t>
                            </w:r>
                          </w:p>
                          <w:p w:rsidR="002B6D7F" w:rsidRPr="00775043" w:rsidRDefault="002B6D7F" w:rsidP="002B6D7F">
                            <w:pPr>
                              <w:ind w:left="0"/>
                              <w:jc w:val="center"/>
                              <w:rPr>
                                <w:color w:val="943634" w:themeColor="accent2" w:themeShade="BF"/>
                              </w:rPr>
                            </w:pPr>
                            <w:r>
                              <w:rPr>
                                <w:color w:val="943634" w:themeColor="accent2" w:themeShade="BF"/>
                              </w:rPr>
                              <w:t>Managers supported to enable them to better understand staff needs in relation to their religion or beliefs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54" o:spid="_x0000_s1038" style="position:absolute;left:0;text-align:left;margin-left:-3.95pt;margin-top:6.05pt;width:212.6pt;height:114.7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" fillcolor="#e6b9b8" strokecolor="#c0504d" strokeweight="2pt">
                <v:textbox>
                  <w:txbxContent>
                    <w:p w:rsidR="002B6D7F" w:rsidRPr="00EA4255" w:rsidRDefault="002B6D7F" w:rsidP="002B6D7F">
                      <w:pPr>
                        <w:ind w:left="0"/>
                        <w:jc w:val="center"/>
                        <w:rPr>
                          <w:b/>
                          <w:color w:val="943634" w:themeColor="accent2" w:themeShade="BF"/>
                          <w:sz w:val="28"/>
                          <w:szCs w:val="28"/>
                        </w:rPr>
                      </w:pPr>
                      <w:r>
                        <w:rPr>
                          <w:b/>
                          <w:color w:val="943634" w:themeColor="accent2" w:themeShade="BF"/>
                          <w:sz w:val="28"/>
                          <w:szCs w:val="28"/>
                        </w:rPr>
                        <w:t>Faith &amp; Belief</w:t>
                      </w:r>
                    </w:p>
                    <w:p w:rsidR="002B6D7F" w:rsidRPr="00775043" w:rsidRDefault="002B6D7F" w:rsidP="002B6D7F">
                      <w:pPr>
                        <w:ind w:left="0"/>
                        <w:jc w:val="center"/>
                        <w:rPr>
                          <w:color w:val="943634" w:themeColor="accent2" w:themeShade="BF"/>
                        </w:rPr>
                      </w:pPr>
                      <w:r>
                        <w:rPr>
                          <w:color w:val="943634" w:themeColor="accent2" w:themeShade="BF"/>
                        </w:rPr>
                        <w:t>Managers supported to enable them to better understand staff needs in relation to their religion or beliefs</w:t>
                      </w:r>
                    </w:p>
                  </w:txbxContent>
                </v:textbox>
              </v:roundrect>
            </w:pict>
          </mc:Fallback>
        </mc:AlternateContent>
      </w:r>
      <w:r>
        <w:rPr>
          <w:noProof/>
          <w:lang w:val="en-GB" w:eastAsia="en-GB"/>
        </w:rPr>
        <mc:AlternateContent>
          <mc:Choice Requires="wps">
            <w:drawing>
              <wp:anchor distT="0" distB="0" distL="114300" distR="114300" simplePos="0" relativeHeight="252095488" behindDoc="0" locked="0" layoutInCell="1" allowOverlap="1" wp14:anchorId="51D39A3C" wp14:editId="3DD0C524">
                <wp:simplePos x="0" y="0"/>
                <wp:positionH relativeFrom="column">
                  <wp:posOffset>2967990</wp:posOffset>
                </wp:positionH>
                <wp:positionV relativeFrom="paragraph">
                  <wp:posOffset>92170</wp:posOffset>
                </wp:positionV>
                <wp:extent cx="2700020" cy="1457325"/>
                <wp:effectExtent l="0" t="0" r="24130" b="28575"/>
                <wp:wrapNone/>
                <wp:docPr id="57" name="Rounded Rectangle 57"/>
                <wp:cNvGraphicFramePr/>
                <a:graphic xmlns:a="http://schemas.openxmlformats.org/drawingml/2006/main">
                  <a:graphicData uri="http://schemas.microsoft.com/office/word/2010/wordprocessingShape">
                    <wps:wsp>
                      <wps:cNvSpPr/>
                      <wps:spPr>
                        <a:xfrm>
                          <a:off x="0" y="0"/>
                          <a:ext cx="2700020" cy="1457325"/>
                        </a:xfrm>
                        <a:prstGeom prst="roundRect">
                          <a:avLst/>
                        </a:prstGeom>
                        <a:solidFill>
                          <a:srgbClr val="C0504D">
                            <a:lumMod val="40000"/>
                            <a:lumOff val="60000"/>
                          </a:srgbClr>
                        </a:solidFill>
                        <a:ln w="25400" cap="flat" cmpd="sng" algn="ctr">
                          <a:solidFill>
                            <a:srgbClr val="C0504D"/>
                          </a:solidFill>
                          <a:prstDash val="solid"/>
                        </a:ln>
                        <a:effectLst/>
                      </wps:spPr>
                      <wps:txbx>
                        <w:txbxContent>
                          <w:p w:rsidR="002B6D7F" w:rsidRPr="00EA4255" w:rsidRDefault="002B6D7F" w:rsidP="002B6D7F">
                            <w:pPr>
                              <w:ind w:left="0" w:right="9"/>
                              <w:jc w:val="center"/>
                              <w:rPr>
                                <w:b/>
                                <w:color w:val="943634" w:themeColor="accent2" w:themeShade="BF"/>
                                <w:sz w:val="28"/>
                                <w:szCs w:val="28"/>
                              </w:rPr>
                            </w:pPr>
                            <w:r>
                              <w:rPr>
                                <w:b/>
                                <w:color w:val="943634" w:themeColor="accent2" w:themeShade="BF"/>
                                <w:sz w:val="28"/>
                                <w:szCs w:val="28"/>
                              </w:rPr>
                              <w:t>Health &amp; Wellbeing</w:t>
                            </w:r>
                          </w:p>
                          <w:p w:rsidR="002B6D7F" w:rsidRPr="00EA4255" w:rsidRDefault="002B6D7F" w:rsidP="002B6D7F">
                            <w:pPr>
                              <w:ind w:left="0" w:right="9"/>
                              <w:jc w:val="center"/>
                              <w:rPr>
                                <w:color w:val="FFFFFF" w:themeColor="background1"/>
                                <w:sz w:val="16"/>
                                <w:szCs w:val="16"/>
                              </w:rPr>
                            </w:pPr>
                            <w:r>
                              <w:rPr>
                                <w:color w:val="943634" w:themeColor="accent2" w:themeShade="BF"/>
                              </w:rPr>
                              <w:t>Activities continued to support staff to look after their own health and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57" o:spid="_x0000_s1039" style="position:absolute;left:0;text-align:left;margin-left:233.7pt;margin-top:7.25pt;width:212.6pt;height:114.75pt;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" fillcolor="#e6b9b8" strokecolor="#c0504d" strokeweight="2pt">
                <v:textbox>
                  <w:txbxContent>
                    <w:p w:rsidR="002B6D7F" w:rsidRPr="00EA4255" w:rsidRDefault="002B6D7F" w:rsidP="002B6D7F">
                      <w:pPr>
                        <w:ind w:left="0" w:right="9"/>
                        <w:jc w:val="center"/>
                        <w:rPr>
                          <w:b/>
                          <w:color w:val="943634" w:themeColor="accent2" w:themeShade="BF"/>
                          <w:sz w:val="28"/>
                          <w:szCs w:val="28"/>
                        </w:rPr>
                      </w:pPr>
                      <w:r>
                        <w:rPr>
                          <w:b/>
                          <w:color w:val="943634" w:themeColor="accent2" w:themeShade="BF"/>
                          <w:sz w:val="28"/>
                          <w:szCs w:val="28"/>
                        </w:rPr>
                        <w:t>Health &amp; Wellbeing</w:t>
                      </w:r>
                    </w:p>
                    <w:p w:rsidR="002B6D7F" w:rsidRPr="00EA4255" w:rsidRDefault="002B6D7F" w:rsidP="002B6D7F">
                      <w:pPr>
                        <w:ind w:left="0" w:right="9"/>
                        <w:jc w:val="center"/>
                        <w:rPr>
                          <w:color w:val="FFFFFF" w:themeColor="background1"/>
                          <w:sz w:val="16"/>
                          <w:szCs w:val="16"/>
                        </w:rPr>
                      </w:pPr>
                      <w:r>
                        <w:rPr>
                          <w:color w:val="943634" w:themeColor="accent2" w:themeShade="BF"/>
                        </w:rPr>
                        <w:t>Activities continued to support staff to look after their own health and wellbeing</w:t>
                      </w:r>
                    </w:p>
                  </w:txbxContent>
                </v:textbox>
              </v:roundrect>
            </w:pict>
          </mc:Fallback>
        </mc:AlternateContent>
      </w: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CB11F4" w:rsidP="00D530E0">
      <w:pPr>
        <w:ind w:hanging="709"/>
        <w:rPr>
          <w:noProof/>
          <w:highlight w:val="yellow"/>
          <w:lang w:val="en-GB" w:eastAsia="en-GB"/>
        </w:rPr>
      </w:pPr>
    </w:p>
    <w:p w:rsidR="00CB11F4" w:rsidRDefault="00CB11F4" w:rsidP="002252DF">
      <w:pPr>
        <w:rPr>
          <w:noProof/>
          <w:highlight w:val="yellow"/>
          <w:lang w:val="en-GB" w:eastAsia="en-GB"/>
        </w:rPr>
      </w:pPr>
    </w:p>
    <w:p w:rsidR="00CB11F4" w:rsidRDefault="00CB11F4" w:rsidP="002252DF">
      <w:pPr>
        <w:rPr>
          <w:noProof/>
          <w:highlight w:val="yellow"/>
          <w:lang w:val="en-GB" w:eastAsia="en-GB"/>
        </w:rPr>
      </w:pPr>
    </w:p>
    <w:p w:rsidR="00CB11F4" w:rsidRDefault="001D40B0" w:rsidP="002252DF">
      <w:pPr>
        <w:rPr>
          <w:noProof/>
          <w:highlight w:val="yellow"/>
          <w:lang w:val="en-GB" w:eastAsia="en-GB"/>
        </w:rPr>
      </w:pPr>
      <w:r w:rsidRPr="00D14FAA">
        <w:rPr>
          <w:rFonts w:eastAsia="Calibri"/>
          <w:noProof/>
          <w:highlight w:val="yellow"/>
          <w:lang w:val="en-GB" w:eastAsia="en-GB"/>
        </w:rPr>
        <w:lastRenderedPageBreak/>
        <mc:AlternateContent>
          <mc:Choice Requires="wps">
            <w:drawing>
              <wp:anchor distT="0" distB="0" distL="114300" distR="114300" simplePos="0" relativeHeight="252097536" behindDoc="1" locked="0" layoutInCell="1" allowOverlap="1" wp14:anchorId="7804988C" wp14:editId="635D207A">
                <wp:simplePos x="0" y="0"/>
                <wp:positionH relativeFrom="column">
                  <wp:posOffset>-917575</wp:posOffset>
                </wp:positionH>
                <wp:positionV relativeFrom="paragraph">
                  <wp:posOffset>-923925</wp:posOffset>
                </wp:positionV>
                <wp:extent cx="835025" cy="10833735"/>
                <wp:effectExtent l="0" t="0" r="3175" b="5715"/>
                <wp:wrapNone/>
                <wp:docPr id="315"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E77E29"/>
                            </a:gs>
                            <a:gs pos="100000">
                              <a:srgbClr val="31849B">
                                <a:gamma/>
                                <a:tint val="0"/>
                                <a:invGamma/>
                              </a:srgbClr>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0" o:spid="_x0000_s1026" style="position:absolute;margin-left:-72.25pt;margin-top:-72.75pt;width:65.75pt;height:853.05pt;z-index:-25121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" fillcolor="#e77e29" stroked="f">
                <v:fill angle="90" focus="100%" type="gradient"/>
              </v:rect>
            </w:pict>
          </mc:Fallback>
        </mc:AlternateContent>
      </w:r>
      <w:r w:rsidRPr="00D14FAA">
        <w:rPr>
          <w:b/>
          <w:noProof/>
          <w:color w:val="E36C0A"/>
          <w:highlight w:val="yellow"/>
          <w:lang w:val="en-GB" w:eastAsia="en-GB"/>
        </w:rPr>
        <mc:AlternateContent>
          <mc:Choice Requires="wps">
            <w:drawing>
              <wp:anchor distT="0" distB="0" distL="114300" distR="114300" simplePos="0" relativeHeight="251628544" behindDoc="0" locked="0" layoutInCell="1" allowOverlap="1" wp14:anchorId="027DF807" wp14:editId="35A0E1D6">
                <wp:simplePos x="0" y="0"/>
                <wp:positionH relativeFrom="column">
                  <wp:posOffset>3314065</wp:posOffset>
                </wp:positionH>
                <wp:positionV relativeFrom="paragraph">
                  <wp:posOffset>193675</wp:posOffset>
                </wp:positionV>
                <wp:extent cx="3330575" cy="0"/>
                <wp:effectExtent l="0" t="19050" r="22225" b="38100"/>
                <wp:wrapNone/>
                <wp:docPr id="292" name="AutoShape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9" o:spid="_x0000_s1026" type="#_x0000_t32" style="position:absolute;margin-left:260.95pt;margin-top:15.25pt;width:262.25pt;height:0;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" strokecolor="#e36c0a" strokeweight="4.5pt"/>
            </w:pict>
          </mc:Fallback>
        </mc:AlternateContent>
      </w:r>
    </w:p>
    <w:p w:rsidR="004520BF" w:rsidRPr="00D14FAA" w:rsidRDefault="004520BF" w:rsidP="00077FE9">
      <w:pPr>
        <w:rPr>
          <w:rFonts w:ascii="Century Gothic" w:hAnsi="Century Gothic"/>
          <w:b/>
          <w:bCs/>
          <w:color w:val="E36C0A"/>
          <w:highlight w:val="yellow"/>
          <w:lang w:val="en-GB"/>
        </w:rPr>
      </w:pPr>
    </w:p>
    <w:p w:rsidR="009D40EF" w:rsidRPr="00ED4E78" w:rsidRDefault="009D40EF" w:rsidP="009D40EF">
      <w:pPr>
        <w:pStyle w:val="Default"/>
        <w:rPr>
          <w:b/>
          <w:bCs/>
          <w:color w:val="E36C0A"/>
          <w:sz w:val="56"/>
          <w:szCs w:val="72"/>
          <w:lang w:val="en-GB"/>
        </w:rPr>
      </w:pPr>
      <w:r w:rsidRPr="00ED4E78">
        <w:rPr>
          <w:b/>
          <w:bCs/>
          <w:color w:val="E36C0A"/>
          <w:sz w:val="56"/>
          <w:szCs w:val="72"/>
          <w:lang w:val="en-GB"/>
        </w:rPr>
        <w:t>Our</w:t>
      </w:r>
      <w:r w:rsidRPr="00ED4E78">
        <w:rPr>
          <w:b/>
          <w:bCs/>
          <w:color w:val="5F497A"/>
          <w:sz w:val="56"/>
          <w:szCs w:val="72"/>
          <w:lang w:val="en-GB"/>
        </w:rPr>
        <w:t xml:space="preserve"> </w:t>
      </w:r>
      <w:r w:rsidRPr="0097135F">
        <w:rPr>
          <w:b/>
          <w:bCs/>
          <w:color w:val="E36C0A"/>
          <w:sz w:val="56"/>
          <w:szCs w:val="72"/>
          <w:lang w:val="en-GB"/>
        </w:rPr>
        <w:t>Population</w:t>
      </w:r>
    </w:p>
    <w:p w:rsidR="00055DFA" w:rsidRPr="00ED4E78" w:rsidRDefault="00055DFA" w:rsidP="003E42D0">
      <w:pPr>
        <w:pStyle w:val="Default"/>
        <w:rPr>
          <w:b/>
          <w:bCs/>
          <w:color w:val="548DD4"/>
          <w:sz w:val="40"/>
          <w:szCs w:val="40"/>
          <w:lang w:val="en-GB"/>
        </w:rPr>
      </w:pPr>
    </w:p>
    <w:p w:rsidR="004A7D7F" w:rsidRPr="00ED4E78" w:rsidRDefault="004A7D7F" w:rsidP="00A719ED">
      <w:pPr>
        <w:ind w:left="0" w:right="403"/>
        <w:jc w:val="left"/>
      </w:pPr>
      <w:r w:rsidRPr="00ED4E78">
        <w:t>Northampton General Hospital NHS Trust provides general acute services for a population of 380,000 and hyper-acute stroke, vascular and renal services to people living throughout whole of Northamptonshire, a population of 692,000.  The Trust is also an accredited cancer centre and provides cancer services to a wider population of 880,000 who live in Northamptonshire and parts of Buckinghamshire.</w:t>
      </w:r>
    </w:p>
    <w:p w:rsidR="004A7D7F" w:rsidRPr="00ED4E78" w:rsidRDefault="004A7D7F" w:rsidP="00ED4E78">
      <w:pPr>
        <w:spacing w:line="240" w:lineRule="auto"/>
        <w:ind w:left="0" w:right="403"/>
        <w:jc w:val="left"/>
      </w:pPr>
    </w:p>
    <w:p w:rsidR="004A7D7F" w:rsidRDefault="004A7D7F" w:rsidP="00A719ED">
      <w:pPr>
        <w:ind w:left="0" w:right="403"/>
        <w:jc w:val="left"/>
      </w:pPr>
      <w:r w:rsidRPr="00ED4E78">
        <w:t>The principal activity of the Trust is the provision of free healthcare to eligible patients.  We are a hospital that provides the full range of outpatients, diagnostics, inpatient and day case elective and emergency care and also a growing range of specialist treatments that distinguishes our services from many district general hospitals.  We also provide a very small amount of healthcare to private patients.</w:t>
      </w:r>
    </w:p>
    <w:p w:rsidR="00E82673" w:rsidRDefault="00E82673" w:rsidP="00ED4E78">
      <w:pPr>
        <w:spacing w:line="240" w:lineRule="auto"/>
        <w:ind w:left="0" w:right="403"/>
        <w:jc w:val="left"/>
      </w:pPr>
    </w:p>
    <w:p w:rsidR="00E82673" w:rsidRPr="0097135F" w:rsidRDefault="00E82673" w:rsidP="00E82673">
      <w:pPr>
        <w:autoSpaceDE/>
        <w:autoSpaceDN/>
        <w:adjustRightInd/>
        <w:spacing w:line="240" w:lineRule="auto"/>
        <w:ind w:left="0"/>
        <w:jc w:val="left"/>
        <w:rPr>
          <w:rFonts w:eastAsia="Calibri"/>
          <w:b/>
          <w:color w:val="E36C0A"/>
          <w:sz w:val="28"/>
          <w:szCs w:val="28"/>
          <w:lang w:val="en-GB"/>
        </w:rPr>
      </w:pPr>
      <w:r w:rsidRPr="0097135F">
        <w:rPr>
          <w:rFonts w:eastAsia="Calibri"/>
          <w:b/>
          <w:color w:val="E36C0A"/>
          <w:sz w:val="28"/>
          <w:szCs w:val="28"/>
          <w:lang w:val="en-GB"/>
        </w:rPr>
        <w:t>Northampton Population (2011 Census)</w:t>
      </w:r>
    </w:p>
    <w:p w:rsidR="00E82673" w:rsidRPr="00E82673" w:rsidRDefault="00E82673" w:rsidP="00E82673">
      <w:pPr>
        <w:autoSpaceDE/>
        <w:autoSpaceDN/>
        <w:adjustRightInd/>
        <w:spacing w:line="240" w:lineRule="auto"/>
        <w:ind w:left="0"/>
        <w:rPr>
          <w:rFonts w:eastAsia="Calibri"/>
          <w:b/>
          <w:color w:val="0070C0"/>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8"/>
        <w:gridCol w:w="1848"/>
        <w:gridCol w:w="1848"/>
        <w:gridCol w:w="1848"/>
        <w:gridCol w:w="1849"/>
      </w:tblGrid>
      <w:tr w:rsidR="0080325B" w:rsidRPr="00E82673" w:rsidTr="0080325B">
        <w:tc>
          <w:tcPr>
            <w:tcW w:w="1848" w:type="dxa"/>
            <w:shd w:val="clear" w:color="auto" w:fill="E36C0A"/>
          </w:tcPr>
          <w:p w:rsidR="0080325B" w:rsidRPr="00E82673" w:rsidRDefault="0080325B" w:rsidP="0080325B">
            <w:pPr>
              <w:autoSpaceDE/>
              <w:autoSpaceDN/>
              <w:adjustRightInd/>
              <w:spacing w:line="240" w:lineRule="auto"/>
              <w:ind w:left="0"/>
              <w:jc w:val="center"/>
              <w:rPr>
                <w:rFonts w:eastAsia="Calibri"/>
                <w:b/>
                <w:color w:val="FFFFFF"/>
                <w:lang w:val="en-GB"/>
              </w:rPr>
            </w:pPr>
            <w:r w:rsidRPr="00E82673">
              <w:rPr>
                <w:rFonts w:eastAsia="Calibri"/>
                <w:b/>
                <w:color w:val="FFFFFF"/>
                <w:lang w:val="en-GB"/>
              </w:rPr>
              <w:t>Age Group</w:t>
            </w:r>
          </w:p>
        </w:tc>
        <w:tc>
          <w:tcPr>
            <w:tcW w:w="1848" w:type="dxa"/>
            <w:shd w:val="clear" w:color="auto" w:fill="E36C0A"/>
          </w:tcPr>
          <w:p w:rsidR="0080325B" w:rsidRPr="00E82673" w:rsidRDefault="0080325B" w:rsidP="00E82673">
            <w:pPr>
              <w:autoSpaceDE/>
              <w:autoSpaceDN/>
              <w:adjustRightInd/>
              <w:spacing w:line="240" w:lineRule="auto"/>
              <w:ind w:left="0"/>
              <w:jc w:val="center"/>
              <w:rPr>
                <w:rFonts w:eastAsia="Calibri"/>
                <w:b/>
                <w:color w:val="FFFFFF"/>
                <w:lang w:val="en-GB"/>
              </w:rPr>
            </w:pPr>
            <w:r w:rsidRPr="00E82673">
              <w:rPr>
                <w:rFonts w:eastAsia="Calibri"/>
                <w:b/>
                <w:color w:val="FFFFFF"/>
                <w:lang w:val="en-GB"/>
              </w:rPr>
              <w:t>Ethnic Group</w:t>
            </w:r>
          </w:p>
        </w:tc>
        <w:tc>
          <w:tcPr>
            <w:tcW w:w="1848" w:type="dxa"/>
            <w:shd w:val="clear" w:color="auto" w:fill="E36C0A"/>
          </w:tcPr>
          <w:p w:rsidR="0080325B" w:rsidRPr="00E82673" w:rsidRDefault="0080325B" w:rsidP="0080325B">
            <w:pPr>
              <w:autoSpaceDE/>
              <w:autoSpaceDN/>
              <w:adjustRightInd/>
              <w:spacing w:line="240" w:lineRule="auto"/>
              <w:ind w:left="0"/>
              <w:jc w:val="center"/>
              <w:rPr>
                <w:rFonts w:eastAsia="Calibri"/>
                <w:b/>
                <w:color w:val="FFFFFF"/>
                <w:lang w:val="en-GB"/>
              </w:rPr>
            </w:pPr>
            <w:r w:rsidRPr="00E82673">
              <w:rPr>
                <w:rFonts w:eastAsia="Calibri"/>
                <w:b/>
                <w:color w:val="FFFFFF"/>
                <w:lang w:val="en-GB"/>
              </w:rPr>
              <w:t>Marital Status</w:t>
            </w:r>
          </w:p>
        </w:tc>
        <w:tc>
          <w:tcPr>
            <w:tcW w:w="1848" w:type="dxa"/>
            <w:shd w:val="clear" w:color="auto" w:fill="E36C0A"/>
          </w:tcPr>
          <w:p w:rsidR="0080325B" w:rsidRPr="00E82673" w:rsidRDefault="0080325B" w:rsidP="00E82673">
            <w:pPr>
              <w:autoSpaceDE/>
              <w:autoSpaceDN/>
              <w:adjustRightInd/>
              <w:spacing w:line="240" w:lineRule="auto"/>
              <w:ind w:left="0"/>
              <w:jc w:val="center"/>
              <w:rPr>
                <w:rFonts w:eastAsia="Calibri"/>
                <w:b/>
                <w:color w:val="FFFFFF"/>
                <w:lang w:val="en-GB"/>
              </w:rPr>
            </w:pPr>
            <w:r w:rsidRPr="00E82673">
              <w:rPr>
                <w:rFonts w:eastAsia="Calibri"/>
                <w:b/>
                <w:color w:val="FFFFFF"/>
                <w:lang w:val="en-GB"/>
              </w:rPr>
              <w:t>Religion</w:t>
            </w:r>
          </w:p>
        </w:tc>
        <w:tc>
          <w:tcPr>
            <w:tcW w:w="1849" w:type="dxa"/>
            <w:shd w:val="clear" w:color="auto" w:fill="E36C0A"/>
          </w:tcPr>
          <w:p w:rsidR="0080325B" w:rsidRPr="00E82673" w:rsidRDefault="0080325B" w:rsidP="00E82673">
            <w:pPr>
              <w:autoSpaceDE/>
              <w:autoSpaceDN/>
              <w:adjustRightInd/>
              <w:spacing w:line="240" w:lineRule="auto"/>
              <w:ind w:left="0"/>
              <w:jc w:val="center"/>
              <w:rPr>
                <w:rFonts w:eastAsia="Calibri"/>
                <w:b/>
                <w:color w:val="FFFFFF"/>
                <w:lang w:val="en-GB"/>
              </w:rPr>
            </w:pPr>
            <w:r>
              <w:rPr>
                <w:rFonts w:eastAsia="Calibri"/>
                <w:b/>
                <w:color w:val="FFFFFF"/>
                <w:lang w:val="en-GB"/>
              </w:rPr>
              <w:t>Sex</w:t>
            </w: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0-17</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22.8%</w:t>
            </w:r>
          </w:p>
        </w:tc>
        <w:tc>
          <w:tcPr>
            <w:tcW w:w="1848" w:type="dxa"/>
            <w:shd w:val="clear" w:color="auto" w:fill="auto"/>
          </w:tcPr>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White</w:t>
            </w:r>
            <w:r w:rsidRPr="00464FB1">
              <w:rPr>
                <w:rFonts w:eastAsia="Calibri"/>
                <w:lang w:val="en-GB"/>
              </w:rPr>
              <w:tab/>
              <w:t xml:space="preserve"> </w:t>
            </w:r>
          </w:p>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84.5%</w:t>
            </w:r>
          </w:p>
        </w:tc>
        <w:tc>
          <w:tcPr>
            <w:tcW w:w="1848" w:type="dxa"/>
          </w:tcPr>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Single</w:t>
            </w:r>
          </w:p>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37.2%</w:t>
            </w:r>
          </w:p>
        </w:tc>
        <w:tc>
          <w:tcPr>
            <w:tcW w:w="1848" w:type="dxa"/>
            <w:shd w:val="clear" w:color="auto" w:fill="auto"/>
          </w:tcPr>
          <w:p w:rsidR="0080325B" w:rsidRPr="00DD2004" w:rsidRDefault="0080325B" w:rsidP="00DD2004">
            <w:pPr>
              <w:autoSpaceDE/>
              <w:autoSpaceDN/>
              <w:adjustRightInd/>
              <w:spacing w:line="240" w:lineRule="auto"/>
              <w:ind w:left="0"/>
              <w:jc w:val="center"/>
              <w:rPr>
                <w:rFonts w:eastAsia="Calibri"/>
                <w:lang w:val="en-GB"/>
              </w:rPr>
            </w:pPr>
            <w:r w:rsidRPr="00DD2004">
              <w:rPr>
                <w:rFonts w:eastAsia="Calibri"/>
                <w:lang w:val="en-GB"/>
              </w:rPr>
              <w:t>Christian 56.6%</w:t>
            </w:r>
          </w:p>
        </w:tc>
        <w:tc>
          <w:tcPr>
            <w:tcW w:w="1849" w:type="dxa"/>
            <w:shd w:val="clear" w:color="auto" w:fill="auto"/>
          </w:tcPr>
          <w:p w:rsidR="0080325B" w:rsidRDefault="0080325B" w:rsidP="0097135F">
            <w:pPr>
              <w:autoSpaceDE/>
              <w:autoSpaceDN/>
              <w:adjustRightInd/>
              <w:spacing w:line="240" w:lineRule="auto"/>
              <w:ind w:left="0"/>
              <w:jc w:val="center"/>
              <w:rPr>
                <w:rFonts w:eastAsia="Calibri"/>
                <w:lang w:val="en-GB"/>
              </w:rPr>
            </w:pPr>
            <w:r w:rsidRPr="0097135F">
              <w:rPr>
                <w:rFonts w:eastAsia="Calibri"/>
                <w:lang w:val="en-GB"/>
              </w:rPr>
              <w:t xml:space="preserve">Male </w:t>
            </w:r>
          </w:p>
          <w:p w:rsidR="0080325B" w:rsidRPr="0097135F" w:rsidRDefault="0080325B" w:rsidP="0097135F">
            <w:pPr>
              <w:autoSpaceDE/>
              <w:autoSpaceDN/>
              <w:adjustRightInd/>
              <w:spacing w:line="240" w:lineRule="auto"/>
              <w:ind w:left="0"/>
              <w:jc w:val="center"/>
              <w:rPr>
                <w:rFonts w:eastAsia="Calibri"/>
                <w:lang w:val="en-GB"/>
              </w:rPr>
            </w:pPr>
            <w:r w:rsidRPr="0097135F">
              <w:rPr>
                <w:rFonts w:eastAsia="Calibri"/>
                <w:lang w:val="en-GB"/>
              </w:rPr>
              <w:t>49.5%</w:t>
            </w: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18-24</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9.9%</w:t>
            </w:r>
          </w:p>
        </w:tc>
        <w:tc>
          <w:tcPr>
            <w:tcW w:w="1848" w:type="dxa"/>
            <w:shd w:val="clear" w:color="auto" w:fill="auto"/>
          </w:tcPr>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Mixed</w:t>
            </w:r>
          </w:p>
          <w:p w:rsidR="0080325B" w:rsidRPr="00464FB1" w:rsidRDefault="0080325B" w:rsidP="00464FB1">
            <w:pPr>
              <w:autoSpaceDE/>
              <w:autoSpaceDN/>
              <w:adjustRightInd/>
              <w:spacing w:line="240" w:lineRule="auto"/>
              <w:ind w:left="0"/>
              <w:jc w:val="center"/>
              <w:rPr>
                <w:rFonts w:eastAsia="Calibri"/>
                <w:lang w:val="en-GB"/>
              </w:rPr>
            </w:pPr>
            <w:r w:rsidRPr="00464FB1">
              <w:rPr>
                <w:rFonts w:eastAsia="Calibri"/>
                <w:lang w:val="en-GB"/>
              </w:rPr>
              <w:t>3.2%</w:t>
            </w:r>
          </w:p>
        </w:tc>
        <w:tc>
          <w:tcPr>
            <w:tcW w:w="1848" w:type="dxa"/>
          </w:tcPr>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Married</w:t>
            </w:r>
          </w:p>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43.5%</w:t>
            </w:r>
          </w:p>
        </w:tc>
        <w:tc>
          <w:tcPr>
            <w:tcW w:w="1848" w:type="dxa"/>
            <w:shd w:val="clear" w:color="auto" w:fill="auto"/>
          </w:tcPr>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 xml:space="preserve">Buddhist </w:t>
            </w:r>
          </w:p>
          <w:p w:rsidR="0080325B" w:rsidRPr="00DD2004" w:rsidRDefault="0080325B" w:rsidP="00DD2004">
            <w:pPr>
              <w:autoSpaceDE/>
              <w:autoSpaceDN/>
              <w:adjustRightInd/>
              <w:spacing w:line="240" w:lineRule="auto"/>
              <w:ind w:left="0"/>
              <w:jc w:val="center"/>
              <w:rPr>
                <w:rFonts w:eastAsia="Calibri"/>
                <w:lang w:val="en-GB"/>
              </w:rPr>
            </w:pPr>
            <w:r w:rsidRPr="00DD2004">
              <w:rPr>
                <w:rFonts w:eastAsia="Calibri"/>
                <w:lang w:val="en-GB"/>
              </w:rPr>
              <w:t>0.4%</w:t>
            </w:r>
          </w:p>
        </w:tc>
        <w:tc>
          <w:tcPr>
            <w:tcW w:w="1849" w:type="dxa"/>
            <w:shd w:val="clear" w:color="auto" w:fill="auto"/>
          </w:tcPr>
          <w:p w:rsidR="0080325B" w:rsidRDefault="0080325B" w:rsidP="0097135F">
            <w:pPr>
              <w:autoSpaceDE/>
              <w:autoSpaceDN/>
              <w:adjustRightInd/>
              <w:spacing w:line="240" w:lineRule="auto"/>
              <w:ind w:left="0"/>
              <w:jc w:val="center"/>
              <w:rPr>
                <w:rFonts w:eastAsia="Calibri"/>
                <w:lang w:val="en-GB"/>
              </w:rPr>
            </w:pPr>
            <w:r w:rsidRPr="0097135F">
              <w:rPr>
                <w:rFonts w:eastAsia="Calibri"/>
                <w:lang w:val="en-GB"/>
              </w:rPr>
              <w:t>Female</w:t>
            </w:r>
          </w:p>
          <w:p w:rsidR="0080325B" w:rsidRPr="0097135F" w:rsidRDefault="0080325B" w:rsidP="0097135F">
            <w:pPr>
              <w:autoSpaceDE/>
              <w:autoSpaceDN/>
              <w:adjustRightInd/>
              <w:spacing w:line="240" w:lineRule="auto"/>
              <w:ind w:left="0"/>
              <w:jc w:val="center"/>
              <w:rPr>
                <w:rFonts w:eastAsia="Calibri"/>
                <w:lang w:val="en-GB"/>
              </w:rPr>
            </w:pPr>
            <w:r w:rsidRPr="0097135F">
              <w:rPr>
                <w:rFonts w:eastAsia="Calibri"/>
                <w:lang w:val="en-GB"/>
              </w:rPr>
              <w:t>50.5%</w:t>
            </w: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 xml:space="preserve">25-29 </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8.0%</w:t>
            </w:r>
          </w:p>
        </w:tc>
        <w:tc>
          <w:tcPr>
            <w:tcW w:w="1848" w:type="dxa"/>
            <w:shd w:val="clear" w:color="auto" w:fill="auto"/>
          </w:tcPr>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Asian</w:t>
            </w:r>
          </w:p>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6.5%</w:t>
            </w:r>
          </w:p>
        </w:tc>
        <w:tc>
          <w:tcPr>
            <w:tcW w:w="1848" w:type="dxa"/>
          </w:tcPr>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Civil Partnership 0.2%</w:t>
            </w:r>
          </w:p>
        </w:tc>
        <w:tc>
          <w:tcPr>
            <w:tcW w:w="1848" w:type="dxa"/>
            <w:shd w:val="clear" w:color="auto" w:fill="auto"/>
          </w:tcPr>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Hindu</w:t>
            </w:r>
          </w:p>
          <w:p w:rsidR="0080325B" w:rsidRPr="00DD2004" w:rsidRDefault="0080325B" w:rsidP="00DD2004">
            <w:pPr>
              <w:autoSpaceDE/>
              <w:autoSpaceDN/>
              <w:adjustRightInd/>
              <w:spacing w:line="240" w:lineRule="auto"/>
              <w:ind w:left="0"/>
              <w:jc w:val="center"/>
              <w:rPr>
                <w:rFonts w:eastAsia="Calibri"/>
                <w:lang w:val="en-GB"/>
              </w:rPr>
            </w:pPr>
            <w:r w:rsidRPr="00DD2004">
              <w:rPr>
                <w:rFonts w:eastAsia="Calibri"/>
                <w:lang w:val="en-GB"/>
              </w:rPr>
              <w:t>1.6%</w:t>
            </w:r>
          </w:p>
        </w:tc>
        <w:tc>
          <w:tcPr>
            <w:tcW w:w="1849"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 xml:space="preserve">30-44  </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22.2%</w:t>
            </w:r>
          </w:p>
        </w:tc>
        <w:tc>
          <w:tcPr>
            <w:tcW w:w="1848" w:type="dxa"/>
            <w:shd w:val="clear" w:color="auto" w:fill="auto"/>
          </w:tcPr>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Black</w:t>
            </w:r>
          </w:p>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5.1%</w:t>
            </w:r>
          </w:p>
        </w:tc>
        <w:tc>
          <w:tcPr>
            <w:tcW w:w="1848" w:type="dxa"/>
          </w:tcPr>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Separated</w:t>
            </w:r>
          </w:p>
          <w:p w:rsidR="0080325B" w:rsidRPr="00E82673" w:rsidRDefault="0080325B" w:rsidP="0080325B">
            <w:pPr>
              <w:autoSpaceDE/>
              <w:autoSpaceDN/>
              <w:adjustRightInd/>
              <w:spacing w:line="240" w:lineRule="auto"/>
              <w:ind w:left="0"/>
              <w:jc w:val="center"/>
              <w:rPr>
                <w:rFonts w:eastAsia="Calibri"/>
                <w:highlight w:val="yellow"/>
                <w:lang w:val="en-GB"/>
              </w:rPr>
            </w:pPr>
            <w:r w:rsidRPr="0097135F">
              <w:rPr>
                <w:rFonts w:eastAsia="Calibri"/>
                <w:lang w:val="en-GB"/>
              </w:rPr>
              <w:t>3.5%</w:t>
            </w:r>
          </w:p>
        </w:tc>
        <w:tc>
          <w:tcPr>
            <w:tcW w:w="1848" w:type="dxa"/>
            <w:shd w:val="clear" w:color="auto" w:fill="auto"/>
          </w:tcPr>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Jewish</w:t>
            </w:r>
          </w:p>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0.1%</w:t>
            </w:r>
          </w:p>
        </w:tc>
        <w:tc>
          <w:tcPr>
            <w:tcW w:w="1849"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 xml:space="preserve">45-59 </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18.4%</w:t>
            </w:r>
          </w:p>
        </w:tc>
        <w:tc>
          <w:tcPr>
            <w:tcW w:w="1848" w:type="dxa"/>
            <w:shd w:val="clear" w:color="auto" w:fill="auto"/>
          </w:tcPr>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Other</w:t>
            </w:r>
          </w:p>
          <w:p w:rsidR="0080325B" w:rsidRPr="00464FB1" w:rsidRDefault="0080325B" w:rsidP="00E82673">
            <w:pPr>
              <w:autoSpaceDE/>
              <w:autoSpaceDN/>
              <w:adjustRightInd/>
              <w:spacing w:line="240" w:lineRule="auto"/>
              <w:ind w:left="0"/>
              <w:jc w:val="center"/>
              <w:rPr>
                <w:rFonts w:eastAsia="Calibri"/>
                <w:lang w:val="en-GB"/>
              </w:rPr>
            </w:pPr>
            <w:r w:rsidRPr="00464FB1">
              <w:rPr>
                <w:rFonts w:eastAsia="Calibri"/>
                <w:lang w:val="en-GB"/>
              </w:rPr>
              <w:t>0.7%</w:t>
            </w:r>
          </w:p>
        </w:tc>
        <w:tc>
          <w:tcPr>
            <w:tcW w:w="1848" w:type="dxa"/>
          </w:tcPr>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Divorced</w:t>
            </w:r>
          </w:p>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9.5%</w:t>
            </w:r>
          </w:p>
        </w:tc>
        <w:tc>
          <w:tcPr>
            <w:tcW w:w="1848" w:type="dxa"/>
            <w:shd w:val="clear" w:color="auto" w:fill="auto"/>
          </w:tcPr>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Muslim</w:t>
            </w:r>
          </w:p>
          <w:p w:rsidR="0080325B" w:rsidRPr="00DD2004" w:rsidRDefault="0080325B" w:rsidP="00DD2004">
            <w:pPr>
              <w:autoSpaceDE/>
              <w:autoSpaceDN/>
              <w:adjustRightInd/>
              <w:spacing w:line="240" w:lineRule="auto"/>
              <w:ind w:left="0"/>
              <w:jc w:val="center"/>
              <w:rPr>
                <w:rFonts w:eastAsia="Calibri"/>
                <w:lang w:val="en-GB"/>
              </w:rPr>
            </w:pPr>
            <w:r>
              <w:rPr>
                <w:rFonts w:eastAsia="Calibri"/>
                <w:lang w:val="en-GB"/>
              </w:rPr>
              <w:t>4.2</w:t>
            </w:r>
            <w:r w:rsidRPr="00DD2004">
              <w:rPr>
                <w:rFonts w:eastAsia="Calibri"/>
                <w:lang w:val="en-GB"/>
              </w:rPr>
              <w:t>%</w:t>
            </w:r>
          </w:p>
        </w:tc>
        <w:tc>
          <w:tcPr>
            <w:tcW w:w="1849"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 xml:space="preserve">60-64 </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5.5%</w:t>
            </w:r>
          </w:p>
        </w:tc>
        <w:tc>
          <w:tcPr>
            <w:tcW w:w="1848"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c>
          <w:tcPr>
            <w:tcW w:w="1848" w:type="dxa"/>
          </w:tcPr>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Widowed</w:t>
            </w:r>
          </w:p>
          <w:p w:rsidR="0080325B" w:rsidRPr="0097135F" w:rsidRDefault="0080325B" w:rsidP="0080325B">
            <w:pPr>
              <w:autoSpaceDE/>
              <w:autoSpaceDN/>
              <w:adjustRightInd/>
              <w:spacing w:line="240" w:lineRule="auto"/>
              <w:ind w:left="0"/>
              <w:jc w:val="center"/>
              <w:rPr>
                <w:rFonts w:eastAsia="Calibri"/>
                <w:lang w:val="en-GB"/>
              </w:rPr>
            </w:pPr>
            <w:r w:rsidRPr="0097135F">
              <w:rPr>
                <w:rFonts w:eastAsia="Calibri"/>
                <w:lang w:val="en-GB"/>
              </w:rPr>
              <w:t>6.1%</w:t>
            </w:r>
          </w:p>
        </w:tc>
        <w:tc>
          <w:tcPr>
            <w:tcW w:w="1848" w:type="dxa"/>
            <w:shd w:val="clear" w:color="auto" w:fill="auto"/>
          </w:tcPr>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Sikh</w:t>
            </w:r>
          </w:p>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0.5%</w:t>
            </w:r>
          </w:p>
        </w:tc>
        <w:tc>
          <w:tcPr>
            <w:tcW w:w="1849"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65-74</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7.0%</w:t>
            </w:r>
          </w:p>
        </w:tc>
        <w:tc>
          <w:tcPr>
            <w:tcW w:w="1848"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c>
          <w:tcPr>
            <w:tcW w:w="1848" w:type="dxa"/>
          </w:tcPr>
          <w:p w:rsidR="0080325B" w:rsidRPr="00E82673"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Other</w:t>
            </w:r>
          </w:p>
          <w:p w:rsidR="0080325B" w:rsidRPr="00DD2004" w:rsidRDefault="0080325B" w:rsidP="00DD2004">
            <w:pPr>
              <w:autoSpaceDE/>
              <w:autoSpaceDN/>
              <w:adjustRightInd/>
              <w:spacing w:line="240" w:lineRule="auto"/>
              <w:ind w:left="0"/>
              <w:jc w:val="center"/>
              <w:rPr>
                <w:rFonts w:eastAsia="Calibri"/>
                <w:lang w:val="en-GB"/>
              </w:rPr>
            </w:pPr>
            <w:r w:rsidRPr="00DD2004">
              <w:rPr>
                <w:rFonts w:eastAsia="Calibri"/>
                <w:lang w:val="en-GB"/>
              </w:rPr>
              <w:t>0.5%</w:t>
            </w:r>
          </w:p>
        </w:tc>
        <w:tc>
          <w:tcPr>
            <w:tcW w:w="1849"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75-84</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4.4%</w:t>
            </w:r>
          </w:p>
        </w:tc>
        <w:tc>
          <w:tcPr>
            <w:tcW w:w="1848"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c>
          <w:tcPr>
            <w:tcW w:w="1848" w:type="dxa"/>
          </w:tcPr>
          <w:p w:rsidR="0080325B" w:rsidRPr="00E82673"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No religion 29.4%</w:t>
            </w:r>
          </w:p>
        </w:tc>
        <w:tc>
          <w:tcPr>
            <w:tcW w:w="1849"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r>
      <w:tr w:rsidR="0080325B" w:rsidRPr="00E82673" w:rsidTr="0080325B">
        <w:tc>
          <w:tcPr>
            <w:tcW w:w="1848" w:type="dxa"/>
          </w:tcPr>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85+</w:t>
            </w:r>
          </w:p>
          <w:p w:rsidR="0080325B" w:rsidRPr="0079585E" w:rsidRDefault="0080325B" w:rsidP="0080325B">
            <w:pPr>
              <w:autoSpaceDE/>
              <w:autoSpaceDN/>
              <w:adjustRightInd/>
              <w:spacing w:line="240" w:lineRule="auto"/>
              <w:ind w:left="0"/>
              <w:jc w:val="center"/>
              <w:rPr>
                <w:rFonts w:eastAsia="Calibri"/>
                <w:lang w:val="en-GB"/>
              </w:rPr>
            </w:pPr>
            <w:r w:rsidRPr="0079585E">
              <w:rPr>
                <w:rFonts w:eastAsia="Calibri"/>
                <w:lang w:val="en-GB"/>
              </w:rPr>
              <w:t>1.9%</w:t>
            </w:r>
          </w:p>
        </w:tc>
        <w:tc>
          <w:tcPr>
            <w:tcW w:w="1848" w:type="dxa"/>
            <w:shd w:val="clear" w:color="auto" w:fill="auto"/>
          </w:tcPr>
          <w:p w:rsidR="0080325B" w:rsidRPr="00E82673" w:rsidRDefault="0080325B" w:rsidP="00E82673">
            <w:pPr>
              <w:autoSpaceDE/>
              <w:autoSpaceDN/>
              <w:adjustRightInd/>
              <w:spacing w:line="240" w:lineRule="auto"/>
              <w:ind w:left="0"/>
              <w:jc w:val="center"/>
              <w:rPr>
                <w:rFonts w:eastAsia="Calibri"/>
                <w:highlight w:val="yellow"/>
                <w:lang w:val="en-GB"/>
              </w:rPr>
            </w:pPr>
          </w:p>
        </w:tc>
        <w:tc>
          <w:tcPr>
            <w:tcW w:w="1848" w:type="dxa"/>
          </w:tcPr>
          <w:p w:rsidR="0080325B" w:rsidRPr="00E82673" w:rsidRDefault="0080325B" w:rsidP="0080325B">
            <w:pPr>
              <w:autoSpaceDE/>
              <w:autoSpaceDN/>
              <w:adjustRightInd/>
              <w:spacing w:line="240" w:lineRule="auto"/>
              <w:ind w:left="0"/>
              <w:jc w:val="center"/>
              <w:rPr>
                <w:rFonts w:eastAsia="Calibri"/>
                <w:highlight w:val="yellow"/>
                <w:lang w:val="en-GB"/>
              </w:rPr>
            </w:pPr>
          </w:p>
        </w:tc>
        <w:tc>
          <w:tcPr>
            <w:tcW w:w="1848" w:type="dxa"/>
            <w:shd w:val="clear" w:color="auto" w:fill="auto"/>
          </w:tcPr>
          <w:p w:rsidR="0080325B" w:rsidRPr="00DD2004" w:rsidRDefault="0080325B" w:rsidP="00E82673">
            <w:pPr>
              <w:autoSpaceDE/>
              <w:autoSpaceDN/>
              <w:adjustRightInd/>
              <w:spacing w:line="240" w:lineRule="auto"/>
              <w:ind w:left="0"/>
              <w:jc w:val="center"/>
              <w:rPr>
                <w:rFonts w:eastAsia="Calibri"/>
                <w:lang w:val="en-GB"/>
              </w:rPr>
            </w:pPr>
            <w:r w:rsidRPr="00DD2004">
              <w:rPr>
                <w:rFonts w:eastAsia="Calibri"/>
                <w:lang w:val="en-GB"/>
              </w:rPr>
              <w:t>Not stated 6.7%</w:t>
            </w:r>
          </w:p>
        </w:tc>
        <w:tc>
          <w:tcPr>
            <w:tcW w:w="1849" w:type="dxa"/>
            <w:shd w:val="clear" w:color="auto" w:fill="auto"/>
          </w:tcPr>
          <w:p w:rsidR="0080325B" w:rsidRPr="00E82673" w:rsidRDefault="0080325B" w:rsidP="00E82673">
            <w:pPr>
              <w:autoSpaceDE/>
              <w:autoSpaceDN/>
              <w:adjustRightInd/>
              <w:spacing w:line="240" w:lineRule="auto"/>
              <w:ind w:left="0"/>
              <w:jc w:val="center"/>
              <w:rPr>
                <w:rFonts w:eastAsia="Calibri"/>
                <w:lang w:val="en-GB"/>
              </w:rPr>
            </w:pPr>
          </w:p>
        </w:tc>
      </w:tr>
    </w:tbl>
    <w:p w:rsidR="00E82673" w:rsidRPr="00ED4E78" w:rsidRDefault="00E82673" w:rsidP="00ED4E78">
      <w:pPr>
        <w:spacing w:line="240" w:lineRule="auto"/>
        <w:ind w:left="0" w:right="403"/>
        <w:jc w:val="left"/>
      </w:pPr>
    </w:p>
    <w:p w:rsidR="00365A80" w:rsidRDefault="00365A80" w:rsidP="003D0738">
      <w:pPr>
        <w:rPr>
          <w:highlight w:val="yellow"/>
        </w:rPr>
      </w:pPr>
    </w:p>
    <w:p w:rsidR="00F151B3" w:rsidRDefault="00F151B3" w:rsidP="003D0738">
      <w:pPr>
        <w:rPr>
          <w:highlight w:val="yellow"/>
        </w:rPr>
      </w:pPr>
    </w:p>
    <w:p w:rsidR="0080325B" w:rsidRDefault="0080325B" w:rsidP="003D0738">
      <w:pPr>
        <w:rPr>
          <w:highlight w:val="yellow"/>
        </w:rPr>
      </w:pPr>
    </w:p>
    <w:p w:rsidR="0080325B" w:rsidRDefault="0080325B" w:rsidP="003D0738">
      <w:pPr>
        <w:rPr>
          <w:highlight w:val="yellow"/>
        </w:rPr>
      </w:pPr>
    </w:p>
    <w:p w:rsidR="0080325B" w:rsidRDefault="0080325B" w:rsidP="003D0738">
      <w:pPr>
        <w:rPr>
          <w:highlight w:val="yellow"/>
        </w:rPr>
      </w:pPr>
    </w:p>
    <w:p w:rsidR="0080325B" w:rsidRDefault="0080325B" w:rsidP="003D0738">
      <w:pPr>
        <w:rPr>
          <w:highlight w:val="yellow"/>
        </w:rPr>
      </w:pPr>
    </w:p>
    <w:p w:rsidR="0080325B" w:rsidRDefault="001D40B0" w:rsidP="003D0738">
      <w:pPr>
        <w:rPr>
          <w:highlight w:val="yellow"/>
        </w:rPr>
      </w:pPr>
      <w:r w:rsidRPr="00D14FAA">
        <w:rPr>
          <w:b/>
          <w:noProof/>
          <w:color w:val="E36C0A"/>
          <w:sz w:val="36"/>
          <w:szCs w:val="36"/>
          <w:highlight w:val="yellow"/>
          <w:lang w:val="en-GB" w:eastAsia="en-GB"/>
        </w:rPr>
        <w:lastRenderedPageBreak/>
        <mc:AlternateContent>
          <mc:Choice Requires="wps">
            <w:drawing>
              <wp:anchor distT="0" distB="0" distL="114300" distR="114300" simplePos="0" relativeHeight="252069888" behindDoc="0" locked="0" layoutInCell="1" allowOverlap="1" wp14:anchorId="39D0C772" wp14:editId="1980232E">
                <wp:simplePos x="0" y="0"/>
                <wp:positionH relativeFrom="column">
                  <wp:posOffset>5847404</wp:posOffset>
                </wp:positionH>
                <wp:positionV relativeFrom="paragraph">
                  <wp:posOffset>-929640</wp:posOffset>
                </wp:positionV>
                <wp:extent cx="835025" cy="10788650"/>
                <wp:effectExtent l="0" t="0" r="3175" b="0"/>
                <wp:wrapNone/>
                <wp:docPr id="298"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87500">
                              <a:srgbClr val="E77E29"/>
                            </a:gs>
                            <a:gs pos="0">
                              <a:srgbClr val="E36C0A">
                                <a:gamma/>
                                <a:tint val="0"/>
                                <a:invGamma/>
                              </a:srgbClr>
                            </a:gs>
                            <a:gs pos="100000">
                              <a:srgbClr val="E36C0A"/>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7" o:spid="_x0000_s1026" style="position:absolute;margin-left:460.45pt;margin-top:-73.2pt;width:65.75pt;height:849.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" stroked="f">
                <v:fill color2="#e36c0a" angle="90" colors="0 white;.875 #e77e29;1 #e36c0a" focus="100%" type="gradient"/>
              </v:rect>
            </w:pict>
          </mc:Fallback>
        </mc:AlternateContent>
      </w:r>
    </w:p>
    <w:p w:rsidR="0080325B" w:rsidRDefault="0080325B" w:rsidP="0080325B">
      <w:pPr>
        <w:ind w:left="-142"/>
        <w:jc w:val="center"/>
        <w:rPr>
          <w:highlight w:val="yellow"/>
        </w:rPr>
      </w:pPr>
      <w:r>
        <w:rPr>
          <w:noProof/>
          <w:lang w:val="en-GB" w:eastAsia="en-GB"/>
        </w:rPr>
        <w:drawing>
          <wp:inline distT="0" distB="0" distL="0" distR="0" wp14:anchorId="17B6F6A2" wp14:editId="6120607E">
            <wp:extent cx="4512623" cy="2743200"/>
            <wp:effectExtent l="38100" t="0" r="21590" b="19050"/>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65A80" w:rsidRDefault="00796172" w:rsidP="00796172">
      <w:pPr>
        <w:ind w:left="-142"/>
        <w:jc w:val="center"/>
        <w:rPr>
          <w:highlight w:val="yellow"/>
        </w:rPr>
      </w:pPr>
      <w:r>
        <w:rPr>
          <w:noProof/>
          <w:lang w:val="en-GB" w:eastAsia="en-GB"/>
        </w:rPr>
        <w:drawing>
          <wp:inline distT="0" distB="0" distL="0" distR="0" wp14:anchorId="3222B218" wp14:editId="781700E8">
            <wp:extent cx="4572000" cy="2743200"/>
            <wp:effectExtent l="0" t="0" r="19050" b="1905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0325B" w:rsidRDefault="0080325B" w:rsidP="00796172">
      <w:pPr>
        <w:ind w:left="-142"/>
        <w:jc w:val="center"/>
        <w:rPr>
          <w:highlight w:val="yellow"/>
        </w:rPr>
      </w:pPr>
      <w:r>
        <w:rPr>
          <w:noProof/>
          <w:lang w:val="en-GB" w:eastAsia="en-GB"/>
        </w:rPr>
        <w:drawing>
          <wp:inline distT="0" distB="0" distL="0" distR="0" wp14:anchorId="258ABB58" wp14:editId="5641EA92">
            <wp:extent cx="4572000" cy="2743200"/>
            <wp:effectExtent l="0" t="0" r="19050" b="1905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65A80" w:rsidRPr="00D14FAA" w:rsidRDefault="001D40B0" w:rsidP="00796172">
      <w:pPr>
        <w:ind w:left="-142"/>
        <w:jc w:val="center"/>
        <w:rPr>
          <w:highlight w:val="yellow"/>
        </w:rPr>
      </w:pPr>
      <w:r w:rsidRPr="00D14FAA">
        <w:rPr>
          <w:rFonts w:eastAsia="Calibri"/>
          <w:noProof/>
          <w:highlight w:val="yellow"/>
          <w:lang w:val="en-GB" w:eastAsia="en-GB"/>
        </w:rPr>
        <w:lastRenderedPageBreak/>
        <mc:AlternateContent>
          <mc:Choice Requires="wps">
            <w:drawing>
              <wp:anchor distT="0" distB="0" distL="114300" distR="114300" simplePos="0" relativeHeight="252099584" behindDoc="1" locked="0" layoutInCell="1" allowOverlap="1" wp14:anchorId="7FE8EC0E" wp14:editId="25B4DD75">
                <wp:simplePos x="0" y="0"/>
                <wp:positionH relativeFrom="column">
                  <wp:posOffset>-920115</wp:posOffset>
                </wp:positionH>
                <wp:positionV relativeFrom="paragraph">
                  <wp:posOffset>-926465</wp:posOffset>
                </wp:positionV>
                <wp:extent cx="835025" cy="10833735"/>
                <wp:effectExtent l="0" t="0" r="3175" b="5715"/>
                <wp:wrapNone/>
                <wp:docPr id="58"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E77E29"/>
                            </a:gs>
                            <a:gs pos="100000">
                              <a:srgbClr val="31849B">
                                <a:gamma/>
                                <a:tint val="0"/>
                                <a:invGamma/>
                              </a:srgbClr>
                            </a:gs>
                          </a:gsLst>
                          <a:lin ang="0" scaled="1"/>
                        </a:gra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0" o:spid="_x0000_s1026" style="position:absolute;margin-left:-72.45pt;margin-top:-72.95pt;width:65.75pt;height:853.05pt;z-index:-25121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" fillcolor="#e77e29" stroked="f">
                <v:fill angle="90" focus="100%" type="gradient"/>
              </v:rect>
            </w:pict>
          </mc:Fallback>
        </mc:AlternateContent>
      </w:r>
      <w:r w:rsidR="00796172">
        <w:rPr>
          <w:noProof/>
          <w:lang w:val="en-GB" w:eastAsia="en-GB"/>
        </w:rPr>
        <w:drawing>
          <wp:inline distT="0" distB="0" distL="0" distR="0" wp14:anchorId="20E5223B" wp14:editId="115F085B">
            <wp:extent cx="4572000" cy="2743200"/>
            <wp:effectExtent l="0" t="0" r="19050" b="19050"/>
            <wp:docPr id="288" name="Chart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65A80" w:rsidRPr="00D14FAA" w:rsidRDefault="005D7672" w:rsidP="0080325B">
      <w:pPr>
        <w:ind w:left="-142"/>
        <w:jc w:val="center"/>
        <w:rPr>
          <w:highlight w:val="yellow"/>
        </w:rPr>
      </w:pPr>
      <w:r>
        <w:rPr>
          <w:noProof/>
          <w:lang w:val="en-GB" w:eastAsia="en-GB"/>
        </w:rPr>
        <w:drawing>
          <wp:inline distT="0" distB="0" distL="0" distR="0" wp14:anchorId="05D03326" wp14:editId="1F46F31A">
            <wp:extent cx="4572000" cy="2743200"/>
            <wp:effectExtent l="38100" t="0" r="19050" b="19050"/>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A208F" w:rsidRPr="00D14FAA" w:rsidRDefault="003A208F" w:rsidP="003D0738">
      <w:pPr>
        <w:rPr>
          <w:b/>
          <w:highlight w:val="yellow"/>
        </w:rPr>
      </w:pPr>
    </w:p>
    <w:p w:rsidR="007B0997" w:rsidRPr="00D14FAA" w:rsidRDefault="007B0997" w:rsidP="003D0738">
      <w:pPr>
        <w:rPr>
          <w:b/>
          <w:highlight w:val="yellow"/>
        </w:rPr>
      </w:pPr>
    </w:p>
    <w:p w:rsidR="00365A80" w:rsidRPr="00D14FAA" w:rsidRDefault="00365A80" w:rsidP="003D0738">
      <w:pPr>
        <w:rPr>
          <w:highlight w:val="yellow"/>
        </w:rPr>
      </w:pPr>
    </w:p>
    <w:p w:rsidR="007B0997" w:rsidRPr="00D14FAA" w:rsidRDefault="007B0997" w:rsidP="003D0738">
      <w:pPr>
        <w:rPr>
          <w:highlight w:val="yellow"/>
        </w:rPr>
      </w:pPr>
    </w:p>
    <w:p w:rsidR="002252DF" w:rsidRPr="00D14FAA" w:rsidRDefault="00E854B0" w:rsidP="002252DF">
      <w:pPr>
        <w:rPr>
          <w:highlight w:val="yellow"/>
        </w:rPr>
      </w:pPr>
      <w:r w:rsidRPr="00D14FAA">
        <w:rPr>
          <w:highlight w:val="yellow"/>
        </w:rPr>
        <w:br w:type="page"/>
      </w:r>
    </w:p>
    <w:p w:rsidR="006D4DB2" w:rsidRPr="00D14FAA" w:rsidRDefault="001D40B0" w:rsidP="002252DF">
      <w:pPr>
        <w:rPr>
          <w:rFonts w:ascii="Century Gothic" w:hAnsi="Century Gothic"/>
          <w:color w:val="5F497A"/>
          <w:sz w:val="18"/>
          <w:szCs w:val="72"/>
          <w:highlight w:val="yellow"/>
        </w:rPr>
      </w:pPr>
      <w:r w:rsidRPr="00D14FAA">
        <w:rPr>
          <w:b/>
          <w:noProof/>
          <w:highlight w:val="yellow"/>
          <w:lang w:val="en-GB" w:eastAsia="en-GB"/>
        </w:rPr>
        <w:lastRenderedPageBreak/>
        <mc:AlternateContent>
          <mc:Choice Requires="wps">
            <w:drawing>
              <wp:anchor distT="0" distB="0" distL="114300" distR="114300" simplePos="0" relativeHeight="252051456" behindDoc="0" locked="0" layoutInCell="1" allowOverlap="1" wp14:anchorId="1F1C7672" wp14:editId="21F8B67A">
                <wp:simplePos x="0" y="0"/>
                <wp:positionH relativeFrom="column">
                  <wp:posOffset>5815965</wp:posOffset>
                </wp:positionH>
                <wp:positionV relativeFrom="paragraph">
                  <wp:posOffset>-917575</wp:posOffset>
                </wp:positionV>
                <wp:extent cx="835025" cy="10788650"/>
                <wp:effectExtent l="0" t="0" r="3175" b="0"/>
                <wp:wrapNone/>
                <wp:docPr id="463"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9" o:spid="_x0000_s1026" style="position:absolute;margin-left:457.95pt;margin-top:-72.25pt;width:65.75pt;height:849.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" stroked="f">
                <v:fill color2="#31849b" angle="90" focus="100%" type="gradient"/>
              </v:rect>
            </w:pict>
          </mc:Fallback>
        </mc:AlternateContent>
      </w:r>
      <w:r w:rsidR="00496481" w:rsidRPr="00D14FAA">
        <w:rPr>
          <w:noProof/>
          <w:highlight w:val="yellow"/>
          <w:lang w:val="en-GB" w:eastAsia="en-GB"/>
        </w:rPr>
        <mc:AlternateContent>
          <mc:Choice Requires="wps">
            <w:drawing>
              <wp:anchor distT="0" distB="0" distL="114300" distR="114300" simplePos="0" relativeHeight="251670528" behindDoc="0" locked="0" layoutInCell="1" allowOverlap="1" wp14:anchorId="00BB625A" wp14:editId="2FB8DA5B">
                <wp:simplePos x="0" y="0"/>
                <wp:positionH relativeFrom="column">
                  <wp:posOffset>-887634</wp:posOffset>
                </wp:positionH>
                <wp:positionV relativeFrom="paragraph">
                  <wp:posOffset>6087</wp:posOffset>
                </wp:positionV>
                <wp:extent cx="3330575" cy="0"/>
                <wp:effectExtent l="0" t="19050" r="22225" b="38100"/>
                <wp:wrapNone/>
                <wp:docPr id="453"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3184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7" o:spid="_x0000_s1026" type="#_x0000_t32" style="position:absolute;margin-left:-69.9pt;margin-top:.5pt;width:262.2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" strokecolor="#31849b" strokeweight="4.5pt"/>
            </w:pict>
          </mc:Fallback>
        </mc:AlternateContent>
      </w:r>
    </w:p>
    <w:p w:rsidR="00313488" w:rsidRPr="00EF62AE" w:rsidRDefault="00313488" w:rsidP="002252DF">
      <w:pPr>
        <w:pStyle w:val="Title"/>
        <w:rPr>
          <w:rFonts w:ascii="Arial" w:hAnsi="Arial"/>
          <w:color w:val="31849B"/>
        </w:rPr>
      </w:pPr>
      <w:r w:rsidRPr="00EF62AE">
        <w:rPr>
          <w:rFonts w:ascii="Arial" w:hAnsi="Arial"/>
          <w:color w:val="31849B"/>
        </w:rPr>
        <w:t>Our People</w:t>
      </w:r>
    </w:p>
    <w:p w:rsidR="00313488" w:rsidRPr="00241A4D" w:rsidRDefault="00313488" w:rsidP="003D0738"/>
    <w:p w:rsidR="00313488" w:rsidRPr="00241A4D" w:rsidRDefault="00313488" w:rsidP="003D0738"/>
    <w:p w:rsidR="00313488" w:rsidRPr="00241A4D" w:rsidRDefault="00313488" w:rsidP="003D0738"/>
    <w:p w:rsidR="00F2087B" w:rsidRPr="00241A4D" w:rsidRDefault="00BD1EF7" w:rsidP="001D40B0">
      <w:pPr>
        <w:ind w:left="0" w:right="567"/>
        <w:jc w:val="left"/>
      </w:pPr>
      <w:r w:rsidRPr="00241A4D">
        <w:t xml:space="preserve">The Trust employs </w:t>
      </w:r>
      <w:r w:rsidR="00241A4D" w:rsidRPr="00241A4D">
        <w:t xml:space="preserve">4801.35 </w:t>
      </w:r>
      <w:r w:rsidRPr="00241A4D">
        <w:t xml:space="preserve">whole time equivalent (wte) members of staff, a headcount of </w:t>
      </w:r>
      <w:r w:rsidR="009325CE" w:rsidRPr="00241A4D">
        <w:t>5</w:t>
      </w:r>
      <w:r w:rsidR="00241A4D" w:rsidRPr="00241A4D">
        <w:t>457</w:t>
      </w:r>
      <w:r w:rsidRPr="00241A4D">
        <w:t xml:space="preserve"> people, (as at 31 March 20</w:t>
      </w:r>
      <w:r w:rsidR="00241A4D" w:rsidRPr="00241A4D">
        <w:t>20</w:t>
      </w:r>
      <w:r w:rsidRPr="00241A4D">
        <w:t>).</w:t>
      </w:r>
    </w:p>
    <w:p w:rsidR="00F2087B" w:rsidRPr="00D14FAA" w:rsidRDefault="00F2087B" w:rsidP="003D0738">
      <w:pPr>
        <w:rPr>
          <w:highlight w:val="yellow"/>
        </w:rPr>
      </w:pPr>
    </w:p>
    <w:p w:rsidR="000E5E3E" w:rsidRPr="00D14FAA" w:rsidRDefault="001F10C6" w:rsidP="001F10C6">
      <w:pPr>
        <w:ind w:left="-142" w:right="403"/>
        <w:jc w:val="center"/>
        <w:rPr>
          <w:highlight w:val="yellow"/>
        </w:rPr>
      </w:pPr>
      <w:r>
        <w:rPr>
          <w:noProof/>
          <w:lang w:val="en-GB" w:eastAsia="en-GB"/>
        </w:rPr>
        <w:drawing>
          <wp:inline distT="0" distB="0" distL="0" distR="0" wp14:anchorId="619DAFB9" wp14:editId="796B294D">
            <wp:extent cx="5804761" cy="3950898"/>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13247" cy="3956674"/>
                    </a:xfrm>
                    <a:prstGeom prst="rect">
                      <a:avLst/>
                    </a:prstGeom>
                    <a:noFill/>
                  </pic:spPr>
                </pic:pic>
              </a:graphicData>
            </a:graphic>
          </wp:inline>
        </w:drawing>
      </w:r>
    </w:p>
    <w:p w:rsidR="000E5E3E" w:rsidRPr="00D14FAA" w:rsidRDefault="000E5E3E" w:rsidP="003D0738">
      <w:pPr>
        <w:rPr>
          <w:highlight w:val="yellow"/>
        </w:rPr>
      </w:pPr>
    </w:p>
    <w:p w:rsidR="003C44BE" w:rsidRDefault="003C44BE" w:rsidP="00241A4D">
      <w:pPr>
        <w:ind w:left="0"/>
        <w:jc w:val="center"/>
        <w:rPr>
          <w:highlight w:val="yellow"/>
        </w:rPr>
      </w:pPr>
    </w:p>
    <w:p w:rsidR="00BC377E" w:rsidRPr="00BC377E" w:rsidRDefault="00BC377E" w:rsidP="00BC377E">
      <w:pPr>
        <w:ind w:left="0"/>
        <w:jc w:val="left"/>
      </w:pPr>
      <w:r w:rsidRPr="00BC377E">
        <w:t>The breakdown of our staff can is detailed on the graphs below by the protected characteristics that data is recorded for.</w:t>
      </w:r>
    </w:p>
    <w:p w:rsidR="00495FC1" w:rsidRPr="00D14FAA" w:rsidRDefault="00495FC1" w:rsidP="003D0738">
      <w:pPr>
        <w:rPr>
          <w:highlight w:val="yellow"/>
        </w:rPr>
      </w:pPr>
    </w:p>
    <w:p w:rsidR="000C157A" w:rsidRPr="00D14FAA" w:rsidRDefault="000C157A" w:rsidP="00BC377E">
      <w:pPr>
        <w:ind w:left="-142"/>
        <w:jc w:val="left"/>
        <w:rPr>
          <w:highlight w:val="yellow"/>
        </w:rPr>
      </w:pPr>
    </w:p>
    <w:p w:rsidR="000C157A" w:rsidRPr="00D14FAA" w:rsidRDefault="001D40B0" w:rsidP="00BC377E">
      <w:pPr>
        <w:ind w:left="-142"/>
        <w:jc w:val="center"/>
        <w:rPr>
          <w:highlight w:val="yellow"/>
        </w:rPr>
      </w:pPr>
      <w:r w:rsidRPr="00D14FAA">
        <w:rPr>
          <w:rFonts w:eastAsia="Calibri"/>
          <w:noProof/>
          <w:highlight w:val="yellow"/>
          <w:lang w:val="en-GB" w:eastAsia="en-GB"/>
        </w:rPr>
        <w:lastRenderedPageBreak/>
        <mc:AlternateContent>
          <mc:Choice Requires="wps">
            <w:drawing>
              <wp:anchor distT="0" distB="0" distL="114300" distR="114300" simplePos="0" relativeHeight="252053504" behindDoc="1" locked="0" layoutInCell="1" allowOverlap="1" wp14:anchorId="437191A4" wp14:editId="76ED17B7">
                <wp:simplePos x="0" y="0"/>
                <wp:positionH relativeFrom="column">
                  <wp:posOffset>-928430</wp:posOffset>
                </wp:positionH>
                <wp:positionV relativeFrom="paragraph">
                  <wp:posOffset>-910590</wp:posOffset>
                </wp:positionV>
                <wp:extent cx="835025" cy="10833735"/>
                <wp:effectExtent l="0" t="0" r="3175" b="5715"/>
                <wp:wrapNone/>
                <wp:docPr id="468"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0" o:spid="_x0000_s1026" style="position:absolute;margin-left:-73.1pt;margin-top:-71.7pt;width:65.75pt;height:853.05pt;z-index:-2512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" fillcolor="#31849b" stroked="f">
                <v:fill angle="90" focus="100%" type="gradient"/>
              </v:rect>
            </w:pict>
          </mc:Fallback>
        </mc:AlternateContent>
      </w:r>
      <w:r w:rsidR="00BC377E">
        <w:rPr>
          <w:noProof/>
          <w:lang w:val="en-GB" w:eastAsia="en-GB"/>
        </w:rPr>
        <w:drawing>
          <wp:inline distT="0" distB="0" distL="0" distR="0" wp14:anchorId="521120B5" wp14:editId="762097A5">
            <wp:extent cx="4584700" cy="2755900"/>
            <wp:effectExtent l="0" t="0" r="635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0C157A" w:rsidRPr="00D14FAA" w:rsidRDefault="00BC377E" w:rsidP="00BC377E">
      <w:pPr>
        <w:ind w:left="-142"/>
        <w:jc w:val="center"/>
        <w:rPr>
          <w:highlight w:val="yellow"/>
        </w:rPr>
      </w:pPr>
      <w:r>
        <w:rPr>
          <w:noProof/>
          <w:lang w:val="en-GB" w:eastAsia="en-GB"/>
        </w:rPr>
        <w:drawing>
          <wp:inline distT="0" distB="0" distL="0" distR="0" wp14:anchorId="5B668841" wp14:editId="07861470">
            <wp:extent cx="4584700" cy="2755900"/>
            <wp:effectExtent l="0" t="0" r="635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0C157A" w:rsidRPr="00D14FAA" w:rsidRDefault="001F10C6" w:rsidP="001F10C6">
      <w:pPr>
        <w:ind w:left="-142"/>
        <w:jc w:val="center"/>
        <w:rPr>
          <w:highlight w:val="yellow"/>
        </w:rPr>
      </w:pPr>
      <w:r>
        <w:rPr>
          <w:noProof/>
          <w:lang w:val="en-GB" w:eastAsia="en-GB"/>
        </w:rPr>
        <w:drawing>
          <wp:inline distT="0" distB="0" distL="0" distR="0" wp14:anchorId="3DCAB29A" wp14:editId="24329457">
            <wp:extent cx="4572000" cy="2743200"/>
            <wp:effectExtent l="0" t="0" r="19050" b="1905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Default="001D40B0" w:rsidP="001F10C6">
      <w:pPr>
        <w:tabs>
          <w:tab w:val="left" w:pos="8364"/>
        </w:tabs>
        <w:ind w:left="-142"/>
        <w:jc w:val="center"/>
        <w:rPr>
          <w:highlight w:val="yellow"/>
        </w:rPr>
      </w:pPr>
      <w:r w:rsidRPr="00D14FAA">
        <w:rPr>
          <w:b/>
          <w:noProof/>
          <w:highlight w:val="yellow"/>
          <w:lang w:val="en-GB" w:eastAsia="en-GB"/>
        </w:rPr>
        <w:lastRenderedPageBreak/>
        <mc:AlternateContent>
          <mc:Choice Requires="wps">
            <w:drawing>
              <wp:anchor distT="0" distB="0" distL="114300" distR="114300" simplePos="0" relativeHeight="252055552" behindDoc="0" locked="0" layoutInCell="1" allowOverlap="1" wp14:anchorId="5FEAB407" wp14:editId="4A096176">
                <wp:simplePos x="0" y="0"/>
                <wp:positionH relativeFrom="column">
                  <wp:posOffset>5863278</wp:posOffset>
                </wp:positionH>
                <wp:positionV relativeFrom="paragraph">
                  <wp:posOffset>-930910</wp:posOffset>
                </wp:positionV>
                <wp:extent cx="835025" cy="10788650"/>
                <wp:effectExtent l="0" t="0" r="3175" b="0"/>
                <wp:wrapNone/>
                <wp:docPr id="469"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9" o:spid="_x0000_s1026" style="position:absolute;margin-left:461.7pt;margin-top:-73.3pt;width:65.75pt;height:849.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" stroked="f">
                <v:fill color2="#31849b" angle="90" focus="100%" type="gradient"/>
              </v:rect>
            </w:pict>
          </mc:Fallback>
        </mc:AlternateContent>
      </w:r>
      <w:r w:rsidR="001F10C6">
        <w:rPr>
          <w:noProof/>
          <w:lang w:val="en-GB" w:eastAsia="en-GB"/>
        </w:rPr>
        <w:drawing>
          <wp:inline distT="0" distB="0" distL="0" distR="0" wp14:anchorId="3F4A2E3D" wp14:editId="1BDCB966">
            <wp:extent cx="4584700" cy="2755900"/>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270086" w:rsidRPr="00D14FAA" w:rsidRDefault="00270086" w:rsidP="001F10C6">
      <w:pPr>
        <w:tabs>
          <w:tab w:val="left" w:pos="8364"/>
        </w:tabs>
        <w:ind w:left="-142"/>
        <w:jc w:val="center"/>
        <w:rPr>
          <w:highlight w:val="yellow"/>
        </w:rPr>
      </w:pPr>
      <w:r>
        <w:rPr>
          <w:noProof/>
          <w:lang w:val="en-GB" w:eastAsia="en-GB"/>
        </w:rPr>
        <w:drawing>
          <wp:inline distT="0" distB="0" distL="0" distR="0" wp14:anchorId="7DC12C5B" wp14:editId="76CFA900">
            <wp:extent cx="4572000" cy="2743200"/>
            <wp:effectExtent l="0" t="0" r="19050" b="19050"/>
            <wp:docPr id="459" name="Chart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9325CE" w:rsidRPr="00D14FAA" w:rsidRDefault="001F009F" w:rsidP="001F009F">
      <w:pPr>
        <w:ind w:left="-142"/>
        <w:jc w:val="center"/>
        <w:rPr>
          <w:highlight w:val="yellow"/>
        </w:rPr>
      </w:pPr>
      <w:r>
        <w:rPr>
          <w:noProof/>
          <w:lang w:val="en-GB" w:eastAsia="en-GB"/>
        </w:rPr>
        <w:drawing>
          <wp:inline distT="0" distB="0" distL="0" distR="0" wp14:anchorId="17934E47" wp14:editId="092EB537">
            <wp:extent cx="4560124" cy="279070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82815" cy="2804589"/>
                    </a:xfrm>
                    <a:prstGeom prst="rect">
                      <a:avLst/>
                    </a:prstGeom>
                    <a:noFill/>
                  </pic:spPr>
                </pic:pic>
              </a:graphicData>
            </a:graphic>
          </wp:inline>
        </w:drawing>
      </w:r>
    </w:p>
    <w:p w:rsidR="000C157A" w:rsidRPr="00D14FAA" w:rsidRDefault="001D40B0" w:rsidP="00756355">
      <w:pPr>
        <w:ind w:left="-142"/>
        <w:jc w:val="center"/>
        <w:rPr>
          <w:highlight w:val="yellow"/>
        </w:rPr>
      </w:pPr>
      <w:r w:rsidRPr="00D14FAA">
        <w:rPr>
          <w:rFonts w:eastAsia="Calibri"/>
          <w:noProof/>
          <w:highlight w:val="yellow"/>
          <w:lang w:val="en-GB" w:eastAsia="en-GB"/>
        </w:rPr>
        <w:lastRenderedPageBreak/>
        <mc:AlternateContent>
          <mc:Choice Requires="wps">
            <w:drawing>
              <wp:anchor distT="0" distB="0" distL="114300" distR="114300" simplePos="0" relativeHeight="251673600" behindDoc="1" locked="0" layoutInCell="1" allowOverlap="1" wp14:anchorId="0EF81B98" wp14:editId="5F475B73">
                <wp:simplePos x="0" y="0"/>
                <wp:positionH relativeFrom="column">
                  <wp:posOffset>-947109</wp:posOffset>
                </wp:positionH>
                <wp:positionV relativeFrom="paragraph">
                  <wp:posOffset>-914400</wp:posOffset>
                </wp:positionV>
                <wp:extent cx="835025" cy="10833735"/>
                <wp:effectExtent l="0" t="0" r="3175" b="5715"/>
                <wp:wrapNone/>
                <wp:docPr id="449"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0" o:spid="_x0000_s1026" style="position:absolute;margin-left:-74.6pt;margin-top:-1in;width:65.75pt;height:853.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" fillcolor="#31849b" stroked="f">
                <v:fill angle="90" focus="100%" type="gradient"/>
              </v:rect>
            </w:pict>
          </mc:Fallback>
        </mc:AlternateContent>
      </w:r>
      <w:r w:rsidR="00756355">
        <w:rPr>
          <w:noProof/>
          <w:lang w:val="en-GB" w:eastAsia="en-GB"/>
        </w:rPr>
        <w:drawing>
          <wp:inline distT="0" distB="0" distL="0" distR="0" wp14:anchorId="7246B568" wp14:editId="1DAA41EE">
            <wp:extent cx="4584700" cy="2755900"/>
            <wp:effectExtent l="0" t="0" r="635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0C157A" w:rsidRPr="00D14FAA" w:rsidRDefault="00756355" w:rsidP="00270086">
      <w:pPr>
        <w:ind w:left="-142"/>
        <w:jc w:val="center"/>
        <w:rPr>
          <w:highlight w:val="yellow"/>
        </w:rPr>
      </w:pPr>
      <w:r>
        <w:rPr>
          <w:noProof/>
          <w:lang w:val="en-GB" w:eastAsia="en-GB"/>
        </w:rPr>
        <w:drawing>
          <wp:inline distT="0" distB="0" distL="0" distR="0" wp14:anchorId="27B01790" wp14:editId="2984A975">
            <wp:extent cx="4584700" cy="2755900"/>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0C157A" w:rsidRPr="00D14FAA" w:rsidRDefault="000C157A" w:rsidP="005871EE">
      <w:pPr>
        <w:jc w:val="center"/>
        <w:rPr>
          <w:highlight w:val="yellow"/>
        </w:rPr>
      </w:pPr>
    </w:p>
    <w:p w:rsidR="00495FC1" w:rsidRPr="00D14FAA" w:rsidRDefault="00495FC1" w:rsidP="003D0738">
      <w:pPr>
        <w:rPr>
          <w:noProof/>
          <w:highlight w:val="yellow"/>
          <w:lang w:eastAsia="en-GB"/>
        </w:rPr>
      </w:pPr>
      <w:r w:rsidRPr="00D14FAA">
        <w:rPr>
          <w:noProof/>
          <w:highlight w:val="yellow"/>
          <w:lang w:eastAsia="en-GB"/>
        </w:rPr>
        <w:t xml:space="preserve">          </w:t>
      </w:r>
    </w:p>
    <w:p w:rsidR="00495FC1" w:rsidRPr="00D14FAA" w:rsidRDefault="00495FC1" w:rsidP="003D0738">
      <w:pPr>
        <w:rPr>
          <w:noProof/>
          <w:highlight w:val="yellow"/>
          <w:lang w:eastAsia="en-GB"/>
        </w:rPr>
      </w:pPr>
    </w:p>
    <w:p w:rsidR="0020386C" w:rsidRPr="00D14FAA" w:rsidRDefault="0020386C" w:rsidP="003D0738">
      <w:pPr>
        <w:rPr>
          <w:noProof/>
          <w:highlight w:val="yellow"/>
          <w:lang w:eastAsia="en-GB"/>
        </w:rPr>
      </w:pPr>
    </w:p>
    <w:p w:rsidR="0020386C" w:rsidRPr="00D14FAA" w:rsidRDefault="0020386C" w:rsidP="003D0738">
      <w:pPr>
        <w:rPr>
          <w:noProof/>
          <w:highlight w:val="yellow"/>
          <w:lang w:eastAsia="en-GB"/>
        </w:rPr>
      </w:pPr>
    </w:p>
    <w:p w:rsidR="00495FC1" w:rsidRPr="00D14FAA" w:rsidRDefault="00495FC1" w:rsidP="003D0738">
      <w:pPr>
        <w:rPr>
          <w:noProof/>
          <w:highlight w:val="yellow"/>
          <w:lang w:eastAsia="en-GB"/>
        </w:rPr>
      </w:pPr>
    </w:p>
    <w:p w:rsidR="00495FC1" w:rsidRPr="00D14FAA" w:rsidRDefault="00495FC1" w:rsidP="003D0738">
      <w:pPr>
        <w:rPr>
          <w:noProof/>
          <w:highlight w:val="yellow"/>
          <w:lang w:eastAsia="en-GB"/>
        </w:rPr>
      </w:pPr>
    </w:p>
    <w:p w:rsidR="00CD05F5" w:rsidRPr="00D14FAA" w:rsidRDefault="006B6F80" w:rsidP="003D0738">
      <w:pPr>
        <w:rPr>
          <w:highlight w:val="yellow"/>
        </w:rPr>
      </w:pPr>
      <w:r w:rsidRPr="00D14FAA">
        <w:rPr>
          <w:noProof/>
          <w:highlight w:val="yellow"/>
          <w:lang w:val="en-GB" w:eastAsia="en-GB"/>
        </w:rPr>
        <w:lastRenderedPageBreak/>
        <mc:AlternateContent>
          <mc:Choice Requires="wps">
            <w:drawing>
              <wp:anchor distT="0" distB="0" distL="114300" distR="114300" simplePos="0" relativeHeight="251704320" behindDoc="0" locked="0" layoutInCell="1" allowOverlap="1" wp14:anchorId="3463758F" wp14:editId="66A1C929">
                <wp:simplePos x="0" y="0"/>
                <wp:positionH relativeFrom="column">
                  <wp:posOffset>-917575</wp:posOffset>
                </wp:positionH>
                <wp:positionV relativeFrom="paragraph">
                  <wp:posOffset>-15240</wp:posOffset>
                </wp:positionV>
                <wp:extent cx="3330575" cy="0"/>
                <wp:effectExtent l="0" t="19050" r="22225" b="38100"/>
                <wp:wrapNone/>
                <wp:docPr id="448" name="AutoShape 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0575" cy="0"/>
                        </a:xfrm>
                        <a:prstGeom prst="straightConnector1">
                          <a:avLst/>
                        </a:prstGeom>
                        <a:noFill/>
                        <a:ln w="57150">
                          <a:solidFill>
                            <a:srgbClr val="31849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1" o:spid="_x0000_s1026" type="#_x0000_t32" style="position:absolute;margin-left:-72.25pt;margin-top:-1.2pt;width:262.25pt;height: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" strokecolor="#31849b" strokeweight="4.5pt"/>
            </w:pict>
          </mc:Fallback>
        </mc:AlternateContent>
      </w:r>
      <w:r w:rsidR="001D40B0" w:rsidRPr="00D14FAA">
        <w:rPr>
          <w:b/>
          <w:noProof/>
          <w:highlight w:val="yellow"/>
          <w:lang w:val="en-GB" w:eastAsia="en-GB"/>
        </w:rPr>
        <mc:AlternateContent>
          <mc:Choice Requires="wps">
            <w:drawing>
              <wp:anchor distT="0" distB="0" distL="114300" distR="114300" simplePos="0" relativeHeight="251672576" behindDoc="0" locked="0" layoutInCell="1" allowOverlap="1" wp14:anchorId="590BB89C" wp14:editId="31B62984">
                <wp:simplePos x="0" y="0"/>
                <wp:positionH relativeFrom="column">
                  <wp:posOffset>5816576</wp:posOffset>
                </wp:positionH>
                <wp:positionV relativeFrom="paragraph">
                  <wp:posOffset>-901700</wp:posOffset>
                </wp:positionV>
                <wp:extent cx="835025" cy="10788650"/>
                <wp:effectExtent l="0" t="0" r="3175" b="0"/>
                <wp:wrapNone/>
                <wp:docPr id="451"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9" o:spid="_x0000_s1026" style="position:absolute;margin-left:458pt;margin-top:-71pt;width:65.75pt;height:84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" stroked="f">
                <v:fill color2="#31849b" angle="90" focus="100%" type="gradient"/>
              </v:rect>
            </w:pict>
          </mc:Fallback>
        </mc:AlternateContent>
      </w:r>
    </w:p>
    <w:p w:rsidR="000A1224" w:rsidRPr="00EF62AE" w:rsidRDefault="000A1224" w:rsidP="002252DF">
      <w:pPr>
        <w:pStyle w:val="Title"/>
        <w:rPr>
          <w:rFonts w:ascii="Arial" w:hAnsi="Arial"/>
          <w:color w:val="31849B"/>
        </w:rPr>
      </w:pPr>
      <w:r w:rsidRPr="00EF62AE">
        <w:rPr>
          <w:rFonts w:ascii="Arial" w:hAnsi="Arial"/>
          <w:color w:val="31849B"/>
        </w:rPr>
        <w:t xml:space="preserve">Our </w:t>
      </w:r>
      <w:r w:rsidR="00733C3E" w:rsidRPr="00EF62AE">
        <w:rPr>
          <w:rFonts w:ascii="Arial" w:hAnsi="Arial"/>
          <w:color w:val="31849B"/>
        </w:rPr>
        <w:t>Activities</w:t>
      </w:r>
      <w:r w:rsidRPr="00EF62AE">
        <w:rPr>
          <w:rFonts w:ascii="Arial" w:hAnsi="Arial"/>
          <w:color w:val="31849B"/>
        </w:rPr>
        <w:t xml:space="preserve"> </w:t>
      </w:r>
    </w:p>
    <w:p w:rsidR="003E42D0" w:rsidRPr="00607666" w:rsidRDefault="003E42D0" w:rsidP="003D0738">
      <w:pPr>
        <w:rPr>
          <w:sz w:val="40"/>
          <w:szCs w:val="40"/>
        </w:rPr>
      </w:pPr>
    </w:p>
    <w:p w:rsidR="00727540" w:rsidRDefault="00727540" w:rsidP="00E02748">
      <w:pPr>
        <w:ind w:left="0"/>
        <w:rPr>
          <w:rStyle w:val="IntenseEmphasis"/>
        </w:rPr>
      </w:pPr>
      <w:r>
        <w:rPr>
          <w:rStyle w:val="IntenseEmphasis"/>
        </w:rPr>
        <w:t>Rainbow Badges</w:t>
      </w:r>
    </w:p>
    <w:p w:rsidR="00727540" w:rsidRDefault="00727540" w:rsidP="00E02748">
      <w:pPr>
        <w:ind w:left="0"/>
        <w:rPr>
          <w:rStyle w:val="IntenseEmphasis"/>
        </w:rPr>
      </w:pPr>
    </w:p>
    <w:p w:rsidR="00727540" w:rsidRDefault="00727540" w:rsidP="00E02748">
      <w:pPr>
        <w:ind w:left="0"/>
        <w:rPr>
          <w:rStyle w:val="IntenseEmphasis"/>
        </w:rPr>
      </w:pPr>
    </w:p>
    <w:p w:rsidR="00A719ED" w:rsidRDefault="00A719ED" w:rsidP="00A719ED">
      <w:pPr>
        <w:spacing w:line="240" w:lineRule="auto"/>
        <w:ind w:left="0" w:right="403"/>
        <w:jc w:val="left"/>
        <w:rPr>
          <w:rStyle w:val="IntenseEmphasis"/>
          <w:b w:val="0"/>
        </w:rPr>
      </w:pPr>
      <w:r>
        <w:rPr>
          <w:noProof/>
          <w:sz w:val="18"/>
          <w:szCs w:val="20"/>
          <w:lang w:val="en-GB" w:eastAsia="en-GB"/>
        </w:rPr>
        <mc:AlternateContent>
          <mc:Choice Requires="wps">
            <w:drawing>
              <wp:anchor distT="0" distB="0" distL="114300" distR="114300" simplePos="0" relativeHeight="252012544" behindDoc="0" locked="0" layoutInCell="1" allowOverlap="1">
                <wp:simplePos x="0" y="0"/>
                <wp:positionH relativeFrom="column">
                  <wp:posOffset>1852551</wp:posOffset>
                </wp:positionH>
                <wp:positionV relativeFrom="paragraph">
                  <wp:posOffset>147501</wp:posOffset>
                </wp:positionV>
                <wp:extent cx="4093845" cy="831215"/>
                <wp:effectExtent l="0" t="0" r="1905" b="6985"/>
                <wp:wrapNone/>
                <wp:docPr id="297" name="Text Box 297"/>
                <wp:cNvGraphicFramePr/>
                <a:graphic xmlns:a="http://schemas.openxmlformats.org/drawingml/2006/main">
                  <a:graphicData uri="http://schemas.microsoft.com/office/word/2010/wordprocessingShape">
                    <wps:wsp>
                      <wps:cNvSpPr txBox="1"/>
                      <wps:spPr>
                        <a:xfrm>
                          <a:off x="0" y="0"/>
                          <a:ext cx="4093845" cy="8312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B6D7F" w:rsidRDefault="002B6D7F" w:rsidP="00A719ED">
                            <w:pPr>
                              <w:ind w:left="0" w:right="403"/>
                              <w:jc w:val="left"/>
                              <w:rPr>
                                <w:rStyle w:val="IntenseEmphasis"/>
                                <w:b w:val="0"/>
                              </w:rPr>
                            </w:pPr>
                            <w:r>
                              <w:rPr>
                                <w:rStyle w:val="IntenseEmphasis"/>
                                <w:b w:val="0"/>
                              </w:rPr>
                              <w:t>In 2019 we signed up to the NHS Rainbow Badge initiative, with the badges being officially launched at NGH in July 2019.</w:t>
                            </w:r>
                          </w:p>
                          <w:p w:rsidR="002B6D7F" w:rsidRDefault="002B6D7F" w:rsidP="00A719ED">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7" o:spid="_x0000_s1040" type="#_x0000_t202" style="position:absolute;margin-left:145.85pt;margin-top:11.6pt;width:322.35pt;height:65.45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" fillcolor="white [3201]" stroked="f" strokeweight=".5pt">
                <v:textbox>
                  <w:txbxContent>
                    <w:p w:rsidR="002B6D7F" w:rsidRDefault="002B6D7F" w:rsidP="00A719ED">
                      <w:pPr>
                        <w:ind w:left="0" w:right="403"/>
                        <w:jc w:val="left"/>
                        <w:rPr>
                          <w:rStyle w:val="IntenseEmphasis"/>
                          <w:b w:val="0"/>
                        </w:rPr>
                      </w:pPr>
                      <w:r>
                        <w:rPr>
                          <w:rStyle w:val="IntenseEmphasis"/>
                          <w:b w:val="0"/>
                        </w:rPr>
                        <w:t>In 2019 we signed up to the NHS Rainbow Badge initiative, with the badges being officially launched at NGH in July 2019.</w:t>
                      </w:r>
                    </w:p>
                    <w:p w:rsidR="002B6D7F" w:rsidRDefault="002B6D7F" w:rsidP="00A719ED">
                      <w:pPr>
                        <w:ind w:left="0"/>
                      </w:pPr>
                    </w:p>
                  </w:txbxContent>
                </v:textbox>
              </v:shape>
            </w:pict>
          </mc:Fallback>
        </mc:AlternateContent>
      </w:r>
      <w:r w:rsidRPr="00A719ED">
        <w:rPr>
          <w:noProof/>
          <w:sz w:val="18"/>
          <w:szCs w:val="20"/>
          <w:lang w:val="en-GB" w:eastAsia="en-GB"/>
        </w:rPr>
        <w:drawing>
          <wp:inline distT="0" distB="0" distL="0" distR="0" wp14:anchorId="433B3613" wp14:editId="519657B5">
            <wp:extent cx="1630045" cy="977900"/>
            <wp:effectExtent l="0" t="0" r="8255" b="0"/>
            <wp:docPr id="2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l="10365" t="24416" r="7776" b="26118"/>
                    <a:stretch>
                      <a:fillRect/>
                    </a:stretch>
                  </pic:blipFill>
                  <pic:spPr bwMode="auto">
                    <a:xfrm>
                      <a:off x="0" y="0"/>
                      <a:ext cx="1630045" cy="977900"/>
                    </a:xfrm>
                    <a:prstGeom prst="rect">
                      <a:avLst/>
                    </a:prstGeom>
                    <a:noFill/>
                    <a:ln>
                      <a:noFill/>
                    </a:ln>
                  </pic:spPr>
                </pic:pic>
              </a:graphicData>
            </a:graphic>
          </wp:inline>
        </w:drawing>
      </w:r>
    </w:p>
    <w:p w:rsidR="00A719ED" w:rsidRDefault="00A719ED" w:rsidP="00A719ED">
      <w:pPr>
        <w:spacing w:line="240" w:lineRule="auto"/>
        <w:ind w:left="0" w:right="403"/>
        <w:jc w:val="left"/>
        <w:rPr>
          <w:rStyle w:val="IntenseEmphasis"/>
          <w:b w:val="0"/>
        </w:rPr>
      </w:pPr>
    </w:p>
    <w:p w:rsidR="00A719ED" w:rsidRDefault="00A719ED" w:rsidP="00A719ED">
      <w:pPr>
        <w:ind w:left="0" w:right="403"/>
        <w:jc w:val="left"/>
        <w:rPr>
          <w:rStyle w:val="IntenseEmphasis"/>
          <w:b w:val="0"/>
        </w:rPr>
      </w:pPr>
      <w:r>
        <w:rPr>
          <w:rStyle w:val="IntenseEmphasis"/>
          <w:b w:val="0"/>
        </w:rPr>
        <w:t xml:space="preserve">The </w:t>
      </w:r>
      <w:r w:rsidRPr="00A719ED">
        <w:rPr>
          <w:rStyle w:val="IntenseEmphasis"/>
          <w:b w:val="0"/>
        </w:rPr>
        <w:t xml:space="preserve">Rainbow Badge initiative gives </w:t>
      </w:r>
      <w:r>
        <w:rPr>
          <w:rStyle w:val="IntenseEmphasis"/>
          <w:b w:val="0"/>
        </w:rPr>
        <w:t xml:space="preserve">our </w:t>
      </w:r>
      <w:r w:rsidRPr="00A719ED">
        <w:rPr>
          <w:rStyle w:val="IntenseEmphasis"/>
          <w:b w:val="0"/>
        </w:rPr>
        <w:t xml:space="preserve">staff a way to show that </w:t>
      </w:r>
      <w:r>
        <w:rPr>
          <w:rStyle w:val="IntenseEmphasis"/>
          <w:b w:val="0"/>
        </w:rPr>
        <w:t xml:space="preserve">we and our organisation </w:t>
      </w:r>
      <w:r w:rsidRPr="00A719ED">
        <w:rPr>
          <w:rStyle w:val="IntenseEmphasis"/>
          <w:b w:val="0"/>
        </w:rPr>
        <w:t xml:space="preserve">is open, non-judgemental and inclusive for patients, their families and our staff, who identify as LGBT+ (lesbian, gay, bisexual, transgender, the + simply means that we are inclusive of all identities, regardless of how people define themselves.)  </w:t>
      </w:r>
    </w:p>
    <w:p w:rsidR="00A719ED" w:rsidRDefault="00A719ED" w:rsidP="00A719ED">
      <w:pPr>
        <w:ind w:left="0" w:right="403"/>
        <w:jc w:val="left"/>
        <w:rPr>
          <w:rStyle w:val="IntenseEmphasis"/>
          <w:b w:val="0"/>
        </w:rPr>
      </w:pPr>
    </w:p>
    <w:p w:rsidR="00A719ED" w:rsidRDefault="00A719ED" w:rsidP="00A719ED">
      <w:pPr>
        <w:ind w:left="0"/>
        <w:jc w:val="left"/>
        <w:rPr>
          <w:color w:val="000000"/>
          <w:lang w:val="en-GB" w:eastAsia="en-GB"/>
        </w:rPr>
      </w:pPr>
      <w:r w:rsidRPr="00A719ED">
        <w:rPr>
          <w:color w:val="000000"/>
          <w:lang w:val="en-GB" w:eastAsia="en-GB"/>
        </w:rPr>
        <w:t xml:space="preserve">By choosing to wear the Badge, </w:t>
      </w:r>
      <w:r>
        <w:rPr>
          <w:color w:val="000000"/>
          <w:lang w:val="en-GB" w:eastAsia="en-GB"/>
        </w:rPr>
        <w:t xml:space="preserve">staff  </w:t>
      </w:r>
      <w:r w:rsidRPr="00A719ED">
        <w:rPr>
          <w:color w:val="000000"/>
          <w:lang w:val="en-GB" w:eastAsia="en-GB"/>
        </w:rPr>
        <w:t xml:space="preserve">are sending a message that “you can talk to me”. They aren’t expected to have the answers to all issues and concerns but they are a friendly ear, and will know how to signpost to the support available. </w:t>
      </w:r>
      <w:r>
        <w:rPr>
          <w:color w:val="000000"/>
          <w:lang w:val="en-GB" w:eastAsia="en-GB"/>
        </w:rPr>
        <w:t xml:space="preserve">Staff who chose to wear a badge </w:t>
      </w:r>
      <w:r w:rsidRPr="00A719ED">
        <w:rPr>
          <w:color w:val="000000"/>
          <w:lang w:val="en-GB" w:eastAsia="en-GB"/>
        </w:rPr>
        <w:t xml:space="preserve">don’t have to identify as LGBT+ </w:t>
      </w:r>
      <w:r>
        <w:rPr>
          <w:color w:val="000000"/>
          <w:lang w:val="en-GB" w:eastAsia="en-GB"/>
        </w:rPr>
        <w:t xml:space="preserve">they </w:t>
      </w:r>
      <w:r w:rsidRPr="00A719ED">
        <w:rPr>
          <w:color w:val="000000"/>
          <w:lang w:val="en-GB" w:eastAsia="en-GB"/>
        </w:rPr>
        <w:t>just have to be willing to listen.</w:t>
      </w:r>
    </w:p>
    <w:p w:rsidR="006340E5" w:rsidRDefault="006340E5" w:rsidP="00A719ED">
      <w:pPr>
        <w:ind w:left="0"/>
        <w:jc w:val="left"/>
        <w:rPr>
          <w:color w:val="000000"/>
          <w:lang w:val="en-GB" w:eastAsia="en-GB"/>
        </w:rPr>
      </w:pPr>
    </w:p>
    <w:p w:rsidR="006340E5" w:rsidRDefault="006340E5" w:rsidP="006340E5">
      <w:pPr>
        <w:ind w:left="0" w:right="403"/>
        <w:jc w:val="left"/>
        <w:rPr>
          <w:rStyle w:val="IntenseEmphasis"/>
          <w:b w:val="0"/>
        </w:rPr>
      </w:pPr>
      <w:r w:rsidRPr="00A719ED">
        <w:rPr>
          <w:rStyle w:val="IntenseEmphasis"/>
          <w:b w:val="0"/>
        </w:rPr>
        <w:t>Simple visible symbols, such as the Rainbow Badge, can make a big difference for those unsure of both themselves, and of the reception they will receive if they disclose their sexuality and/or gender identity.</w:t>
      </w:r>
    </w:p>
    <w:p w:rsidR="006340E5" w:rsidRDefault="006340E5" w:rsidP="00A719ED">
      <w:pPr>
        <w:ind w:left="0"/>
        <w:jc w:val="left"/>
        <w:rPr>
          <w:color w:val="000000"/>
          <w:lang w:val="en-GB" w:eastAsia="en-GB"/>
        </w:rPr>
      </w:pPr>
    </w:p>
    <w:p w:rsidR="006340E5" w:rsidRDefault="006340E5" w:rsidP="00A719ED">
      <w:pPr>
        <w:ind w:left="0"/>
        <w:jc w:val="left"/>
        <w:rPr>
          <w:color w:val="000000"/>
          <w:lang w:val="en-GB" w:eastAsia="en-GB"/>
        </w:rPr>
      </w:pPr>
    </w:p>
    <w:p w:rsidR="006340E5" w:rsidRPr="00A719ED" w:rsidRDefault="006340E5" w:rsidP="006340E5">
      <w:pPr>
        <w:ind w:left="0" w:right="403"/>
        <w:jc w:val="center"/>
        <w:rPr>
          <w:color w:val="000000"/>
          <w:lang w:val="en-GB" w:eastAsia="en-GB"/>
        </w:rPr>
      </w:pPr>
      <w:r w:rsidRPr="006340E5">
        <w:rPr>
          <w:rFonts w:ascii="Helvetica" w:hAnsi="Helvetica" w:cs="Helvetica"/>
          <w:noProof/>
          <w:color w:val="333333"/>
          <w:lang w:val="en-GB" w:eastAsia="en-GB"/>
        </w:rPr>
        <w:drawing>
          <wp:inline distT="0" distB="0" distL="0" distR="0" wp14:anchorId="2B431082" wp14:editId="46DD1854">
            <wp:extent cx="3617849" cy="2719450"/>
            <wp:effectExtent l="0" t="0" r="1905" b="5080"/>
            <wp:docPr id="304" name="Picture 1" descr="NGH Pin Bad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H Pin Badg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27005" cy="2726333"/>
                    </a:xfrm>
                    <a:prstGeom prst="rect">
                      <a:avLst/>
                    </a:prstGeom>
                    <a:noFill/>
                    <a:ln>
                      <a:noFill/>
                    </a:ln>
                  </pic:spPr>
                </pic:pic>
              </a:graphicData>
            </a:graphic>
          </wp:inline>
        </w:drawing>
      </w:r>
    </w:p>
    <w:p w:rsidR="00A719ED" w:rsidRDefault="00A719ED" w:rsidP="00A719ED">
      <w:pPr>
        <w:ind w:left="0"/>
        <w:jc w:val="left"/>
        <w:rPr>
          <w:color w:val="000000"/>
          <w:lang w:val="en-GB" w:eastAsia="en-GB"/>
        </w:rPr>
      </w:pPr>
    </w:p>
    <w:p w:rsidR="006340E5" w:rsidRPr="00A719ED" w:rsidRDefault="006340E5" w:rsidP="00A719ED">
      <w:pPr>
        <w:ind w:left="0"/>
        <w:jc w:val="left"/>
        <w:rPr>
          <w:color w:val="000000"/>
          <w:lang w:val="en-GB" w:eastAsia="en-GB"/>
        </w:rPr>
      </w:pPr>
    </w:p>
    <w:p w:rsidR="00A719ED" w:rsidRPr="00A719ED" w:rsidRDefault="006B6F80" w:rsidP="00A719ED">
      <w:pPr>
        <w:ind w:left="0" w:right="403"/>
        <w:jc w:val="left"/>
        <w:rPr>
          <w:rStyle w:val="IntenseEmphasis"/>
          <w:b w:val="0"/>
        </w:rPr>
      </w:pPr>
      <w:r w:rsidRPr="00D14FAA">
        <w:rPr>
          <w:rFonts w:eastAsia="Calibri"/>
          <w:noProof/>
          <w:highlight w:val="yellow"/>
          <w:lang w:val="en-GB" w:eastAsia="en-GB"/>
        </w:rPr>
        <w:lastRenderedPageBreak/>
        <mc:AlternateContent>
          <mc:Choice Requires="wps">
            <w:drawing>
              <wp:anchor distT="0" distB="0" distL="114300" distR="114300" simplePos="0" relativeHeight="252016640" behindDoc="1" locked="0" layoutInCell="1" allowOverlap="1" wp14:anchorId="4874BA91" wp14:editId="41261821">
                <wp:simplePos x="0" y="0"/>
                <wp:positionH relativeFrom="column">
                  <wp:posOffset>-915934</wp:posOffset>
                </wp:positionH>
                <wp:positionV relativeFrom="paragraph">
                  <wp:posOffset>-911345</wp:posOffset>
                </wp:positionV>
                <wp:extent cx="835025" cy="10833735"/>
                <wp:effectExtent l="0" t="0" r="3175" b="5715"/>
                <wp:wrapNone/>
                <wp:docPr id="309"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0" o:spid="_x0000_s1026" style="position:absolute;margin-left:-72.1pt;margin-top:-71.75pt;width:65.75pt;height:853.05pt;z-index:-2512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" fillcolor="#31849b" stroked="f">
                <v:fill angle="90" focus="100%" type="gradient"/>
              </v:rect>
            </w:pict>
          </mc:Fallback>
        </mc:AlternateContent>
      </w:r>
      <w:r w:rsidR="00A719ED">
        <w:rPr>
          <w:rStyle w:val="IntenseEmphasis"/>
          <w:b w:val="0"/>
        </w:rPr>
        <w:t xml:space="preserve">Evidence shows that </w:t>
      </w:r>
      <w:r w:rsidR="00A719ED" w:rsidRPr="00A719ED">
        <w:rPr>
          <w:rStyle w:val="IntenseEmphasis"/>
          <w:b w:val="0"/>
        </w:rPr>
        <w:t xml:space="preserve">patients and staff are </w:t>
      </w:r>
      <w:r w:rsidR="00A719ED">
        <w:rPr>
          <w:rStyle w:val="IntenseEmphasis"/>
          <w:b w:val="0"/>
        </w:rPr>
        <w:t xml:space="preserve">often </w:t>
      </w:r>
      <w:r w:rsidR="00A719ED" w:rsidRPr="00A719ED">
        <w:rPr>
          <w:rStyle w:val="IntenseEmphasis"/>
          <w:b w:val="0"/>
        </w:rPr>
        <w:t>discriminated against due</w:t>
      </w:r>
      <w:r w:rsidR="00A719ED">
        <w:rPr>
          <w:rStyle w:val="IntenseEmphasis"/>
          <w:b w:val="0"/>
        </w:rPr>
        <w:t xml:space="preserve"> to their sexuality (Stonewall):</w:t>
      </w:r>
    </w:p>
    <w:p w:rsidR="00A719ED" w:rsidRPr="00A719ED" w:rsidRDefault="00A719ED" w:rsidP="00A719ED">
      <w:pPr>
        <w:ind w:left="0" w:right="403"/>
        <w:jc w:val="left"/>
        <w:rPr>
          <w:rStyle w:val="IntenseEmphasis"/>
          <w:b w:val="0"/>
        </w:rPr>
      </w:pPr>
    </w:p>
    <w:p w:rsidR="00A719ED" w:rsidRPr="00A719ED" w:rsidRDefault="00A719ED" w:rsidP="00A719ED">
      <w:pPr>
        <w:pStyle w:val="ListParagraph"/>
        <w:numPr>
          <w:ilvl w:val="0"/>
          <w:numId w:val="18"/>
        </w:numPr>
        <w:ind w:right="403"/>
        <w:jc w:val="left"/>
        <w:rPr>
          <w:rStyle w:val="IntenseEmphasis"/>
          <w:b w:val="0"/>
        </w:rPr>
      </w:pPr>
      <w:r w:rsidRPr="00A719ED">
        <w:rPr>
          <w:rStyle w:val="IntenseEmphasis"/>
          <w:b w:val="0"/>
        </w:rPr>
        <w:t>One in 7 (14%) L</w:t>
      </w:r>
      <w:r w:rsidR="00782867">
        <w:rPr>
          <w:rStyle w:val="IntenseEmphasis"/>
          <w:b w:val="0"/>
        </w:rPr>
        <w:t>G</w:t>
      </w:r>
      <w:r w:rsidRPr="00A719ED">
        <w:rPr>
          <w:rStyle w:val="IntenseEmphasis"/>
          <w:b w:val="0"/>
        </w:rPr>
        <w:t>BT people avoid seeking healthcare for fear of discrimination</w:t>
      </w:r>
    </w:p>
    <w:p w:rsidR="00A719ED" w:rsidRPr="00A719ED" w:rsidRDefault="00A719ED" w:rsidP="00A719ED">
      <w:pPr>
        <w:pStyle w:val="ListParagraph"/>
        <w:numPr>
          <w:ilvl w:val="0"/>
          <w:numId w:val="18"/>
        </w:numPr>
        <w:ind w:right="403"/>
        <w:jc w:val="left"/>
        <w:rPr>
          <w:rStyle w:val="IntenseEmphasis"/>
          <w:b w:val="0"/>
        </w:rPr>
      </w:pPr>
      <w:r w:rsidRPr="00A719ED">
        <w:rPr>
          <w:rStyle w:val="IntenseEmphasis"/>
          <w:b w:val="0"/>
        </w:rPr>
        <w:t>Almost one in four (23%) have witnessed discriminatory or negative remarks against LGBT people by healthcare staff</w:t>
      </w:r>
    </w:p>
    <w:p w:rsidR="00A719ED" w:rsidRPr="00A719ED" w:rsidRDefault="00A719ED" w:rsidP="00A719ED">
      <w:pPr>
        <w:pStyle w:val="ListParagraph"/>
        <w:numPr>
          <w:ilvl w:val="0"/>
          <w:numId w:val="18"/>
        </w:numPr>
        <w:ind w:right="403"/>
        <w:jc w:val="left"/>
        <w:rPr>
          <w:rStyle w:val="IntenseEmphasis"/>
          <w:b w:val="0"/>
        </w:rPr>
      </w:pPr>
      <w:r w:rsidRPr="00A719ED">
        <w:rPr>
          <w:rStyle w:val="IntenseEmphasis"/>
          <w:b w:val="0"/>
        </w:rPr>
        <w:t>Nearly 1 in 5 (18%) LGBT people are not open with work colleagues about sexual orientation</w:t>
      </w:r>
    </w:p>
    <w:p w:rsidR="00A719ED" w:rsidRPr="00A719ED" w:rsidRDefault="00A719ED" w:rsidP="00A719ED">
      <w:pPr>
        <w:pStyle w:val="ListParagraph"/>
        <w:numPr>
          <w:ilvl w:val="0"/>
          <w:numId w:val="18"/>
        </w:numPr>
        <w:ind w:right="403"/>
        <w:jc w:val="left"/>
        <w:rPr>
          <w:rStyle w:val="IntenseEmphasis"/>
          <w:b w:val="0"/>
        </w:rPr>
      </w:pPr>
      <w:r w:rsidRPr="00A719ED">
        <w:rPr>
          <w:rStyle w:val="IntenseEmphasis"/>
          <w:b w:val="0"/>
        </w:rPr>
        <w:t xml:space="preserve">Almost one in 5 (18%) have been target of negative comments or behaviour by colleagues due to </w:t>
      </w:r>
      <w:r w:rsidR="00782867">
        <w:rPr>
          <w:rStyle w:val="IntenseEmphasis"/>
          <w:b w:val="0"/>
        </w:rPr>
        <w:t xml:space="preserve">their </w:t>
      </w:r>
      <w:r w:rsidRPr="00A719ED">
        <w:rPr>
          <w:rStyle w:val="IntenseEmphasis"/>
          <w:b w:val="0"/>
        </w:rPr>
        <w:t>sexuality</w:t>
      </w:r>
    </w:p>
    <w:p w:rsidR="00A719ED" w:rsidRPr="00A719ED" w:rsidRDefault="00A719ED" w:rsidP="00A719ED">
      <w:pPr>
        <w:pStyle w:val="ListParagraph"/>
        <w:numPr>
          <w:ilvl w:val="0"/>
          <w:numId w:val="18"/>
        </w:numPr>
        <w:ind w:right="403"/>
        <w:jc w:val="left"/>
        <w:rPr>
          <w:rStyle w:val="IntenseEmphasis"/>
          <w:b w:val="0"/>
        </w:rPr>
      </w:pPr>
      <w:r w:rsidRPr="00A719ED">
        <w:rPr>
          <w:rStyle w:val="IntenseEmphasis"/>
          <w:b w:val="0"/>
        </w:rPr>
        <w:t>Almost a quarter of NHS staff have heard colleagues making negative remarks about LGBT people.</w:t>
      </w:r>
    </w:p>
    <w:p w:rsidR="00A719ED" w:rsidRPr="00A719ED" w:rsidRDefault="00A719ED" w:rsidP="00A719ED">
      <w:pPr>
        <w:ind w:left="0" w:right="403"/>
        <w:jc w:val="left"/>
        <w:rPr>
          <w:rStyle w:val="IntenseEmphasis"/>
          <w:b w:val="0"/>
        </w:rPr>
      </w:pPr>
    </w:p>
    <w:p w:rsidR="00727540" w:rsidRDefault="00A719ED" w:rsidP="006340E5">
      <w:pPr>
        <w:ind w:left="0" w:right="403"/>
        <w:jc w:val="left"/>
        <w:rPr>
          <w:rStyle w:val="IntenseEmphasis"/>
          <w:b w:val="0"/>
        </w:rPr>
      </w:pPr>
      <w:r>
        <w:rPr>
          <w:rStyle w:val="IntenseEmphasis"/>
          <w:b w:val="0"/>
        </w:rPr>
        <w:t>Since launching the badge over 1,000 staff have signed up and made a pledge to</w:t>
      </w:r>
      <w:r w:rsidR="00687A4E">
        <w:rPr>
          <w:rStyle w:val="IntenseEmphasis"/>
          <w:b w:val="0"/>
        </w:rPr>
        <w:t xml:space="preserve"> </w:t>
      </w:r>
      <w:r w:rsidR="006340E5">
        <w:rPr>
          <w:rStyle w:val="IntenseEmphasis"/>
          <w:b w:val="0"/>
        </w:rPr>
        <w:t xml:space="preserve">be a listening ear to those that need it. </w:t>
      </w:r>
    </w:p>
    <w:p w:rsidR="006340E5" w:rsidRDefault="006340E5" w:rsidP="006340E5">
      <w:pPr>
        <w:ind w:left="0" w:right="403"/>
        <w:jc w:val="left"/>
        <w:rPr>
          <w:rStyle w:val="IntenseEmphasis"/>
          <w:b w:val="0"/>
        </w:rPr>
      </w:pPr>
    </w:p>
    <w:p w:rsidR="006340E5" w:rsidRPr="00727540" w:rsidRDefault="006340E5" w:rsidP="006340E5">
      <w:pPr>
        <w:ind w:left="0" w:right="403"/>
        <w:jc w:val="left"/>
        <w:rPr>
          <w:rStyle w:val="IntenseEmphasis"/>
          <w:b w:val="0"/>
        </w:rPr>
      </w:pPr>
    </w:p>
    <w:p w:rsidR="006340E5" w:rsidRDefault="006340E5" w:rsidP="006340E5">
      <w:pPr>
        <w:ind w:left="0" w:right="403"/>
        <w:jc w:val="center"/>
        <w:rPr>
          <w:rStyle w:val="IntenseEmphasis"/>
        </w:rPr>
      </w:pPr>
      <w:r w:rsidRPr="006340E5">
        <w:rPr>
          <w:b/>
          <w:noProof/>
          <w:sz w:val="18"/>
          <w:szCs w:val="20"/>
          <w:lang w:val="en-GB" w:eastAsia="en-GB"/>
        </w:rPr>
        <w:drawing>
          <wp:inline distT="0" distB="0" distL="0" distR="0" wp14:anchorId="0C6B5293" wp14:editId="0C4B8688">
            <wp:extent cx="4068100" cy="2695698"/>
            <wp:effectExtent l="0" t="0" r="8890" b="0"/>
            <wp:docPr id="300" name="Picture 300" descr="Cyber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yber Caf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91372" cy="2711119"/>
                    </a:xfrm>
                    <a:prstGeom prst="rect">
                      <a:avLst/>
                    </a:prstGeom>
                    <a:noFill/>
                    <a:ln>
                      <a:noFill/>
                    </a:ln>
                  </pic:spPr>
                </pic:pic>
              </a:graphicData>
            </a:graphic>
          </wp:inline>
        </w:drawing>
      </w:r>
    </w:p>
    <w:p w:rsidR="006340E5" w:rsidRDefault="006340E5" w:rsidP="00E02748">
      <w:pPr>
        <w:ind w:left="0"/>
        <w:rPr>
          <w:rStyle w:val="IntenseEmphasis"/>
        </w:rPr>
      </w:pPr>
    </w:p>
    <w:p w:rsidR="008A445F" w:rsidRDefault="008A445F" w:rsidP="00E02748">
      <w:pPr>
        <w:ind w:left="0"/>
        <w:rPr>
          <w:rStyle w:val="IntenseEmphasis"/>
          <w:highlight w:val="yellow"/>
        </w:rPr>
      </w:pPr>
    </w:p>
    <w:p w:rsidR="008A445F" w:rsidRDefault="008A445F" w:rsidP="00E02748">
      <w:pPr>
        <w:ind w:left="0"/>
        <w:rPr>
          <w:rStyle w:val="IntenseEmphasis"/>
          <w:highlight w:val="yellow"/>
        </w:rPr>
      </w:pPr>
    </w:p>
    <w:p w:rsidR="008A445F" w:rsidRDefault="008A445F" w:rsidP="00E02748">
      <w:pPr>
        <w:ind w:left="0"/>
        <w:rPr>
          <w:rStyle w:val="IntenseEmphasis"/>
          <w:highlight w:val="yellow"/>
        </w:rPr>
      </w:pPr>
    </w:p>
    <w:p w:rsidR="008A445F" w:rsidRDefault="008A445F" w:rsidP="00E02748">
      <w:pPr>
        <w:ind w:left="0"/>
        <w:rPr>
          <w:rStyle w:val="IntenseEmphasis"/>
          <w:highlight w:val="yellow"/>
        </w:rPr>
      </w:pPr>
    </w:p>
    <w:p w:rsidR="008A445F" w:rsidRDefault="008A445F" w:rsidP="00E02748">
      <w:pPr>
        <w:ind w:left="0"/>
        <w:rPr>
          <w:rStyle w:val="IntenseEmphasis"/>
          <w:highlight w:val="yellow"/>
        </w:rPr>
      </w:pPr>
    </w:p>
    <w:p w:rsidR="008A445F" w:rsidRDefault="008A445F" w:rsidP="00E02748">
      <w:pPr>
        <w:ind w:left="0"/>
        <w:rPr>
          <w:rStyle w:val="IntenseEmphasis"/>
          <w:highlight w:val="yellow"/>
        </w:rPr>
      </w:pPr>
    </w:p>
    <w:p w:rsidR="008A445F" w:rsidRDefault="008A445F" w:rsidP="00E02748">
      <w:pPr>
        <w:ind w:left="0"/>
        <w:rPr>
          <w:rStyle w:val="IntenseEmphasis"/>
          <w:highlight w:val="yellow"/>
        </w:rPr>
      </w:pPr>
    </w:p>
    <w:p w:rsidR="008A445F" w:rsidRDefault="008A445F" w:rsidP="00E02748">
      <w:pPr>
        <w:ind w:left="0"/>
        <w:rPr>
          <w:rStyle w:val="IntenseEmphasis"/>
          <w:highlight w:val="yellow"/>
        </w:rPr>
      </w:pPr>
    </w:p>
    <w:p w:rsidR="001603AA" w:rsidRDefault="001603AA" w:rsidP="00E02748">
      <w:pPr>
        <w:ind w:left="0"/>
        <w:rPr>
          <w:rStyle w:val="IntenseEmphasis"/>
          <w:highlight w:val="yellow"/>
        </w:rPr>
      </w:pPr>
    </w:p>
    <w:p w:rsidR="008A445F" w:rsidRDefault="008A445F" w:rsidP="00E02748">
      <w:pPr>
        <w:ind w:left="0"/>
        <w:rPr>
          <w:rStyle w:val="IntenseEmphasis"/>
          <w:highlight w:val="yellow"/>
        </w:rPr>
      </w:pPr>
    </w:p>
    <w:p w:rsidR="008A445F" w:rsidRDefault="006B6F80" w:rsidP="00E02748">
      <w:pPr>
        <w:ind w:left="0"/>
        <w:rPr>
          <w:rStyle w:val="IntenseEmphasis"/>
          <w:highlight w:val="yellow"/>
        </w:rPr>
      </w:pPr>
      <w:r w:rsidRPr="00D14FAA">
        <w:rPr>
          <w:b/>
          <w:noProof/>
          <w:highlight w:val="yellow"/>
          <w:lang w:val="en-GB" w:eastAsia="en-GB"/>
        </w:rPr>
        <mc:AlternateContent>
          <mc:Choice Requires="wps">
            <w:drawing>
              <wp:anchor distT="0" distB="0" distL="114300" distR="114300" simplePos="0" relativeHeight="252022784" behindDoc="0" locked="0" layoutInCell="1" allowOverlap="1" wp14:anchorId="73CBDDF4" wp14:editId="6F0EC66F">
                <wp:simplePos x="0" y="0"/>
                <wp:positionH relativeFrom="column">
                  <wp:posOffset>5826029</wp:posOffset>
                </wp:positionH>
                <wp:positionV relativeFrom="paragraph">
                  <wp:posOffset>-913765</wp:posOffset>
                </wp:positionV>
                <wp:extent cx="835025" cy="10788650"/>
                <wp:effectExtent l="0" t="0" r="3175" b="0"/>
                <wp:wrapNone/>
                <wp:docPr id="313"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9" o:spid="_x0000_s1026" style="position:absolute;margin-left:458.75pt;margin-top:-71.95pt;width:65.75pt;height:849.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" stroked="f">
                <v:fill color2="#31849b" angle="90" focus="100%" type="gradient"/>
              </v:rect>
            </w:pict>
          </mc:Fallback>
        </mc:AlternateContent>
      </w:r>
    </w:p>
    <w:p w:rsidR="008A445F" w:rsidRDefault="008A445F" w:rsidP="00E02748">
      <w:pPr>
        <w:ind w:left="0"/>
        <w:rPr>
          <w:rStyle w:val="IntenseEmphasis"/>
          <w:highlight w:val="yellow"/>
        </w:rPr>
      </w:pPr>
    </w:p>
    <w:p w:rsidR="006340E5" w:rsidRPr="00D23715" w:rsidRDefault="00D83D0E" w:rsidP="00E02748">
      <w:pPr>
        <w:ind w:left="0"/>
        <w:rPr>
          <w:rStyle w:val="IntenseEmphasis"/>
        </w:rPr>
      </w:pPr>
      <w:r w:rsidRPr="00D23715">
        <w:rPr>
          <w:rStyle w:val="IntenseEmphasis"/>
        </w:rPr>
        <w:lastRenderedPageBreak/>
        <w:t>Staff Network Groups</w:t>
      </w:r>
    </w:p>
    <w:p w:rsidR="00D83D0E" w:rsidRDefault="00D83D0E" w:rsidP="00E02748">
      <w:pPr>
        <w:ind w:left="0"/>
        <w:rPr>
          <w:rStyle w:val="IntenseEmphasis"/>
          <w:highlight w:val="yellow"/>
        </w:rPr>
      </w:pPr>
    </w:p>
    <w:p w:rsidR="00D83D0E" w:rsidRDefault="00D83D0E" w:rsidP="00E02748">
      <w:pPr>
        <w:ind w:left="0"/>
        <w:rPr>
          <w:rStyle w:val="IntenseEmphasis"/>
          <w:highlight w:val="yellow"/>
        </w:rPr>
      </w:pPr>
    </w:p>
    <w:p w:rsidR="00D83D0E" w:rsidRPr="00E75DA9" w:rsidRDefault="00D83D0E" w:rsidP="001603AA">
      <w:pPr>
        <w:ind w:left="0"/>
        <w:jc w:val="left"/>
        <w:rPr>
          <w:rStyle w:val="IntenseEmphasis"/>
          <w:b w:val="0"/>
        </w:rPr>
      </w:pPr>
      <w:r w:rsidRPr="00E75DA9">
        <w:rPr>
          <w:rStyle w:val="IntenseEmphasis"/>
          <w:b w:val="0"/>
        </w:rPr>
        <w:t xml:space="preserve">In the summer of 2019 we </w:t>
      </w:r>
      <w:r w:rsidR="00782867">
        <w:rPr>
          <w:rStyle w:val="IntenseEmphasis"/>
          <w:b w:val="0"/>
        </w:rPr>
        <w:t xml:space="preserve">held our </w:t>
      </w:r>
      <w:r w:rsidRPr="00E75DA9">
        <w:rPr>
          <w:rStyle w:val="IntenseEmphasis"/>
          <w:b w:val="0"/>
        </w:rPr>
        <w:t xml:space="preserve">first meeting of our </w:t>
      </w:r>
      <w:r w:rsidR="00782867" w:rsidRPr="00E75DA9">
        <w:rPr>
          <w:rStyle w:val="IntenseEmphasis"/>
          <w:b w:val="0"/>
        </w:rPr>
        <w:t xml:space="preserve">Black, Asian &amp; Minority Ethnic </w:t>
      </w:r>
      <w:r w:rsidR="00782867">
        <w:rPr>
          <w:rStyle w:val="IntenseEmphasis"/>
          <w:b w:val="0"/>
        </w:rPr>
        <w:t>(</w:t>
      </w:r>
      <w:r w:rsidRPr="00E75DA9">
        <w:rPr>
          <w:rStyle w:val="IntenseEmphasis"/>
          <w:b w:val="0"/>
        </w:rPr>
        <w:t>BAME</w:t>
      </w:r>
      <w:r w:rsidR="00782867">
        <w:rPr>
          <w:rStyle w:val="IntenseEmphasis"/>
          <w:b w:val="0"/>
        </w:rPr>
        <w:t>)</w:t>
      </w:r>
      <w:r w:rsidRPr="00E75DA9">
        <w:rPr>
          <w:rStyle w:val="IntenseEmphasis"/>
          <w:b w:val="0"/>
        </w:rPr>
        <w:t xml:space="preserve"> Staff Group</w:t>
      </w:r>
      <w:r w:rsidR="00E75DA9">
        <w:rPr>
          <w:rStyle w:val="IntenseEmphasis"/>
          <w:b w:val="0"/>
        </w:rPr>
        <w:t>.</w:t>
      </w:r>
    </w:p>
    <w:p w:rsidR="00E75DA9" w:rsidRDefault="00E75DA9" w:rsidP="00D83D0E">
      <w:pPr>
        <w:ind w:left="0"/>
        <w:rPr>
          <w:rStyle w:val="IntenseEmphasis"/>
        </w:rPr>
      </w:pPr>
    </w:p>
    <w:p w:rsidR="00E75DA9" w:rsidRPr="00D83D0E" w:rsidRDefault="00E75DA9" w:rsidP="00D83D0E">
      <w:pPr>
        <w:ind w:left="0"/>
        <w:rPr>
          <w:rStyle w:val="IntenseEmphasis"/>
        </w:rPr>
      </w:pPr>
    </w:p>
    <w:p w:rsidR="00D83D0E" w:rsidRPr="00D83D0E" w:rsidRDefault="00E75DA9" w:rsidP="00E75DA9">
      <w:pPr>
        <w:ind w:left="-142"/>
        <w:jc w:val="center"/>
        <w:rPr>
          <w:rStyle w:val="IntenseEmphasis"/>
        </w:rPr>
      </w:pPr>
      <w:r>
        <w:rPr>
          <w:noProof/>
          <w:sz w:val="18"/>
          <w:szCs w:val="18"/>
          <w:lang w:val="en-GB" w:eastAsia="en-GB"/>
        </w:rPr>
        <w:drawing>
          <wp:inline distT="0" distB="0" distL="0" distR="0" wp14:anchorId="60D6D2E5" wp14:editId="2C659015">
            <wp:extent cx="3325091" cy="2493299"/>
            <wp:effectExtent l="0" t="0" r="8890" b="2540"/>
            <wp:docPr id="52" name="Picture 52" descr="EITJrQGWkAsiD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ITJrQGWkAsiDuC"/>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14109" cy="2485064"/>
                    </a:xfrm>
                    <a:prstGeom prst="rect">
                      <a:avLst/>
                    </a:prstGeom>
                    <a:noFill/>
                    <a:ln>
                      <a:noFill/>
                    </a:ln>
                  </pic:spPr>
                </pic:pic>
              </a:graphicData>
            </a:graphic>
          </wp:inline>
        </w:drawing>
      </w:r>
    </w:p>
    <w:p w:rsidR="00D83D0E" w:rsidRPr="00D83D0E" w:rsidRDefault="00D83D0E" w:rsidP="00D83D0E">
      <w:pPr>
        <w:ind w:left="0"/>
        <w:rPr>
          <w:rStyle w:val="IntenseEmphasis"/>
        </w:rPr>
      </w:pPr>
    </w:p>
    <w:p w:rsidR="00D83D0E" w:rsidRDefault="00D83D0E" w:rsidP="00E02748">
      <w:pPr>
        <w:ind w:left="0"/>
        <w:rPr>
          <w:rStyle w:val="IntenseEmphasis"/>
          <w:highlight w:val="yellow"/>
        </w:rPr>
      </w:pPr>
    </w:p>
    <w:p w:rsidR="00D23715" w:rsidRDefault="00D23715" w:rsidP="00CE3893">
      <w:pPr>
        <w:ind w:left="0"/>
        <w:jc w:val="left"/>
        <w:rPr>
          <w:rStyle w:val="IntenseEmphasis"/>
          <w:b w:val="0"/>
        </w:rPr>
      </w:pPr>
      <w:r>
        <w:rPr>
          <w:rStyle w:val="IntenseEmphasis"/>
          <w:b w:val="0"/>
        </w:rPr>
        <w:t xml:space="preserve">This was followed in early 2020 with work to set up a disability staff network group and a LGBT+ </w:t>
      </w:r>
      <w:r w:rsidR="001603AA">
        <w:rPr>
          <w:rStyle w:val="IntenseEmphasis"/>
          <w:b w:val="0"/>
        </w:rPr>
        <w:t>(</w:t>
      </w:r>
      <w:r w:rsidR="001603AA" w:rsidRPr="001603AA">
        <w:rPr>
          <w:rStyle w:val="IntenseEmphasis"/>
          <w:b w:val="0"/>
        </w:rPr>
        <w:t>lesbian, gay, bisexual, transgender</w:t>
      </w:r>
      <w:r w:rsidR="001603AA">
        <w:rPr>
          <w:rStyle w:val="IntenseEmphasis"/>
          <w:b w:val="0"/>
        </w:rPr>
        <w:t xml:space="preserve"> </w:t>
      </w:r>
      <w:r w:rsidR="001603AA" w:rsidRPr="001603AA">
        <w:rPr>
          <w:rStyle w:val="IntenseEmphasis"/>
          <w:b w:val="0"/>
        </w:rPr>
        <w:t>+</w:t>
      </w:r>
      <w:r w:rsidR="001603AA">
        <w:rPr>
          <w:rStyle w:val="IntenseEmphasis"/>
          <w:b w:val="0"/>
        </w:rPr>
        <w:t>)</w:t>
      </w:r>
      <w:r w:rsidR="001603AA" w:rsidRPr="001603AA">
        <w:rPr>
          <w:rStyle w:val="IntenseEmphasis"/>
          <w:b w:val="0"/>
        </w:rPr>
        <w:t xml:space="preserve"> </w:t>
      </w:r>
      <w:r>
        <w:rPr>
          <w:rStyle w:val="IntenseEmphasis"/>
          <w:b w:val="0"/>
        </w:rPr>
        <w:t>group as well.</w:t>
      </w:r>
    </w:p>
    <w:p w:rsidR="00D23715" w:rsidRDefault="00D23715" w:rsidP="00D83D0E">
      <w:pPr>
        <w:ind w:left="0"/>
        <w:rPr>
          <w:rStyle w:val="IntenseEmphasis"/>
          <w:b w:val="0"/>
        </w:rPr>
      </w:pPr>
    </w:p>
    <w:p w:rsidR="00D83D0E" w:rsidRPr="00D23715" w:rsidRDefault="00D83D0E" w:rsidP="00D83D0E">
      <w:pPr>
        <w:ind w:left="0"/>
        <w:rPr>
          <w:rStyle w:val="IntenseEmphasis"/>
          <w:b w:val="0"/>
        </w:rPr>
      </w:pPr>
      <w:r w:rsidRPr="00D23715">
        <w:rPr>
          <w:rStyle w:val="IntenseEmphasis"/>
          <w:b w:val="0"/>
        </w:rPr>
        <w:t xml:space="preserve">The </w:t>
      </w:r>
      <w:r w:rsidR="00D23715" w:rsidRPr="00D23715">
        <w:rPr>
          <w:rStyle w:val="IntenseEmphasis"/>
          <w:b w:val="0"/>
        </w:rPr>
        <w:t>overall aims of our staff network groups is to:</w:t>
      </w:r>
    </w:p>
    <w:p w:rsidR="00D83D0E" w:rsidRPr="00D23715" w:rsidRDefault="00D83D0E" w:rsidP="00D83D0E">
      <w:pPr>
        <w:ind w:left="0"/>
        <w:rPr>
          <w:rStyle w:val="IntenseEmphasis"/>
          <w:b w:val="0"/>
        </w:rPr>
      </w:pPr>
    </w:p>
    <w:p w:rsidR="00D83D0E" w:rsidRPr="00D23715" w:rsidRDefault="00D83D0E" w:rsidP="00D23715">
      <w:pPr>
        <w:pStyle w:val="ListParagraph"/>
        <w:numPr>
          <w:ilvl w:val="0"/>
          <w:numId w:val="21"/>
        </w:numPr>
        <w:rPr>
          <w:rStyle w:val="IntenseEmphasis"/>
          <w:b w:val="0"/>
        </w:rPr>
      </w:pPr>
      <w:r w:rsidRPr="00D23715">
        <w:rPr>
          <w:rStyle w:val="IntenseEmphasis"/>
          <w:b w:val="0"/>
        </w:rPr>
        <w:t xml:space="preserve">To promote positive working experiences for staff </w:t>
      </w:r>
    </w:p>
    <w:p w:rsidR="00D83D0E" w:rsidRPr="00D23715" w:rsidRDefault="00D83D0E" w:rsidP="00D23715">
      <w:pPr>
        <w:pStyle w:val="ListParagraph"/>
        <w:numPr>
          <w:ilvl w:val="0"/>
          <w:numId w:val="21"/>
        </w:numPr>
        <w:rPr>
          <w:rStyle w:val="IntenseEmphasis"/>
          <w:b w:val="0"/>
        </w:rPr>
      </w:pPr>
      <w:r w:rsidRPr="00D23715">
        <w:rPr>
          <w:rStyle w:val="IntenseEmphasis"/>
          <w:b w:val="0"/>
        </w:rPr>
        <w:t xml:space="preserve">Provide a safe platform to express views </w:t>
      </w:r>
    </w:p>
    <w:p w:rsidR="00D83D0E" w:rsidRPr="00D23715" w:rsidRDefault="00D83D0E" w:rsidP="00D23715">
      <w:pPr>
        <w:pStyle w:val="ListParagraph"/>
        <w:numPr>
          <w:ilvl w:val="0"/>
          <w:numId w:val="21"/>
        </w:numPr>
        <w:rPr>
          <w:rStyle w:val="IntenseEmphasis"/>
          <w:b w:val="0"/>
        </w:rPr>
      </w:pPr>
      <w:r w:rsidRPr="00D23715">
        <w:rPr>
          <w:rStyle w:val="IntenseEmphasis"/>
          <w:b w:val="0"/>
        </w:rPr>
        <w:t xml:space="preserve">To feedback to the Trust on issues that affect those staff </w:t>
      </w:r>
    </w:p>
    <w:p w:rsidR="00D83D0E" w:rsidRPr="00D23715" w:rsidRDefault="00D83D0E" w:rsidP="00D23715">
      <w:pPr>
        <w:pStyle w:val="ListParagraph"/>
        <w:numPr>
          <w:ilvl w:val="0"/>
          <w:numId w:val="21"/>
        </w:numPr>
        <w:rPr>
          <w:rStyle w:val="IntenseEmphasis"/>
          <w:b w:val="0"/>
        </w:rPr>
      </w:pPr>
      <w:r w:rsidRPr="00D23715">
        <w:rPr>
          <w:rStyle w:val="IntenseEmphasis"/>
          <w:b w:val="0"/>
        </w:rPr>
        <w:t>To feedback on strategic issues and initiatives</w:t>
      </w:r>
    </w:p>
    <w:p w:rsidR="00D83D0E" w:rsidRPr="00D23715" w:rsidRDefault="00D83D0E" w:rsidP="00D23715">
      <w:pPr>
        <w:pStyle w:val="ListParagraph"/>
        <w:numPr>
          <w:ilvl w:val="0"/>
          <w:numId w:val="21"/>
        </w:numPr>
        <w:rPr>
          <w:rStyle w:val="IntenseEmphasis"/>
          <w:b w:val="0"/>
        </w:rPr>
      </w:pPr>
      <w:r w:rsidRPr="00D23715">
        <w:rPr>
          <w:rStyle w:val="IntenseEmphasis"/>
          <w:b w:val="0"/>
        </w:rPr>
        <w:t>To promote access to opportunities for training and development for staff</w:t>
      </w:r>
      <w:r w:rsidR="00D23715" w:rsidRPr="00D23715">
        <w:rPr>
          <w:rStyle w:val="IntenseEmphasis"/>
          <w:b w:val="0"/>
        </w:rPr>
        <w:t>.</w:t>
      </w:r>
    </w:p>
    <w:p w:rsidR="00D83D0E" w:rsidRPr="00D23715" w:rsidRDefault="00D83D0E" w:rsidP="00E02748">
      <w:pPr>
        <w:ind w:left="0"/>
        <w:rPr>
          <w:rStyle w:val="IntenseEmphasis"/>
        </w:rPr>
      </w:pPr>
    </w:p>
    <w:p w:rsidR="007A59D7" w:rsidRDefault="007A59D7" w:rsidP="00E02748">
      <w:pPr>
        <w:ind w:left="0"/>
        <w:rPr>
          <w:rStyle w:val="IntenseEmphasis"/>
        </w:rPr>
      </w:pPr>
    </w:p>
    <w:p w:rsidR="006340E5" w:rsidRDefault="006340E5" w:rsidP="00E02748">
      <w:pPr>
        <w:ind w:left="0"/>
        <w:rPr>
          <w:rStyle w:val="IntenseEmphasis"/>
        </w:rPr>
      </w:pPr>
    </w:p>
    <w:p w:rsidR="007A59D7" w:rsidRDefault="007A59D7" w:rsidP="00E02748">
      <w:pPr>
        <w:ind w:left="0"/>
        <w:rPr>
          <w:rStyle w:val="IntenseEmphasis"/>
        </w:rPr>
      </w:pPr>
    </w:p>
    <w:p w:rsidR="001603AA" w:rsidRDefault="001603AA" w:rsidP="00E02748">
      <w:pPr>
        <w:ind w:left="0"/>
        <w:rPr>
          <w:rStyle w:val="IntenseEmphasis"/>
        </w:rPr>
      </w:pPr>
    </w:p>
    <w:p w:rsidR="001603AA" w:rsidRDefault="001603AA" w:rsidP="00E02748">
      <w:pPr>
        <w:ind w:left="0"/>
        <w:rPr>
          <w:rStyle w:val="IntenseEmphasis"/>
        </w:rPr>
      </w:pPr>
    </w:p>
    <w:p w:rsidR="007A59D7" w:rsidRDefault="007A59D7" w:rsidP="00E02748">
      <w:pPr>
        <w:ind w:left="0"/>
        <w:rPr>
          <w:rStyle w:val="IntenseEmphasis"/>
        </w:rPr>
      </w:pPr>
    </w:p>
    <w:p w:rsidR="008A445F" w:rsidRDefault="008A445F" w:rsidP="00E02748">
      <w:pPr>
        <w:ind w:left="0"/>
        <w:rPr>
          <w:rStyle w:val="IntenseEmphasis"/>
        </w:rPr>
      </w:pPr>
    </w:p>
    <w:p w:rsidR="008A445F" w:rsidRDefault="008A445F" w:rsidP="00E02748">
      <w:pPr>
        <w:ind w:left="0"/>
        <w:rPr>
          <w:rStyle w:val="IntenseEmphasis"/>
        </w:rPr>
      </w:pPr>
    </w:p>
    <w:p w:rsidR="008A445F" w:rsidRDefault="008A445F" w:rsidP="00E02748">
      <w:pPr>
        <w:ind w:left="0"/>
        <w:rPr>
          <w:rStyle w:val="IntenseEmphasis"/>
        </w:rPr>
      </w:pPr>
    </w:p>
    <w:p w:rsidR="008A445F" w:rsidRDefault="008A445F" w:rsidP="00E02748">
      <w:pPr>
        <w:ind w:left="0"/>
        <w:rPr>
          <w:rStyle w:val="IntenseEmphasis"/>
        </w:rPr>
      </w:pPr>
    </w:p>
    <w:p w:rsidR="008A445F" w:rsidRDefault="008A445F" w:rsidP="00E02748">
      <w:pPr>
        <w:ind w:left="0"/>
        <w:rPr>
          <w:rStyle w:val="IntenseEmphasis"/>
        </w:rPr>
      </w:pPr>
    </w:p>
    <w:p w:rsidR="00E02748" w:rsidRPr="00607666" w:rsidRDefault="006B6F80" w:rsidP="00E02748">
      <w:pPr>
        <w:ind w:left="0"/>
        <w:rPr>
          <w:rStyle w:val="IntenseEmphasis"/>
        </w:rPr>
      </w:pPr>
      <w:r w:rsidRPr="00D14FAA">
        <w:rPr>
          <w:b/>
          <w:noProof/>
          <w:highlight w:val="yellow"/>
          <w:lang w:val="en-GB" w:eastAsia="en-GB"/>
        </w:rPr>
        <w:lastRenderedPageBreak/>
        <mc:AlternateContent>
          <mc:Choice Requires="wps">
            <w:drawing>
              <wp:anchor distT="0" distB="0" distL="114300" distR="114300" simplePos="0" relativeHeight="252026880" behindDoc="1" locked="0" layoutInCell="1" allowOverlap="1" wp14:anchorId="0652488C" wp14:editId="1DB5E7DF">
                <wp:simplePos x="0" y="0"/>
                <wp:positionH relativeFrom="column">
                  <wp:posOffset>-913130</wp:posOffset>
                </wp:positionH>
                <wp:positionV relativeFrom="paragraph">
                  <wp:posOffset>-934085</wp:posOffset>
                </wp:positionV>
                <wp:extent cx="835025" cy="10833735"/>
                <wp:effectExtent l="0" t="0" r="3175" b="5715"/>
                <wp:wrapNone/>
                <wp:docPr id="318" name="Rectangl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0" o:spid="_x0000_s1026" style="position:absolute;margin-left:-71.9pt;margin-top:-73.55pt;width:65.75pt;height:853.05pt;z-index:-2512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" fillcolor="#31849b" stroked="f">
                <v:fill angle="90" focus="100%" type="gradient"/>
              </v:rect>
            </w:pict>
          </mc:Fallback>
        </mc:AlternateContent>
      </w:r>
      <w:r w:rsidR="00E02748" w:rsidRPr="00607666">
        <w:rPr>
          <w:rStyle w:val="IntenseEmphasis"/>
        </w:rPr>
        <w:t>NHS Equality, Di</w:t>
      </w:r>
      <w:r w:rsidR="00607666" w:rsidRPr="00607666">
        <w:rPr>
          <w:rStyle w:val="IntenseEmphasis"/>
        </w:rPr>
        <w:t>versity &amp; Human Rights Week – 13</w:t>
      </w:r>
      <w:r w:rsidR="00E02748" w:rsidRPr="00607666">
        <w:rPr>
          <w:rStyle w:val="IntenseEmphasis"/>
        </w:rPr>
        <w:t xml:space="preserve"> to 1</w:t>
      </w:r>
      <w:r w:rsidR="00607666" w:rsidRPr="00607666">
        <w:rPr>
          <w:rStyle w:val="IntenseEmphasis"/>
        </w:rPr>
        <w:t>7</w:t>
      </w:r>
      <w:r w:rsidR="00E02748" w:rsidRPr="00607666">
        <w:rPr>
          <w:rStyle w:val="IntenseEmphasis"/>
        </w:rPr>
        <w:t xml:space="preserve"> May 201</w:t>
      </w:r>
      <w:r w:rsidR="00607666" w:rsidRPr="00607666">
        <w:rPr>
          <w:rStyle w:val="IntenseEmphasis"/>
        </w:rPr>
        <w:t>9</w:t>
      </w:r>
    </w:p>
    <w:p w:rsidR="00D26AD7" w:rsidRPr="00607666" w:rsidRDefault="00D26AD7" w:rsidP="003D0738"/>
    <w:p w:rsidR="00E02748" w:rsidRPr="00607666" w:rsidRDefault="00E02748" w:rsidP="00607666">
      <w:pPr>
        <w:ind w:left="0" w:right="403"/>
        <w:jc w:val="left"/>
        <w:rPr>
          <w:kern w:val="24"/>
          <w:sz w:val="22"/>
          <w:szCs w:val="22"/>
          <w:lang w:val="en" w:eastAsia="en-GB"/>
        </w:rPr>
      </w:pPr>
    </w:p>
    <w:p w:rsidR="00E02748" w:rsidRPr="00607666" w:rsidRDefault="00E02748" w:rsidP="00607666">
      <w:pPr>
        <w:ind w:left="0" w:right="403"/>
        <w:jc w:val="left"/>
        <w:rPr>
          <w:lang w:val="en" w:eastAsia="en-GB"/>
        </w:rPr>
      </w:pPr>
      <w:r w:rsidRPr="00607666">
        <w:rPr>
          <w:lang w:val="en" w:eastAsia="en-GB"/>
        </w:rPr>
        <w:t>The 1</w:t>
      </w:r>
      <w:r w:rsidR="00607666" w:rsidRPr="00607666">
        <w:rPr>
          <w:lang w:val="en" w:eastAsia="en-GB"/>
        </w:rPr>
        <w:t>3</w:t>
      </w:r>
      <w:r w:rsidRPr="00607666">
        <w:rPr>
          <w:lang w:val="en" w:eastAsia="en-GB"/>
        </w:rPr>
        <w:t xml:space="preserve"> – 1</w:t>
      </w:r>
      <w:r w:rsidR="00607666" w:rsidRPr="00607666">
        <w:rPr>
          <w:lang w:val="en" w:eastAsia="en-GB"/>
        </w:rPr>
        <w:t>7</w:t>
      </w:r>
      <w:r w:rsidRPr="00607666">
        <w:rPr>
          <w:lang w:val="en" w:eastAsia="en-GB"/>
        </w:rPr>
        <w:t xml:space="preserve"> May 201</w:t>
      </w:r>
      <w:r w:rsidR="00607666" w:rsidRPr="00607666">
        <w:rPr>
          <w:lang w:val="en" w:eastAsia="en-GB"/>
        </w:rPr>
        <w:t>9</w:t>
      </w:r>
      <w:r w:rsidRPr="00607666">
        <w:rPr>
          <w:lang w:val="en" w:eastAsia="en-GB"/>
        </w:rPr>
        <w:t xml:space="preserve"> was the </w:t>
      </w:r>
      <w:r w:rsidR="00607666" w:rsidRPr="00607666">
        <w:rPr>
          <w:lang w:val="en" w:eastAsia="en-GB"/>
        </w:rPr>
        <w:t>eight</w:t>
      </w:r>
      <w:r w:rsidR="00D23715">
        <w:rPr>
          <w:lang w:val="en" w:eastAsia="en-GB"/>
        </w:rPr>
        <w:t>h</w:t>
      </w:r>
      <w:r w:rsidR="00607666" w:rsidRPr="00607666">
        <w:rPr>
          <w:lang w:val="en" w:eastAsia="en-GB"/>
        </w:rPr>
        <w:t xml:space="preserve"> </w:t>
      </w:r>
      <w:r w:rsidRPr="00607666">
        <w:rPr>
          <w:lang w:val="en" w:eastAsia="en-GB"/>
        </w:rPr>
        <w:t>NHS Equality, Diversity and Human Rights Week (#EQW201</w:t>
      </w:r>
      <w:r w:rsidR="00607666" w:rsidRPr="00607666">
        <w:rPr>
          <w:lang w:val="en" w:eastAsia="en-GB"/>
        </w:rPr>
        <w:t>9</w:t>
      </w:r>
      <w:r w:rsidRPr="00607666">
        <w:rPr>
          <w:lang w:val="en" w:eastAsia="en-GB"/>
        </w:rPr>
        <w:t xml:space="preserve">).  </w:t>
      </w:r>
    </w:p>
    <w:p w:rsidR="00E02748" w:rsidRPr="00607666" w:rsidRDefault="00E02748" w:rsidP="00607666">
      <w:pPr>
        <w:ind w:left="0" w:right="403"/>
        <w:jc w:val="left"/>
        <w:rPr>
          <w:lang w:val="en" w:eastAsia="en-GB"/>
        </w:rPr>
      </w:pPr>
    </w:p>
    <w:p w:rsidR="00E02748" w:rsidRPr="00607666" w:rsidRDefault="00E02748" w:rsidP="00607666">
      <w:pPr>
        <w:ind w:left="0" w:right="403"/>
        <w:jc w:val="left"/>
        <w:rPr>
          <w:bCs/>
          <w:lang w:val="en" w:eastAsia="en-GB"/>
        </w:rPr>
      </w:pPr>
      <w:r w:rsidRPr="00607666">
        <w:rPr>
          <w:bCs/>
          <w:lang w:val="en" w:eastAsia="en-GB"/>
        </w:rPr>
        <w:t>Co-ordinated by NHS Employers, #EQW201</w:t>
      </w:r>
      <w:r w:rsidR="00607666" w:rsidRPr="00607666">
        <w:rPr>
          <w:bCs/>
          <w:lang w:val="en" w:eastAsia="en-GB"/>
        </w:rPr>
        <w:t>9</w:t>
      </w:r>
      <w:r w:rsidRPr="00607666">
        <w:rPr>
          <w:bCs/>
          <w:lang w:val="en" w:eastAsia="en-GB"/>
        </w:rPr>
        <w:t xml:space="preserve"> is a national platform to highlight creating a fairer and more inclusive NHS for patients and staff.</w:t>
      </w:r>
    </w:p>
    <w:p w:rsidR="00E02748" w:rsidRPr="00607666" w:rsidRDefault="00E02748" w:rsidP="00607666">
      <w:pPr>
        <w:ind w:left="0" w:right="403"/>
        <w:jc w:val="left"/>
        <w:rPr>
          <w:bCs/>
          <w:lang w:val="en" w:eastAsia="en-GB"/>
        </w:rPr>
      </w:pPr>
    </w:p>
    <w:p w:rsidR="00E02748" w:rsidRPr="00607666" w:rsidRDefault="00E02748" w:rsidP="00607666">
      <w:pPr>
        <w:ind w:left="0" w:right="403"/>
        <w:jc w:val="left"/>
        <w:rPr>
          <w:bCs/>
          <w:color w:val="FF0000"/>
          <w:lang w:val="en" w:eastAsia="en-GB"/>
        </w:rPr>
      </w:pPr>
      <w:r w:rsidRPr="00607666">
        <w:rPr>
          <w:bCs/>
          <w:lang w:val="en" w:eastAsia="en-GB"/>
        </w:rPr>
        <w:t xml:space="preserve">The theme was once again </w:t>
      </w:r>
      <w:r w:rsidRPr="00607666">
        <w:rPr>
          <w:b/>
          <w:bCs/>
          <w:lang w:val="en" w:eastAsia="en-GB"/>
        </w:rPr>
        <w:t xml:space="preserve">diverse, inclusive, together </w:t>
      </w:r>
      <w:r w:rsidRPr="00607666">
        <w:rPr>
          <w:bCs/>
          <w:lang w:val="en" w:eastAsia="en-GB"/>
        </w:rPr>
        <w:t>to continue to reflect the move across the health and social care sector towards collaboration and integration.  Working together makes the NHS stronger, we meet standards, enable change and collectively invest in the creation of a diverse and inclusive NHS workforce to deliver a more inclusive service and improved patient care.</w:t>
      </w:r>
      <w:r w:rsidR="008A445F" w:rsidRPr="008A445F">
        <w:rPr>
          <w:b/>
          <w:noProof/>
          <w:highlight w:val="yellow"/>
          <w:lang w:val="en-GB" w:eastAsia="en-GB"/>
        </w:rPr>
        <w:t xml:space="preserve"> </w:t>
      </w:r>
    </w:p>
    <w:p w:rsidR="00E02748" w:rsidRPr="00607666" w:rsidRDefault="00E02748" w:rsidP="00607666">
      <w:pPr>
        <w:ind w:left="0" w:right="403"/>
        <w:jc w:val="left"/>
        <w:rPr>
          <w:bCs/>
          <w:lang w:eastAsia="en-GB"/>
        </w:rPr>
      </w:pPr>
    </w:p>
    <w:p w:rsidR="00D26AD7" w:rsidRPr="00607666" w:rsidRDefault="00E02748" w:rsidP="002738A0">
      <w:pPr>
        <w:ind w:left="0" w:right="567"/>
        <w:jc w:val="left"/>
      </w:pPr>
      <w:r w:rsidRPr="00607666">
        <w:rPr>
          <w:bCs/>
          <w:lang w:eastAsia="en-GB"/>
        </w:rPr>
        <w:t>W</w:t>
      </w:r>
      <w:r w:rsidR="00782867">
        <w:rPr>
          <w:bCs/>
          <w:lang w:eastAsia="en-GB"/>
        </w:rPr>
        <w:t xml:space="preserve">e </w:t>
      </w:r>
      <w:r w:rsidRPr="00607666">
        <w:rPr>
          <w:bCs/>
          <w:lang w:eastAsia="en-GB"/>
        </w:rPr>
        <w:t xml:space="preserve">asked our staff to think about what they do on a day to day basis </w:t>
      </w:r>
      <w:r w:rsidR="002738A0">
        <w:rPr>
          <w:bCs/>
          <w:lang w:eastAsia="en-GB"/>
        </w:rPr>
        <w:t xml:space="preserve">to make the </w:t>
      </w:r>
      <w:r w:rsidR="00607666" w:rsidRPr="00607666">
        <w:rPr>
          <w:bCs/>
          <w:lang w:eastAsia="en-GB"/>
        </w:rPr>
        <w:t xml:space="preserve">Trust to be a </w:t>
      </w:r>
      <w:r w:rsidRPr="00607666">
        <w:rPr>
          <w:bCs/>
          <w:lang w:eastAsia="en-GB"/>
        </w:rPr>
        <w:t>diverse, inclusive and together organisation.</w:t>
      </w:r>
    </w:p>
    <w:p w:rsidR="00D26AD7" w:rsidRPr="00607666" w:rsidRDefault="00D26AD7" w:rsidP="003D0738"/>
    <w:p w:rsidR="00D26AD7" w:rsidRPr="00607666" w:rsidRDefault="00D26AD7" w:rsidP="003D0738"/>
    <w:p w:rsidR="00733C3E" w:rsidRPr="00607666" w:rsidRDefault="00607666" w:rsidP="00607666">
      <w:pPr>
        <w:ind w:left="0" w:right="403"/>
        <w:jc w:val="center"/>
      </w:pPr>
      <w:r w:rsidRPr="00607666">
        <w:rPr>
          <w:rFonts w:eastAsia="Calibri"/>
          <w:noProof/>
          <w:sz w:val="18"/>
          <w:szCs w:val="18"/>
          <w:lang w:val="en-GB" w:eastAsia="en-GB"/>
        </w:rPr>
        <w:drawing>
          <wp:inline distT="0" distB="0" distL="0" distR="0" wp14:anchorId="60134C7C" wp14:editId="5F6A2675">
            <wp:extent cx="3479470" cy="2609603"/>
            <wp:effectExtent l="0" t="0" r="6985"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75980" cy="2606986"/>
                    </a:xfrm>
                    <a:prstGeom prst="rect">
                      <a:avLst/>
                    </a:prstGeom>
                    <a:noFill/>
                    <a:ln>
                      <a:noFill/>
                    </a:ln>
                  </pic:spPr>
                </pic:pic>
              </a:graphicData>
            </a:graphic>
          </wp:inline>
        </w:drawing>
      </w:r>
      <w:r w:rsidR="007B0997" w:rsidRPr="00607666">
        <w:t xml:space="preserve">   </w:t>
      </w:r>
      <w:r w:rsidR="00FB2148" w:rsidRPr="00607666">
        <w:tab/>
      </w:r>
    </w:p>
    <w:p w:rsidR="00D66EB8" w:rsidRPr="00607666" w:rsidRDefault="00FB2148" w:rsidP="00E02748">
      <w:pPr>
        <w:jc w:val="center"/>
        <w:rPr>
          <w:u w:val="single"/>
        </w:rPr>
      </w:pPr>
      <w:r w:rsidRPr="00607666">
        <w:tab/>
      </w:r>
    </w:p>
    <w:p w:rsidR="00DD61A2" w:rsidRDefault="00FB2148" w:rsidP="003D0738">
      <w:r w:rsidRPr="00607666">
        <w:tab/>
      </w:r>
      <w:r w:rsidRPr="00607666">
        <w:tab/>
      </w:r>
      <w:r w:rsidRPr="00607666">
        <w:tab/>
      </w:r>
      <w:r w:rsidRPr="00607666">
        <w:tab/>
      </w:r>
    </w:p>
    <w:p w:rsidR="00607666" w:rsidRDefault="00607666" w:rsidP="003D0738"/>
    <w:p w:rsidR="001603AA" w:rsidRDefault="001603AA" w:rsidP="003D0738"/>
    <w:p w:rsidR="001603AA" w:rsidRDefault="001603AA" w:rsidP="003D0738"/>
    <w:p w:rsidR="001603AA" w:rsidRDefault="001603AA" w:rsidP="003D0738"/>
    <w:p w:rsidR="00607666" w:rsidRDefault="00607666" w:rsidP="003D0738"/>
    <w:p w:rsidR="006340E5" w:rsidRDefault="006340E5" w:rsidP="003D0738"/>
    <w:p w:rsidR="006340E5" w:rsidRDefault="006340E5" w:rsidP="003D0738"/>
    <w:p w:rsidR="006340E5" w:rsidRDefault="006340E5" w:rsidP="003D0738"/>
    <w:p w:rsidR="006340E5" w:rsidRDefault="006340E5" w:rsidP="003D0738"/>
    <w:p w:rsidR="006340E5" w:rsidRDefault="006340E5" w:rsidP="003D0738"/>
    <w:p w:rsidR="006E0CD7" w:rsidRPr="000B2EA8" w:rsidRDefault="006B6F80" w:rsidP="001603AA">
      <w:pPr>
        <w:ind w:hanging="709"/>
        <w:rPr>
          <w:rStyle w:val="IntenseEmphasis"/>
        </w:rPr>
      </w:pPr>
      <w:r w:rsidRPr="00D14FAA">
        <w:rPr>
          <w:b/>
          <w:noProof/>
          <w:highlight w:val="yellow"/>
          <w:lang w:val="en-GB" w:eastAsia="en-GB"/>
        </w:rPr>
        <w:lastRenderedPageBreak/>
        <mc:AlternateContent>
          <mc:Choice Requires="wps">
            <w:drawing>
              <wp:anchor distT="0" distB="0" distL="114300" distR="114300" simplePos="0" relativeHeight="252030976" behindDoc="0" locked="0" layoutInCell="1" allowOverlap="1" wp14:anchorId="36F25F40" wp14:editId="0B3CDF90">
                <wp:simplePos x="0" y="0"/>
                <wp:positionH relativeFrom="column">
                  <wp:posOffset>5820577</wp:posOffset>
                </wp:positionH>
                <wp:positionV relativeFrom="paragraph">
                  <wp:posOffset>-915610</wp:posOffset>
                </wp:positionV>
                <wp:extent cx="835025" cy="10788650"/>
                <wp:effectExtent l="0" t="0" r="3175" b="0"/>
                <wp:wrapNone/>
                <wp:docPr id="64"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9" o:spid="_x0000_s1026" style="position:absolute;margin-left:458.3pt;margin-top:-72.1pt;width:65.75pt;height:849.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" stroked="f">
                <v:fill color2="#31849b" angle="90" focus="100%" type="gradient"/>
              </v:rect>
            </w:pict>
          </mc:Fallback>
        </mc:AlternateContent>
      </w:r>
      <w:r w:rsidR="006E0CD7" w:rsidRPr="000B2EA8">
        <w:rPr>
          <w:rStyle w:val="IntenseEmphasis"/>
        </w:rPr>
        <w:t>Support for Staff becoming a Parent</w:t>
      </w:r>
    </w:p>
    <w:p w:rsidR="00C347BA" w:rsidRPr="000B2EA8" w:rsidRDefault="00C347BA" w:rsidP="006E0CD7">
      <w:pPr>
        <w:ind w:left="0"/>
        <w:rPr>
          <w:rStyle w:val="IntenseEmphasis"/>
        </w:rPr>
      </w:pPr>
    </w:p>
    <w:p w:rsidR="00E30CFF" w:rsidRPr="000B2EA8" w:rsidRDefault="00E30CFF" w:rsidP="003D0738">
      <w:pPr>
        <w:rPr>
          <w:rFonts w:eastAsia="Calibri"/>
        </w:rPr>
      </w:pPr>
    </w:p>
    <w:p w:rsidR="0067617F" w:rsidRPr="000B2EA8" w:rsidRDefault="0067617F" w:rsidP="000B2EA8">
      <w:pPr>
        <w:ind w:left="0" w:right="403"/>
        <w:jc w:val="left"/>
        <w:rPr>
          <w:rFonts w:eastAsiaTheme="minorEastAsia"/>
        </w:rPr>
      </w:pPr>
      <w:r w:rsidRPr="000B2EA8">
        <w:rPr>
          <w:rFonts w:eastAsiaTheme="minorEastAsia"/>
        </w:rPr>
        <w:t>During 201</w:t>
      </w:r>
      <w:r w:rsidR="00607666" w:rsidRPr="000B2EA8">
        <w:rPr>
          <w:rFonts w:eastAsiaTheme="minorEastAsia"/>
        </w:rPr>
        <w:t>9</w:t>
      </w:r>
      <w:r w:rsidRPr="000B2EA8">
        <w:rPr>
          <w:rFonts w:eastAsiaTheme="minorEastAsia"/>
        </w:rPr>
        <w:t>/20</w:t>
      </w:r>
      <w:r w:rsidR="00607666" w:rsidRPr="000B2EA8">
        <w:rPr>
          <w:rFonts w:eastAsiaTheme="minorEastAsia"/>
        </w:rPr>
        <w:t>20</w:t>
      </w:r>
      <w:r w:rsidRPr="000B2EA8">
        <w:rPr>
          <w:rFonts w:eastAsiaTheme="minorEastAsia"/>
        </w:rPr>
        <w:t xml:space="preserve"> we continued to provide support for staff becoming a parent to ensure that they are aware of their rights and entitlements.  In addition to our Maternity, Paternity, Adoption and Shared Parental Leave Procedure we have a dedicated member of staff who can provide support and advice to individuals, who are applying for these types of leave, and their managers.</w:t>
      </w:r>
    </w:p>
    <w:p w:rsidR="0067617F" w:rsidRPr="000B2EA8" w:rsidRDefault="0067617F" w:rsidP="000B2EA8">
      <w:pPr>
        <w:ind w:left="0" w:right="403"/>
        <w:jc w:val="left"/>
        <w:rPr>
          <w:rFonts w:eastAsiaTheme="minorEastAsia"/>
        </w:rPr>
      </w:pPr>
    </w:p>
    <w:p w:rsidR="0067617F" w:rsidRPr="000B2EA8" w:rsidRDefault="0067617F" w:rsidP="000B2EA8">
      <w:pPr>
        <w:ind w:left="0" w:right="403"/>
        <w:jc w:val="left"/>
        <w:rPr>
          <w:rFonts w:eastAsiaTheme="minorEastAsia"/>
        </w:rPr>
      </w:pPr>
      <w:r w:rsidRPr="000B2EA8">
        <w:rPr>
          <w:rFonts w:eastAsiaTheme="minorEastAsia"/>
        </w:rPr>
        <w:t>Workshops are run for staff who are pregnant to provide additional support and information.  For other parenting leave such as adoption or shared parental leave individuals are seen on a one to one basis.</w:t>
      </w:r>
    </w:p>
    <w:p w:rsidR="0067617F" w:rsidRPr="000B2EA8" w:rsidRDefault="0067617F" w:rsidP="000B2EA8">
      <w:pPr>
        <w:ind w:left="0" w:right="403"/>
        <w:jc w:val="left"/>
        <w:rPr>
          <w:rFonts w:eastAsiaTheme="minorEastAsia"/>
        </w:rPr>
      </w:pPr>
    </w:p>
    <w:p w:rsidR="0067617F" w:rsidRPr="000B2EA8" w:rsidRDefault="0067617F" w:rsidP="000B2EA8">
      <w:pPr>
        <w:ind w:left="0" w:right="403"/>
        <w:jc w:val="left"/>
        <w:rPr>
          <w:rFonts w:eastAsiaTheme="minorEastAsia"/>
        </w:rPr>
      </w:pPr>
      <w:r w:rsidRPr="000B2EA8">
        <w:rPr>
          <w:rFonts w:eastAsiaTheme="minorEastAsia"/>
        </w:rPr>
        <w:t>During the 12 month period that this report covers:</w:t>
      </w:r>
    </w:p>
    <w:p w:rsidR="0067617F" w:rsidRPr="000B2EA8" w:rsidRDefault="0067617F" w:rsidP="000B2EA8">
      <w:pPr>
        <w:ind w:left="0" w:right="403"/>
        <w:jc w:val="left"/>
        <w:rPr>
          <w:rFonts w:eastAsiaTheme="minorEastAsia"/>
        </w:rPr>
      </w:pPr>
    </w:p>
    <w:p w:rsidR="0067617F" w:rsidRPr="000B2EA8" w:rsidRDefault="000B2EA8" w:rsidP="000B2EA8">
      <w:pPr>
        <w:pStyle w:val="ListParagraph"/>
        <w:numPr>
          <w:ilvl w:val="0"/>
          <w:numId w:val="17"/>
        </w:numPr>
        <w:ind w:right="403"/>
        <w:jc w:val="left"/>
        <w:rPr>
          <w:rFonts w:eastAsiaTheme="minorEastAsia"/>
          <w:b/>
        </w:rPr>
      </w:pPr>
      <w:r w:rsidRPr="000B2EA8">
        <w:rPr>
          <w:rFonts w:eastAsiaTheme="minorEastAsia"/>
        </w:rPr>
        <w:t>200</w:t>
      </w:r>
      <w:r w:rsidR="0067617F" w:rsidRPr="000B2EA8">
        <w:rPr>
          <w:rFonts w:eastAsiaTheme="minorEastAsia"/>
        </w:rPr>
        <w:t xml:space="preserve"> members of staff commenced maternity leave</w:t>
      </w:r>
    </w:p>
    <w:p w:rsidR="0067617F" w:rsidRPr="000B2EA8" w:rsidRDefault="0067617F" w:rsidP="000B2EA8">
      <w:pPr>
        <w:pStyle w:val="ListParagraph"/>
        <w:numPr>
          <w:ilvl w:val="0"/>
          <w:numId w:val="17"/>
        </w:numPr>
        <w:ind w:right="403"/>
        <w:jc w:val="left"/>
        <w:rPr>
          <w:rFonts w:eastAsiaTheme="minorEastAsia"/>
          <w:b/>
        </w:rPr>
      </w:pPr>
      <w:r w:rsidRPr="000B2EA8">
        <w:rPr>
          <w:rFonts w:eastAsiaTheme="minorEastAsia"/>
        </w:rPr>
        <w:t>3</w:t>
      </w:r>
      <w:r w:rsidR="000B2EA8" w:rsidRPr="000B2EA8">
        <w:rPr>
          <w:rFonts w:eastAsiaTheme="minorEastAsia"/>
        </w:rPr>
        <w:t>0</w:t>
      </w:r>
      <w:r w:rsidRPr="000B2EA8">
        <w:rPr>
          <w:rFonts w:eastAsiaTheme="minorEastAsia"/>
        </w:rPr>
        <w:t xml:space="preserve"> members of staff commenced paternity leave</w:t>
      </w:r>
    </w:p>
    <w:p w:rsidR="0067617F" w:rsidRPr="000B2EA8" w:rsidRDefault="000B2EA8" w:rsidP="000B2EA8">
      <w:pPr>
        <w:pStyle w:val="ListParagraph"/>
        <w:numPr>
          <w:ilvl w:val="0"/>
          <w:numId w:val="17"/>
        </w:numPr>
        <w:ind w:right="403"/>
        <w:jc w:val="left"/>
        <w:rPr>
          <w:rFonts w:eastAsiaTheme="minorEastAsia"/>
          <w:b/>
        </w:rPr>
      </w:pPr>
      <w:r w:rsidRPr="000B2EA8">
        <w:rPr>
          <w:rFonts w:eastAsiaTheme="minorEastAsia"/>
        </w:rPr>
        <w:t>1</w:t>
      </w:r>
      <w:r w:rsidR="0067617F" w:rsidRPr="000B2EA8">
        <w:rPr>
          <w:rFonts w:eastAsiaTheme="minorEastAsia"/>
        </w:rPr>
        <w:t xml:space="preserve"> member of staff commenced shared parental leave.</w:t>
      </w:r>
    </w:p>
    <w:p w:rsidR="006E0CD7" w:rsidRPr="000B2EA8" w:rsidRDefault="006E0CD7" w:rsidP="000B2EA8">
      <w:pPr>
        <w:ind w:left="0" w:right="403"/>
        <w:jc w:val="left"/>
      </w:pPr>
    </w:p>
    <w:p w:rsidR="008D5717" w:rsidRPr="000B2EA8" w:rsidRDefault="008D5717" w:rsidP="003D0738"/>
    <w:p w:rsidR="00DD61A2" w:rsidRPr="000B2EA8" w:rsidRDefault="00DD61A2" w:rsidP="00DD61A2">
      <w:pPr>
        <w:pStyle w:val="NormalWeb"/>
        <w:spacing w:before="0" w:beforeAutospacing="0" w:after="0" w:afterAutospacing="0"/>
        <w:ind w:left="0"/>
        <w:rPr>
          <w:rStyle w:val="IntenseEmphasis"/>
        </w:rPr>
      </w:pPr>
      <w:r w:rsidRPr="000B2EA8">
        <w:rPr>
          <w:rStyle w:val="IntenseEmphasis"/>
        </w:rPr>
        <w:t xml:space="preserve">Supporting Our Staff to Breastfeed    </w:t>
      </w:r>
    </w:p>
    <w:p w:rsidR="00DD61A2" w:rsidRDefault="00DD61A2" w:rsidP="000B2EA8">
      <w:pPr>
        <w:pStyle w:val="NormalWeb"/>
        <w:spacing w:before="0" w:beforeAutospacing="0" w:after="0" w:afterAutospacing="0"/>
        <w:ind w:left="0" w:right="403"/>
        <w:jc w:val="left"/>
        <w:rPr>
          <w:rFonts w:eastAsiaTheme="minorEastAsia"/>
          <w:bCs/>
          <w:kern w:val="24"/>
          <w:sz w:val="23"/>
          <w:szCs w:val="23"/>
        </w:rPr>
      </w:pPr>
    </w:p>
    <w:p w:rsidR="00D23715" w:rsidRPr="000B2EA8" w:rsidRDefault="00D23715" w:rsidP="000B2EA8">
      <w:pPr>
        <w:pStyle w:val="NormalWeb"/>
        <w:spacing w:before="0" w:beforeAutospacing="0" w:after="0" w:afterAutospacing="0"/>
        <w:ind w:left="0" w:right="403"/>
        <w:jc w:val="left"/>
        <w:rPr>
          <w:rFonts w:eastAsiaTheme="minorEastAsia"/>
          <w:bCs/>
          <w:kern w:val="24"/>
          <w:sz w:val="23"/>
          <w:szCs w:val="23"/>
        </w:rPr>
      </w:pPr>
    </w:p>
    <w:p w:rsidR="0067617F" w:rsidRPr="00F32BB7" w:rsidRDefault="0067617F" w:rsidP="000B2EA8">
      <w:pPr>
        <w:pStyle w:val="NormalWeb"/>
        <w:spacing w:before="0" w:beforeAutospacing="0" w:after="0" w:afterAutospacing="0"/>
        <w:ind w:left="0" w:right="403"/>
        <w:jc w:val="left"/>
        <w:rPr>
          <w:rFonts w:eastAsiaTheme="minorEastAsia"/>
          <w:bCs/>
          <w:kern w:val="24"/>
        </w:rPr>
      </w:pPr>
      <w:r w:rsidRPr="00F32BB7">
        <w:rPr>
          <w:rFonts w:eastAsiaTheme="minorEastAsia"/>
          <w:bCs/>
          <w:kern w:val="24"/>
        </w:rPr>
        <w:t>As a fully accredited Baby Friendly Hospital, we aim to help our staff to continue to breast</w:t>
      </w:r>
      <w:r w:rsidR="00733C3E" w:rsidRPr="00F32BB7">
        <w:rPr>
          <w:rFonts w:eastAsiaTheme="minorEastAsia"/>
          <w:bCs/>
          <w:kern w:val="24"/>
        </w:rPr>
        <w:t>feed, if that is their wish</w:t>
      </w:r>
      <w:r w:rsidR="00B777B7" w:rsidRPr="00F32BB7">
        <w:rPr>
          <w:rFonts w:eastAsiaTheme="minorEastAsia"/>
          <w:bCs/>
          <w:kern w:val="24"/>
        </w:rPr>
        <w:t>,</w:t>
      </w:r>
      <w:r w:rsidR="00733C3E" w:rsidRPr="00F32BB7">
        <w:rPr>
          <w:rFonts w:eastAsiaTheme="minorEastAsia"/>
          <w:bCs/>
          <w:kern w:val="24"/>
        </w:rPr>
        <w:t xml:space="preserve"> </w:t>
      </w:r>
      <w:r w:rsidRPr="00F32BB7">
        <w:rPr>
          <w:rFonts w:eastAsiaTheme="minorEastAsia"/>
          <w:bCs/>
          <w:kern w:val="24"/>
        </w:rPr>
        <w:t xml:space="preserve">by promoting breastfeeding to our pregnant staff through our Maternity Workshops.  </w:t>
      </w:r>
    </w:p>
    <w:p w:rsidR="0067617F" w:rsidRPr="00F32BB7" w:rsidRDefault="0067617F" w:rsidP="000B2EA8">
      <w:pPr>
        <w:pStyle w:val="NormalWeb"/>
        <w:spacing w:before="0" w:beforeAutospacing="0" w:after="0" w:afterAutospacing="0"/>
        <w:ind w:left="0" w:right="403"/>
        <w:jc w:val="left"/>
        <w:rPr>
          <w:rFonts w:eastAsiaTheme="minorEastAsia"/>
          <w:bCs/>
          <w:kern w:val="24"/>
        </w:rPr>
      </w:pPr>
    </w:p>
    <w:p w:rsidR="0067617F" w:rsidRPr="00F32BB7" w:rsidRDefault="0067617F" w:rsidP="000B2EA8">
      <w:pPr>
        <w:pStyle w:val="NormalWeb"/>
        <w:spacing w:before="0" w:beforeAutospacing="0" w:after="0" w:afterAutospacing="0"/>
        <w:ind w:left="0" w:right="403"/>
        <w:jc w:val="left"/>
        <w:rPr>
          <w:rFonts w:eastAsiaTheme="minorEastAsia"/>
          <w:bCs/>
          <w:kern w:val="24"/>
        </w:rPr>
      </w:pPr>
      <w:r w:rsidRPr="00F32BB7">
        <w:rPr>
          <w:rFonts w:eastAsiaTheme="minorEastAsia"/>
          <w:bCs/>
          <w:kern w:val="24"/>
        </w:rPr>
        <w:t xml:space="preserve">Breastfeeding has lots of benefits for a new mother and for their baby as well and we want staff to feel that they can continue breastfeeding when they return to work.  </w:t>
      </w:r>
    </w:p>
    <w:p w:rsidR="0067617F" w:rsidRPr="00D14FAA" w:rsidRDefault="00F32BB7" w:rsidP="00DD61A2">
      <w:pPr>
        <w:rPr>
          <w:rFonts w:eastAsiaTheme="minorEastAsia"/>
          <w:highlight w:val="yellow"/>
        </w:rPr>
      </w:pPr>
      <w:r w:rsidRPr="00D14FAA">
        <w:rPr>
          <w:rFonts w:eastAsia="Calibri"/>
          <w:noProof/>
          <w:highlight w:val="yellow"/>
          <w:lang w:val="en-GB" w:eastAsia="en-GB"/>
        </w:rPr>
        <w:drawing>
          <wp:anchor distT="0" distB="0" distL="114300" distR="114300" simplePos="0" relativeHeight="252041216" behindDoc="0" locked="0" layoutInCell="1" allowOverlap="1" wp14:anchorId="3C6BD031" wp14:editId="0F1EAFA9">
            <wp:simplePos x="0" y="0"/>
            <wp:positionH relativeFrom="column">
              <wp:posOffset>2159000</wp:posOffset>
            </wp:positionH>
            <wp:positionV relativeFrom="paragraph">
              <wp:posOffset>189230</wp:posOffset>
            </wp:positionV>
            <wp:extent cx="1292860" cy="1947545"/>
            <wp:effectExtent l="171450" t="171450" r="383540" b="35750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_3611Mat recruitment 1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92860" cy="19475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340E5" w:rsidRDefault="006340E5" w:rsidP="00DD61A2">
      <w:pPr>
        <w:rPr>
          <w:rFonts w:eastAsiaTheme="minorEastAsia"/>
          <w:highlight w:val="yellow"/>
        </w:rPr>
      </w:pPr>
    </w:p>
    <w:p w:rsidR="006340E5" w:rsidRDefault="006340E5" w:rsidP="004164CB">
      <w:pPr>
        <w:ind w:left="0" w:right="403"/>
        <w:rPr>
          <w:rFonts w:eastAsiaTheme="minorEastAsia"/>
          <w:highlight w:val="yellow"/>
        </w:rPr>
      </w:pPr>
    </w:p>
    <w:p w:rsidR="006340E5" w:rsidRDefault="006340E5" w:rsidP="00DD61A2">
      <w:pPr>
        <w:rPr>
          <w:rFonts w:eastAsiaTheme="minorEastAsia"/>
          <w:highlight w:val="yellow"/>
        </w:rPr>
      </w:pPr>
    </w:p>
    <w:p w:rsidR="006340E5" w:rsidRDefault="006340E5" w:rsidP="00DD61A2">
      <w:pPr>
        <w:rPr>
          <w:rFonts w:eastAsiaTheme="minorEastAsia"/>
          <w:highlight w:val="yellow"/>
        </w:rPr>
      </w:pPr>
    </w:p>
    <w:p w:rsidR="001603AA" w:rsidRDefault="001603AA" w:rsidP="00DD61A2">
      <w:pPr>
        <w:rPr>
          <w:rFonts w:eastAsiaTheme="minorEastAsia"/>
          <w:highlight w:val="yellow"/>
        </w:rPr>
      </w:pPr>
    </w:p>
    <w:p w:rsidR="001603AA" w:rsidRDefault="001603AA" w:rsidP="00DD61A2">
      <w:pPr>
        <w:rPr>
          <w:rFonts w:eastAsiaTheme="minorEastAsia"/>
          <w:highlight w:val="yellow"/>
        </w:rPr>
      </w:pPr>
    </w:p>
    <w:p w:rsidR="001603AA" w:rsidRDefault="001603AA" w:rsidP="00DD61A2">
      <w:pPr>
        <w:rPr>
          <w:rFonts w:eastAsiaTheme="minorEastAsia"/>
          <w:highlight w:val="yellow"/>
        </w:rPr>
      </w:pPr>
    </w:p>
    <w:p w:rsidR="001603AA" w:rsidRDefault="001603AA" w:rsidP="00DD61A2">
      <w:pPr>
        <w:rPr>
          <w:rFonts w:eastAsiaTheme="minorEastAsia"/>
          <w:highlight w:val="yellow"/>
        </w:rPr>
      </w:pPr>
    </w:p>
    <w:p w:rsidR="00DD61A2" w:rsidRPr="00D14FAA" w:rsidRDefault="00DD61A2" w:rsidP="00DD61A2">
      <w:pPr>
        <w:rPr>
          <w:rFonts w:eastAsiaTheme="minorEastAsia"/>
          <w:highlight w:val="yellow"/>
        </w:rPr>
      </w:pPr>
      <w:r w:rsidRPr="00D14FAA">
        <w:rPr>
          <w:rFonts w:eastAsiaTheme="minorEastAsia"/>
          <w:highlight w:val="yellow"/>
        </w:rPr>
        <w:t xml:space="preserve">  </w:t>
      </w:r>
    </w:p>
    <w:p w:rsidR="0067617F" w:rsidRPr="00D14FAA" w:rsidRDefault="0067617F" w:rsidP="00DD61A2">
      <w:pPr>
        <w:rPr>
          <w:rFonts w:eastAsiaTheme="minorEastAsia"/>
          <w:highlight w:val="yellow"/>
        </w:rPr>
      </w:pPr>
    </w:p>
    <w:p w:rsidR="0067617F" w:rsidRPr="00D14FAA" w:rsidRDefault="0067617F" w:rsidP="00DD61A2">
      <w:pPr>
        <w:rPr>
          <w:rFonts w:eastAsiaTheme="minorEastAsia"/>
          <w:highlight w:val="yellow"/>
        </w:rPr>
      </w:pPr>
    </w:p>
    <w:p w:rsidR="0067617F" w:rsidRPr="00D14FAA" w:rsidRDefault="0067617F" w:rsidP="00DD61A2">
      <w:pPr>
        <w:rPr>
          <w:rFonts w:eastAsiaTheme="minorEastAsia"/>
          <w:highlight w:val="yellow"/>
        </w:rPr>
      </w:pPr>
    </w:p>
    <w:p w:rsidR="0067617F" w:rsidRPr="00D14FAA" w:rsidRDefault="0067617F" w:rsidP="00DD61A2">
      <w:pPr>
        <w:rPr>
          <w:rFonts w:eastAsiaTheme="minorEastAsia"/>
          <w:highlight w:val="yellow"/>
        </w:rPr>
      </w:pPr>
    </w:p>
    <w:p w:rsidR="0067617F" w:rsidRPr="00D14FAA" w:rsidRDefault="0067617F" w:rsidP="00DD61A2">
      <w:pPr>
        <w:rPr>
          <w:rFonts w:eastAsiaTheme="minorEastAsia"/>
          <w:highlight w:val="yellow"/>
        </w:rPr>
      </w:pPr>
    </w:p>
    <w:p w:rsidR="0093591D" w:rsidRPr="005E6BB2" w:rsidRDefault="006B6F80" w:rsidP="001603AA">
      <w:pPr>
        <w:ind w:left="0"/>
        <w:rPr>
          <w:rStyle w:val="IntenseEmphasis"/>
        </w:rPr>
      </w:pPr>
      <w:r w:rsidRPr="00D14FAA">
        <w:rPr>
          <w:b/>
          <w:noProof/>
          <w:highlight w:val="yellow"/>
          <w:lang w:val="en-GB" w:eastAsia="en-GB"/>
        </w:rPr>
        <w:lastRenderedPageBreak/>
        <mc:AlternateContent>
          <mc:Choice Requires="wps">
            <w:drawing>
              <wp:anchor distT="0" distB="0" distL="114300" distR="114300" simplePos="0" relativeHeight="252035072" behindDoc="1" locked="0" layoutInCell="1" allowOverlap="1" wp14:anchorId="2181FA07" wp14:editId="1261AFEB">
                <wp:simplePos x="0" y="0"/>
                <wp:positionH relativeFrom="column">
                  <wp:posOffset>-916305</wp:posOffset>
                </wp:positionH>
                <wp:positionV relativeFrom="paragraph">
                  <wp:posOffset>-949960</wp:posOffset>
                </wp:positionV>
                <wp:extent cx="835025" cy="10833735"/>
                <wp:effectExtent l="0" t="0" r="3175" b="5715"/>
                <wp:wrapNone/>
                <wp:docPr id="66" name="Rectangl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0" o:spid="_x0000_s1026" style="position:absolute;margin-left:-72.15pt;margin-top:-74.8pt;width:65.75pt;height:853.05pt;z-index:-2512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" fillcolor="#31849b" stroked="f">
                <v:fill angle="90" focus="100%" type="gradient"/>
              </v:rect>
            </w:pict>
          </mc:Fallback>
        </mc:AlternateContent>
      </w:r>
      <w:r w:rsidR="00763D58" w:rsidRPr="005E6BB2">
        <w:rPr>
          <w:rStyle w:val="IntenseEmphasis"/>
        </w:rPr>
        <w:t>Support for Our Retiring Staff</w:t>
      </w:r>
    </w:p>
    <w:p w:rsidR="0093591D" w:rsidRPr="005E6BB2" w:rsidRDefault="0093591D" w:rsidP="003D0738"/>
    <w:p w:rsidR="00BA08E6" w:rsidRPr="005E6BB2" w:rsidRDefault="00BA08E6" w:rsidP="003D0738"/>
    <w:p w:rsidR="003562FA" w:rsidRDefault="0067617F" w:rsidP="005E6BB2">
      <w:pPr>
        <w:tabs>
          <w:tab w:val="left" w:pos="9072"/>
        </w:tabs>
        <w:ind w:left="0" w:right="545"/>
        <w:jc w:val="left"/>
        <w:rPr>
          <w:rFonts w:eastAsia="Calibri"/>
          <w:lang w:eastAsia="en-GB"/>
        </w:rPr>
      </w:pPr>
      <w:r w:rsidRPr="005E6BB2">
        <w:rPr>
          <w:rFonts w:eastAsia="Calibri"/>
          <w:lang w:eastAsia="en-GB"/>
        </w:rPr>
        <w:t xml:space="preserve">Each year we run pre-retirement seminars for staff that are looking to retire within one to four years’ time. The seminars help staff to prepare and plan for their retirement and covers aims and concerns, financial matters, inflation, taxation, investments, wills and equity release.  </w:t>
      </w:r>
    </w:p>
    <w:p w:rsidR="003562FA" w:rsidRDefault="003562FA" w:rsidP="005E6BB2">
      <w:pPr>
        <w:tabs>
          <w:tab w:val="left" w:pos="9072"/>
        </w:tabs>
        <w:ind w:left="0" w:right="545"/>
        <w:jc w:val="left"/>
        <w:rPr>
          <w:rFonts w:eastAsia="Calibri"/>
          <w:lang w:eastAsia="en-GB"/>
        </w:rPr>
      </w:pPr>
    </w:p>
    <w:p w:rsidR="0067617F" w:rsidRPr="005E6BB2" w:rsidRDefault="0067617F" w:rsidP="005E6BB2">
      <w:pPr>
        <w:tabs>
          <w:tab w:val="left" w:pos="9072"/>
        </w:tabs>
        <w:ind w:left="0" w:right="545"/>
        <w:jc w:val="left"/>
        <w:rPr>
          <w:rFonts w:eastAsia="Calibri"/>
          <w:lang w:eastAsia="en-GB"/>
        </w:rPr>
      </w:pPr>
      <w:r w:rsidRPr="005E6BB2">
        <w:rPr>
          <w:rFonts w:eastAsia="Calibri"/>
          <w:lang w:eastAsia="en-GB"/>
        </w:rPr>
        <w:t>In addition staff can also join the NHS Retirement Fellowship, which is a social, leisure, educational and welfare organisation for current and retired NHS and Social Care staff and their partners.</w:t>
      </w:r>
    </w:p>
    <w:p w:rsidR="0067617F" w:rsidRPr="005E6BB2" w:rsidRDefault="0067617F" w:rsidP="005E6BB2">
      <w:pPr>
        <w:ind w:left="0" w:right="403"/>
        <w:jc w:val="left"/>
        <w:rPr>
          <w:rFonts w:eastAsia="Calibri"/>
          <w:lang w:eastAsia="en-GB"/>
        </w:rPr>
      </w:pPr>
    </w:p>
    <w:p w:rsidR="0067617F" w:rsidRPr="005E6BB2" w:rsidRDefault="0067617F" w:rsidP="005E6BB2">
      <w:pPr>
        <w:ind w:left="0" w:right="403"/>
        <w:jc w:val="left"/>
        <w:rPr>
          <w:rFonts w:eastAsia="Calibri"/>
          <w:lang w:eastAsia="en-GB"/>
        </w:rPr>
      </w:pPr>
      <w:r w:rsidRPr="005E6BB2">
        <w:rPr>
          <w:rFonts w:eastAsia="Calibri"/>
          <w:lang w:eastAsia="en-GB"/>
        </w:rPr>
        <w:t>More than 1</w:t>
      </w:r>
      <w:r w:rsidR="005E6BB2" w:rsidRPr="005E6BB2">
        <w:rPr>
          <w:rFonts w:eastAsia="Calibri"/>
          <w:lang w:eastAsia="en-GB"/>
        </w:rPr>
        <w:t>7</w:t>
      </w:r>
      <w:r w:rsidRPr="005E6BB2">
        <w:rPr>
          <w:rFonts w:eastAsia="Calibri"/>
          <w:lang w:eastAsia="en-GB"/>
        </w:rPr>
        <w:t>% of our workforce are over the age of 55, so these seminars prove useful for many of our staff.</w:t>
      </w:r>
    </w:p>
    <w:p w:rsidR="0097776F" w:rsidRPr="00D14FAA" w:rsidRDefault="0097776F" w:rsidP="003D0738">
      <w:pPr>
        <w:rPr>
          <w:highlight w:val="yellow"/>
        </w:rPr>
      </w:pPr>
    </w:p>
    <w:p w:rsidR="0097776F" w:rsidRPr="00125E38" w:rsidRDefault="0097776F" w:rsidP="003D0738"/>
    <w:p w:rsidR="00763D58" w:rsidRPr="00125E38" w:rsidRDefault="00763D58" w:rsidP="00763D58">
      <w:pPr>
        <w:ind w:hanging="709"/>
        <w:rPr>
          <w:rStyle w:val="IntenseEmphasis"/>
        </w:rPr>
      </w:pPr>
      <w:r w:rsidRPr="00125E38">
        <w:rPr>
          <w:rStyle w:val="IntenseEmphasis"/>
        </w:rPr>
        <w:t>Equality Analysis</w:t>
      </w:r>
    </w:p>
    <w:p w:rsidR="00763D58" w:rsidRPr="00125E38" w:rsidRDefault="00763D58" w:rsidP="00763D58"/>
    <w:p w:rsidR="00763D58" w:rsidRPr="00125E38" w:rsidRDefault="00763D58" w:rsidP="00763D58"/>
    <w:p w:rsidR="0067617F" w:rsidRPr="00125E38" w:rsidRDefault="0067617F" w:rsidP="005E6BB2">
      <w:pPr>
        <w:ind w:left="0" w:right="403"/>
        <w:jc w:val="left"/>
        <w:rPr>
          <w:rFonts w:eastAsia="Calibri"/>
          <w:lang w:eastAsia="en-GB"/>
        </w:rPr>
      </w:pPr>
      <w:r w:rsidRPr="00125E38">
        <w:rPr>
          <w:rFonts w:eastAsia="Calibri"/>
          <w:lang w:eastAsia="en-GB"/>
        </w:rPr>
        <w:t xml:space="preserve">We continued to </w:t>
      </w:r>
      <w:r w:rsidR="003562FA">
        <w:rPr>
          <w:rFonts w:eastAsia="Calibri"/>
          <w:lang w:eastAsia="en-GB"/>
        </w:rPr>
        <w:t xml:space="preserve">analyse </w:t>
      </w:r>
      <w:r w:rsidRPr="00125E38">
        <w:rPr>
          <w:rFonts w:eastAsia="Calibri"/>
          <w:lang w:eastAsia="en-GB"/>
        </w:rPr>
        <w:t>our policies and procedures,</w:t>
      </w:r>
      <w:r w:rsidR="003562FA">
        <w:rPr>
          <w:rFonts w:eastAsia="Calibri"/>
          <w:lang w:eastAsia="en-GB"/>
        </w:rPr>
        <w:t xml:space="preserve"> to ensure they </w:t>
      </w:r>
      <w:r w:rsidRPr="00125E38">
        <w:rPr>
          <w:rFonts w:eastAsia="Calibri"/>
          <w:lang w:eastAsia="en-GB"/>
        </w:rPr>
        <w:t xml:space="preserve">meet our public sector duties and give ‘due regard’ to ensure that everyone who works here or uses our services are treated fairly, equally and free from discrimination.  </w:t>
      </w:r>
    </w:p>
    <w:p w:rsidR="0067617F" w:rsidRPr="00125E38" w:rsidRDefault="0067617F" w:rsidP="005E6BB2">
      <w:pPr>
        <w:ind w:left="0" w:right="403"/>
        <w:jc w:val="left"/>
        <w:rPr>
          <w:rFonts w:eastAsia="Calibri"/>
          <w:lang w:eastAsia="en-GB"/>
        </w:rPr>
      </w:pPr>
    </w:p>
    <w:p w:rsidR="0067617F" w:rsidRPr="00125E38" w:rsidRDefault="0067617F" w:rsidP="005E6BB2">
      <w:pPr>
        <w:ind w:left="0" w:right="403"/>
        <w:jc w:val="left"/>
        <w:rPr>
          <w:rFonts w:eastAsia="Calibri"/>
          <w:lang w:eastAsia="en-GB"/>
        </w:rPr>
      </w:pPr>
      <w:r w:rsidRPr="00125E38">
        <w:rPr>
          <w:rFonts w:eastAsia="Calibri"/>
          <w:lang w:eastAsia="en-GB"/>
        </w:rPr>
        <w:t>From April 201</w:t>
      </w:r>
      <w:r w:rsidR="005E6BB2" w:rsidRPr="00125E38">
        <w:rPr>
          <w:rFonts w:eastAsia="Calibri"/>
          <w:lang w:eastAsia="en-GB"/>
        </w:rPr>
        <w:t>9</w:t>
      </w:r>
      <w:r w:rsidRPr="00125E38">
        <w:rPr>
          <w:rFonts w:eastAsia="Calibri"/>
          <w:lang w:eastAsia="en-GB"/>
        </w:rPr>
        <w:t xml:space="preserve"> to March 20</w:t>
      </w:r>
      <w:r w:rsidR="005E6BB2" w:rsidRPr="00125E38">
        <w:rPr>
          <w:rFonts w:eastAsia="Calibri"/>
          <w:lang w:eastAsia="en-GB"/>
        </w:rPr>
        <w:t>20</w:t>
      </w:r>
      <w:r w:rsidRPr="00125E38">
        <w:rPr>
          <w:rFonts w:eastAsia="Calibri"/>
          <w:lang w:eastAsia="en-GB"/>
        </w:rPr>
        <w:t xml:space="preserve"> we </w:t>
      </w:r>
      <w:r w:rsidR="003562FA">
        <w:rPr>
          <w:rFonts w:eastAsia="Calibri"/>
          <w:lang w:eastAsia="en-GB"/>
        </w:rPr>
        <w:t xml:space="preserve">analysed </w:t>
      </w:r>
      <w:r w:rsidR="00125E38" w:rsidRPr="00125E38">
        <w:rPr>
          <w:rFonts w:eastAsia="Calibri"/>
          <w:lang w:eastAsia="en-GB"/>
        </w:rPr>
        <w:t>73</w:t>
      </w:r>
      <w:r w:rsidR="003562FA">
        <w:rPr>
          <w:rFonts w:eastAsia="Calibri"/>
          <w:lang w:eastAsia="en-GB"/>
        </w:rPr>
        <w:t xml:space="preserve"> procedural documents</w:t>
      </w:r>
      <w:r w:rsidRPr="00125E38">
        <w:rPr>
          <w:rFonts w:eastAsia="Calibri"/>
          <w:lang w:eastAsia="en-GB"/>
        </w:rPr>
        <w:t>.</w:t>
      </w:r>
    </w:p>
    <w:p w:rsidR="0067617F" w:rsidRPr="00D14FAA" w:rsidRDefault="0067617F" w:rsidP="005E6BB2">
      <w:pPr>
        <w:ind w:left="0" w:right="403"/>
        <w:jc w:val="left"/>
        <w:rPr>
          <w:rFonts w:eastAsia="Calibri"/>
          <w:highlight w:val="yellow"/>
          <w:lang w:eastAsia="en-GB"/>
        </w:rPr>
      </w:pPr>
    </w:p>
    <w:p w:rsidR="0097776F" w:rsidRPr="00D14FAA" w:rsidRDefault="0097776F" w:rsidP="003D0738">
      <w:pPr>
        <w:rPr>
          <w:highlight w:val="yellow"/>
        </w:rPr>
      </w:pPr>
    </w:p>
    <w:p w:rsidR="0097776F" w:rsidRPr="00D14FAA" w:rsidRDefault="0097776F" w:rsidP="003D0738">
      <w:pPr>
        <w:rPr>
          <w:highlight w:val="yellow"/>
        </w:rPr>
      </w:pPr>
    </w:p>
    <w:p w:rsidR="0097776F" w:rsidRPr="00D14FAA" w:rsidRDefault="0097776F" w:rsidP="003D0738">
      <w:pPr>
        <w:rPr>
          <w:highlight w:val="yellow"/>
        </w:rPr>
      </w:pPr>
    </w:p>
    <w:p w:rsidR="0097776F" w:rsidRPr="00D14FAA" w:rsidRDefault="0097776F" w:rsidP="003D0738">
      <w:pPr>
        <w:rPr>
          <w:highlight w:val="yellow"/>
        </w:rPr>
      </w:pPr>
    </w:p>
    <w:p w:rsidR="0097776F" w:rsidRDefault="0097776F" w:rsidP="003D0738">
      <w:pPr>
        <w:rPr>
          <w:highlight w:val="yellow"/>
        </w:rPr>
      </w:pPr>
    </w:p>
    <w:p w:rsidR="00125E38" w:rsidRDefault="00125E38" w:rsidP="003D0738">
      <w:pPr>
        <w:rPr>
          <w:highlight w:val="yellow"/>
        </w:rPr>
      </w:pPr>
    </w:p>
    <w:p w:rsidR="00125E38" w:rsidRDefault="00125E38" w:rsidP="003D0738">
      <w:pPr>
        <w:rPr>
          <w:highlight w:val="yellow"/>
        </w:rPr>
      </w:pPr>
    </w:p>
    <w:p w:rsidR="00125E38" w:rsidRDefault="00125E38" w:rsidP="003D0738">
      <w:pPr>
        <w:rPr>
          <w:highlight w:val="yellow"/>
        </w:rPr>
      </w:pPr>
    </w:p>
    <w:p w:rsidR="00D23715" w:rsidRDefault="00D23715" w:rsidP="003D0738">
      <w:pPr>
        <w:rPr>
          <w:highlight w:val="yellow"/>
        </w:rPr>
      </w:pPr>
    </w:p>
    <w:p w:rsidR="00125E38" w:rsidRDefault="00125E38" w:rsidP="003D0738">
      <w:pPr>
        <w:rPr>
          <w:highlight w:val="yellow"/>
        </w:rPr>
      </w:pPr>
    </w:p>
    <w:p w:rsidR="001603AA" w:rsidRDefault="001603AA" w:rsidP="003D0738">
      <w:pPr>
        <w:rPr>
          <w:highlight w:val="yellow"/>
        </w:rPr>
      </w:pPr>
    </w:p>
    <w:p w:rsidR="001603AA" w:rsidRDefault="001603AA" w:rsidP="003D0738">
      <w:pPr>
        <w:rPr>
          <w:highlight w:val="yellow"/>
        </w:rPr>
      </w:pPr>
    </w:p>
    <w:p w:rsidR="001603AA" w:rsidRDefault="001603AA" w:rsidP="003D0738">
      <w:pPr>
        <w:rPr>
          <w:highlight w:val="yellow"/>
        </w:rPr>
      </w:pPr>
    </w:p>
    <w:p w:rsidR="00125E38" w:rsidRDefault="00125E38" w:rsidP="003D0738">
      <w:pPr>
        <w:rPr>
          <w:highlight w:val="yellow"/>
        </w:rPr>
      </w:pPr>
    </w:p>
    <w:p w:rsidR="00125E38" w:rsidRDefault="00125E38" w:rsidP="003D0738">
      <w:pPr>
        <w:rPr>
          <w:highlight w:val="yellow"/>
        </w:rPr>
      </w:pPr>
    </w:p>
    <w:p w:rsidR="00125E38" w:rsidRDefault="00125E38" w:rsidP="003D0738">
      <w:pPr>
        <w:rPr>
          <w:highlight w:val="yellow"/>
        </w:rPr>
      </w:pPr>
    </w:p>
    <w:p w:rsidR="00125E38" w:rsidRDefault="00125E38" w:rsidP="003D0738">
      <w:pPr>
        <w:rPr>
          <w:highlight w:val="yellow"/>
        </w:rPr>
      </w:pPr>
    </w:p>
    <w:p w:rsidR="00125E38" w:rsidRPr="00D14FAA" w:rsidRDefault="00125E38" w:rsidP="003D0738">
      <w:pPr>
        <w:rPr>
          <w:highlight w:val="yellow"/>
        </w:rPr>
      </w:pPr>
    </w:p>
    <w:p w:rsidR="0097776F" w:rsidRPr="00D14FAA" w:rsidRDefault="0097776F" w:rsidP="003D0738">
      <w:pPr>
        <w:rPr>
          <w:highlight w:val="yellow"/>
        </w:rPr>
      </w:pPr>
    </w:p>
    <w:p w:rsidR="00077FE9" w:rsidRPr="009B26BC" w:rsidRDefault="006B6F80" w:rsidP="00077FE9">
      <w:pPr>
        <w:ind w:left="0"/>
        <w:rPr>
          <w:rStyle w:val="IntenseEmphasis"/>
        </w:rPr>
      </w:pPr>
      <w:r w:rsidRPr="00D14FAA">
        <w:rPr>
          <w:b/>
          <w:noProof/>
          <w:highlight w:val="yellow"/>
          <w:lang w:val="en-GB" w:eastAsia="en-GB"/>
        </w:rPr>
        <w:lastRenderedPageBreak/>
        <mc:AlternateContent>
          <mc:Choice Requires="wps">
            <w:drawing>
              <wp:anchor distT="0" distB="0" distL="114300" distR="114300" simplePos="0" relativeHeight="252047360" behindDoc="0" locked="0" layoutInCell="1" allowOverlap="1" wp14:anchorId="618120B4" wp14:editId="31D09267">
                <wp:simplePos x="0" y="0"/>
                <wp:positionH relativeFrom="column">
                  <wp:posOffset>5828665</wp:posOffset>
                </wp:positionH>
                <wp:positionV relativeFrom="paragraph">
                  <wp:posOffset>-944413</wp:posOffset>
                </wp:positionV>
                <wp:extent cx="835025" cy="10788650"/>
                <wp:effectExtent l="0" t="0" r="3175" b="0"/>
                <wp:wrapNone/>
                <wp:docPr id="73" name="Rectangl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9" o:spid="_x0000_s1026" style="position:absolute;margin-left:458.95pt;margin-top:-74.35pt;width:65.75pt;height:849.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" stroked="f">
                <v:fill color2="#31849b" angle="90" focus="100%" type="gradient"/>
              </v:rect>
            </w:pict>
          </mc:Fallback>
        </mc:AlternateContent>
      </w:r>
      <w:r w:rsidR="002A4A42" w:rsidRPr="00D14FAA">
        <w:rPr>
          <w:noProof/>
          <w:sz w:val="14"/>
          <w:highlight w:val="yellow"/>
          <w:lang w:val="en-GB" w:eastAsia="en-GB"/>
        </w:rPr>
        <w:drawing>
          <wp:anchor distT="36576" distB="36576" distL="36576" distR="36576" simplePos="0" relativeHeight="251602944" behindDoc="0" locked="0" layoutInCell="1" allowOverlap="1" wp14:anchorId="298D3A4F" wp14:editId="2A02A7B7">
            <wp:simplePos x="0" y="0"/>
            <wp:positionH relativeFrom="column">
              <wp:posOffset>8820150</wp:posOffset>
            </wp:positionH>
            <wp:positionV relativeFrom="paragraph">
              <wp:posOffset>5076190</wp:posOffset>
            </wp:positionV>
            <wp:extent cx="1584325" cy="197993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4">
                      <a:extLst>
                        <a:ext uri="{28A0092B-C50C-407E-A947-70E740481C1C}">
                          <a14:useLocalDpi xmlns:a14="http://schemas.microsoft.com/office/drawing/2010/main" val="0"/>
                        </a:ext>
                      </a:extLst>
                    </a:blip>
                    <a:srcRect l="60135" t="42555" r="22063" b="15543"/>
                    <a:stretch>
                      <a:fillRect/>
                    </a:stretch>
                  </pic:blipFill>
                  <pic:spPr bwMode="auto">
                    <a:xfrm>
                      <a:off x="0" y="0"/>
                      <a:ext cx="1584325" cy="1979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FE9" w:rsidRPr="009B26BC">
        <w:rPr>
          <w:rStyle w:val="IntenseEmphasis"/>
        </w:rPr>
        <w:t xml:space="preserve">Equality &amp; Diversity Group – </w:t>
      </w:r>
      <w:r w:rsidR="00404FE5">
        <w:rPr>
          <w:rStyle w:val="IntenseEmphasis"/>
        </w:rPr>
        <w:t>Workforce</w:t>
      </w:r>
    </w:p>
    <w:p w:rsidR="00077FE9" w:rsidRPr="009B26BC" w:rsidRDefault="00077FE9" w:rsidP="00077FE9"/>
    <w:p w:rsidR="00077FE9" w:rsidRPr="009B26BC" w:rsidRDefault="00077FE9" w:rsidP="00077FE9"/>
    <w:p w:rsidR="00077FE9" w:rsidRPr="009B26BC" w:rsidRDefault="00077FE9" w:rsidP="00077FE9">
      <w:pPr>
        <w:ind w:left="0" w:right="403"/>
        <w:jc w:val="left"/>
        <w:rPr>
          <w:rFonts w:eastAsia="Calibri"/>
          <w:lang w:eastAsia="en-GB"/>
        </w:rPr>
      </w:pPr>
      <w:r w:rsidRPr="009B26BC">
        <w:rPr>
          <w:rFonts w:eastAsia="Calibri"/>
          <w:lang w:eastAsia="en-GB"/>
        </w:rPr>
        <w:t>Our Equality and Diversity Staff Group (EDSG) continue</w:t>
      </w:r>
      <w:r w:rsidR="003562FA">
        <w:rPr>
          <w:rFonts w:eastAsia="Calibri"/>
          <w:lang w:eastAsia="en-GB"/>
        </w:rPr>
        <w:t>d</w:t>
      </w:r>
      <w:r w:rsidRPr="009B26BC">
        <w:rPr>
          <w:rFonts w:eastAsia="Calibri"/>
          <w:lang w:eastAsia="en-GB"/>
        </w:rPr>
        <w:t xml:space="preserve"> to meet on a quarterly</w:t>
      </w:r>
      <w:r w:rsidR="00CE3893">
        <w:rPr>
          <w:rFonts w:eastAsia="Calibri"/>
          <w:lang w:eastAsia="en-GB"/>
        </w:rPr>
        <w:t xml:space="preserve"> </w:t>
      </w:r>
      <w:r w:rsidRPr="009B26BC">
        <w:rPr>
          <w:rFonts w:eastAsia="Calibri"/>
          <w:lang w:eastAsia="en-GB"/>
        </w:rPr>
        <w:t xml:space="preserve">basis.  The purpose of the group is to champion and steer the work of the hospital so that we are in full and positive compliance of equality and human rights legislation, regulations and codes of practice including NHS and Department of Health standards.  </w:t>
      </w:r>
    </w:p>
    <w:p w:rsidR="00077FE9" w:rsidRPr="009B26BC" w:rsidRDefault="00077FE9" w:rsidP="00077FE9">
      <w:pPr>
        <w:ind w:left="0" w:right="403"/>
        <w:jc w:val="left"/>
        <w:rPr>
          <w:rFonts w:eastAsia="Calibri"/>
          <w:lang w:eastAsia="en-GB"/>
        </w:rPr>
      </w:pPr>
    </w:p>
    <w:p w:rsidR="006B6F80" w:rsidRDefault="00077FE9" w:rsidP="00077FE9">
      <w:pPr>
        <w:ind w:left="0" w:right="403"/>
        <w:jc w:val="left"/>
        <w:rPr>
          <w:rFonts w:eastAsia="Calibri"/>
        </w:rPr>
      </w:pPr>
      <w:r w:rsidRPr="009B26BC">
        <w:rPr>
          <w:rFonts w:eastAsia="Calibri"/>
        </w:rPr>
        <w:t xml:space="preserve">The aim of the group is twofold, firstly to lead, advise and inform on all aspects of policy making, and employment including various engagements related to equality </w:t>
      </w:r>
    </w:p>
    <w:p w:rsidR="006B6F80" w:rsidRDefault="00077FE9" w:rsidP="00077FE9">
      <w:pPr>
        <w:ind w:left="0" w:right="403"/>
        <w:jc w:val="left"/>
        <w:rPr>
          <w:rFonts w:eastAsia="Calibri"/>
          <w:lang w:eastAsia="en-GB"/>
        </w:rPr>
      </w:pPr>
      <w:r w:rsidRPr="009B26BC">
        <w:rPr>
          <w:rFonts w:eastAsia="Calibri"/>
        </w:rPr>
        <w:t>and inclusion legislation and policy direction.  The second EDSG</w:t>
      </w:r>
      <w:r w:rsidRPr="009B26BC">
        <w:rPr>
          <w:rFonts w:eastAsia="Calibri"/>
          <w:b/>
        </w:rPr>
        <w:t xml:space="preserve"> </w:t>
      </w:r>
      <w:r w:rsidRPr="009B26BC">
        <w:rPr>
          <w:rFonts w:eastAsia="Calibri"/>
        </w:rPr>
        <w:t xml:space="preserve">aim is to lead and monitor progress on the development of the Equality Objectives/Four Year Plan.  </w:t>
      </w:r>
      <w:r w:rsidRPr="009B26BC">
        <w:rPr>
          <w:rFonts w:eastAsia="Calibri"/>
          <w:lang w:eastAsia="en-GB"/>
        </w:rPr>
        <w:t>The two main objectives link to the Equality Delivery System (ED2) outcomes relating to</w:t>
      </w:r>
    </w:p>
    <w:p w:rsidR="00077FE9" w:rsidRPr="009B26BC" w:rsidRDefault="00077FE9" w:rsidP="00077FE9">
      <w:pPr>
        <w:ind w:left="0" w:right="403"/>
        <w:jc w:val="left"/>
        <w:rPr>
          <w:rFonts w:eastAsia="Calibri"/>
          <w:lang w:eastAsia="en-GB"/>
        </w:rPr>
      </w:pPr>
      <w:r w:rsidRPr="009B26BC">
        <w:rPr>
          <w:rFonts w:eastAsia="Calibri"/>
          <w:lang w:eastAsia="en-GB"/>
        </w:rPr>
        <w:t>the workforce:</w:t>
      </w:r>
    </w:p>
    <w:p w:rsidR="00077FE9" w:rsidRPr="009B26BC" w:rsidRDefault="00077FE9" w:rsidP="00077FE9">
      <w:pPr>
        <w:ind w:left="0" w:right="403"/>
        <w:jc w:val="left"/>
        <w:rPr>
          <w:rFonts w:eastAsia="Calibri"/>
          <w:lang w:eastAsia="en-GB"/>
        </w:rPr>
      </w:pPr>
    </w:p>
    <w:p w:rsidR="00077FE9" w:rsidRPr="009B26BC" w:rsidRDefault="00077FE9" w:rsidP="00077FE9">
      <w:pPr>
        <w:pStyle w:val="ListParagraph"/>
        <w:numPr>
          <w:ilvl w:val="0"/>
          <w:numId w:val="20"/>
        </w:numPr>
        <w:ind w:left="426" w:right="403" w:hanging="426"/>
        <w:jc w:val="left"/>
      </w:pPr>
      <w:r w:rsidRPr="009B26BC">
        <w:t>A representative and supported workforce –</w:t>
      </w:r>
    </w:p>
    <w:p w:rsidR="00077FE9" w:rsidRPr="009B26BC" w:rsidRDefault="00077FE9" w:rsidP="00077FE9">
      <w:pPr>
        <w:ind w:left="0" w:right="403"/>
        <w:jc w:val="left"/>
      </w:pPr>
    </w:p>
    <w:p w:rsidR="006B6F80" w:rsidRDefault="00077FE9" w:rsidP="00077FE9">
      <w:pPr>
        <w:ind w:left="0" w:right="403"/>
        <w:jc w:val="center"/>
        <w:rPr>
          <w:i/>
        </w:rPr>
      </w:pPr>
      <w:r w:rsidRPr="009B26BC">
        <w:rPr>
          <w:i/>
        </w:rPr>
        <w:t xml:space="preserve">“We will improve our staff satisfaction rates as reported in the annual staff survey.  </w:t>
      </w:r>
    </w:p>
    <w:p w:rsidR="006B6F80" w:rsidRDefault="00077FE9" w:rsidP="00077FE9">
      <w:pPr>
        <w:ind w:left="0" w:right="403"/>
        <w:jc w:val="center"/>
        <w:rPr>
          <w:i/>
        </w:rPr>
      </w:pPr>
      <w:r w:rsidRPr="009B26BC">
        <w:rPr>
          <w:i/>
        </w:rPr>
        <w:t xml:space="preserve">We will make year on year improvements on our staff survey results, aiming to </w:t>
      </w:r>
    </w:p>
    <w:p w:rsidR="00077FE9" w:rsidRPr="009B26BC" w:rsidRDefault="00077FE9" w:rsidP="00077FE9">
      <w:pPr>
        <w:ind w:left="0" w:right="403"/>
        <w:jc w:val="center"/>
        <w:rPr>
          <w:i/>
        </w:rPr>
      </w:pPr>
      <w:r w:rsidRPr="009B26BC">
        <w:rPr>
          <w:i/>
        </w:rPr>
        <w:t>achieve top 20% of acute Trusts for staff engagement.  We will improve the experiences and treatment between White staff and BME staff at the Trust by progressing the Workforce Race Equality Standard (WRES) and monitoring outcomes.”</w:t>
      </w:r>
    </w:p>
    <w:p w:rsidR="00077FE9" w:rsidRPr="009B26BC" w:rsidRDefault="00077FE9" w:rsidP="00077FE9">
      <w:pPr>
        <w:ind w:left="0" w:right="403"/>
        <w:jc w:val="left"/>
      </w:pPr>
    </w:p>
    <w:p w:rsidR="00077FE9" w:rsidRPr="009B26BC" w:rsidRDefault="00077FE9" w:rsidP="00077FE9">
      <w:pPr>
        <w:pStyle w:val="ListParagraph"/>
        <w:numPr>
          <w:ilvl w:val="0"/>
          <w:numId w:val="20"/>
        </w:numPr>
        <w:ind w:left="426" w:right="403" w:hanging="426"/>
        <w:jc w:val="left"/>
        <w:rPr>
          <w:rFonts w:eastAsia="Calibri"/>
          <w:bCs/>
          <w:kern w:val="24"/>
        </w:rPr>
      </w:pPr>
      <w:r w:rsidRPr="009B26BC">
        <w:rPr>
          <w:rFonts w:eastAsia="Calibri"/>
          <w:bCs/>
          <w:kern w:val="24"/>
        </w:rPr>
        <w:t>Inclusive leadership -</w:t>
      </w:r>
    </w:p>
    <w:p w:rsidR="00077FE9" w:rsidRPr="009B26BC" w:rsidRDefault="00077FE9" w:rsidP="00077FE9">
      <w:pPr>
        <w:ind w:left="0" w:right="403"/>
        <w:jc w:val="left"/>
        <w:rPr>
          <w:rFonts w:eastAsia="Calibri"/>
          <w:bCs/>
          <w:kern w:val="24"/>
          <w:lang w:eastAsia="en-GB"/>
        </w:rPr>
      </w:pPr>
    </w:p>
    <w:p w:rsidR="00077FE9" w:rsidRPr="009B26BC" w:rsidRDefault="00077FE9" w:rsidP="00077FE9">
      <w:pPr>
        <w:ind w:left="0" w:right="403"/>
        <w:jc w:val="center"/>
        <w:rPr>
          <w:rFonts w:eastAsia="Calibri"/>
          <w:bCs/>
          <w:kern w:val="24"/>
          <w:lang w:eastAsia="en-GB"/>
        </w:rPr>
      </w:pPr>
      <w:r w:rsidRPr="009B26BC">
        <w:rPr>
          <w:rFonts w:eastAsia="Calibri"/>
          <w:bCs/>
          <w:kern w:val="24"/>
          <w:lang w:eastAsia="en-GB"/>
        </w:rPr>
        <w:t>“We will improve our leadership and management capability.”</w:t>
      </w:r>
    </w:p>
    <w:p w:rsidR="00077FE9" w:rsidRPr="009B26BC" w:rsidRDefault="00077FE9" w:rsidP="00077FE9">
      <w:pPr>
        <w:ind w:left="0" w:right="403"/>
        <w:jc w:val="left"/>
        <w:rPr>
          <w:rFonts w:eastAsia="Calibri"/>
          <w:bCs/>
          <w:kern w:val="24"/>
          <w:lang w:eastAsia="en-GB"/>
        </w:rPr>
      </w:pPr>
      <w:r w:rsidRPr="009B26BC">
        <w:rPr>
          <w:rFonts w:eastAsia="Calibri"/>
          <w:bCs/>
          <w:kern w:val="24"/>
          <w:lang w:eastAsia="en-GB"/>
        </w:rPr>
        <w:t xml:space="preserve"> </w:t>
      </w:r>
    </w:p>
    <w:p w:rsidR="00077FE9" w:rsidRPr="009B26BC" w:rsidRDefault="00077FE9" w:rsidP="00077FE9">
      <w:pPr>
        <w:ind w:left="0" w:right="403"/>
        <w:jc w:val="left"/>
        <w:rPr>
          <w:rFonts w:eastAsia="Calibri"/>
          <w:lang w:eastAsia="en-GB"/>
        </w:rPr>
      </w:pPr>
      <w:r w:rsidRPr="009B26BC">
        <w:rPr>
          <w:rFonts w:eastAsia="Calibri"/>
          <w:lang w:eastAsia="en-GB"/>
        </w:rPr>
        <w:t xml:space="preserve">The key actions for each objective are linked to the Workforce Race Equality Standard (WRES), </w:t>
      </w:r>
      <w:r w:rsidR="009B26BC" w:rsidRPr="009B26BC">
        <w:rPr>
          <w:rFonts w:eastAsia="Calibri"/>
          <w:lang w:eastAsia="en-GB"/>
        </w:rPr>
        <w:t>Workforce Disability Equality Standard (WDES), Gender Pay Gap reporting and the staff survey results.</w:t>
      </w:r>
    </w:p>
    <w:p w:rsidR="00077FE9" w:rsidRPr="009B26BC" w:rsidRDefault="00077FE9" w:rsidP="00077FE9">
      <w:pPr>
        <w:ind w:left="0" w:right="403"/>
        <w:jc w:val="left"/>
        <w:rPr>
          <w:rFonts w:eastAsia="Calibri"/>
          <w:lang w:eastAsia="en-GB"/>
        </w:rPr>
      </w:pPr>
    </w:p>
    <w:p w:rsidR="00077FE9" w:rsidRPr="009B26BC" w:rsidRDefault="009B26BC" w:rsidP="00077FE9">
      <w:pPr>
        <w:ind w:left="0" w:right="403"/>
        <w:jc w:val="left"/>
        <w:rPr>
          <w:rFonts w:eastAsia="Calibri"/>
          <w:lang w:eastAsia="en-GB"/>
        </w:rPr>
      </w:pPr>
      <w:r w:rsidRPr="009B26BC">
        <w:rPr>
          <w:rFonts w:eastAsia="Calibri"/>
          <w:lang w:eastAsia="en-GB"/>
        </w:rPr>
        <w:t>During 2020</w:t>
      </w:r>
      <w:r w:rsidR="00077FE9" w:rsidRPr="009B26BC">
        <w:rPr>
          <w:rFonts w:eastAsia="Calibri"/>
          <w:lang w:eastAsia="en-GB"/>
        </w:rPr>
        <w:t>/202</w:t>
      </w:r>
      <w:r w:rsidRPr="009B26BC">
        <w:rPr>
          <w:rFonts w:eastAsia="Calibri"/>
          <w:lang w:eastAsia="en-GB"/>
        </w:rPr>
        <w:t>1</w:t>
      </w:r>
      <w:r w:rsidR="00077FE9" w:rsidRPr="009B26BC">
        <w:rPr>
          <w:rFonts w:eastAsia="Calibri"/>
          <w:lang w:eastAsia="en-GB"/>
        </w:rPr>
        <w:t xml:space="preserve"> we will be reviewing our key actions to ensure that they are fit for purpose, meet the needs of the Trust, and continue to link to our analysis and findings from our most recent staff survey results and our findings from the annual WRES, WDES and Gender Pay Gap Reporting exercises.</w:t>
      </w:r>
    </w:p>
    <w:p w:rsidR="00077FE9" w:rsidRPr="00D14FAA" w:rsidRDefault="00077FE9" w:rsidP="00077FE9">
      <w:pPr>
        <w:ind w:left="0" w:right="403"/>
        <w:jc w:val="left"/>
        <w:rPr>
          <w:rFonts w:eastAsia="Calibri"/>
          <w:highlight w:val="yellow"/>
          <w:lang w:eastAsia="en-GB"/>
        </w:rPr>
      </w:pPr>
    </w:p>
    <w:p w:rsidR="00077FE9" w:rsidRDefault="00077FE9" w:rsidP="00077FE9">
      <w:pPr>
        <w:rPr>
          <w:rFonts w:eastAsia="Calibri"/>
          <w:bCs/>
          <w:kern w:val="24"/>
          <w:sz w:val="23"/>
          <w:szCs w:val="23"/>
          <w:highlight w:val="yellow"/>
          <w:lang w:eastAsia="en-GB"/>
        </w:rPr>
      </w:pPr>
    </w:p>
    <w:p w:rsidR="001603AA" w:rsidRDefault="001603AA" w:rsidP="00077FE9">
      <w:pPr>
        <w:rPr>
          <w:rFonts w:eastAsia="Calibri"/>
          <w:bCs/>
          <w:kern w:val="24"/>
          <w:sz w:val="23"/>
          <w:szCs w:val="23"/>
          <w:highlight w:val="yellow"/>
          <w:lang w:eastAsia="en-GB"/>
        </w:rPr>
      </w:pPr>
    </w:p>
    <w:p w:rsidR="001603AA" w:rsidRDefault="001603AA" w:rsidP="00077FE9">
      <w:pPr>
        <w:rPr>
          <w:rFonts w:eastAsia="Calibri"/>
          <w:bCs/>
          <w:kern w:val="24"/>
          <w:sz w:val="23"/>
          <w:szCs w:val="23"/>
          <w:highlight w:val="yellow"/>
          <w:lang w:eastAsia="en-GB"/>
        </w:rPr>
      </w:pPr>
    </w:p>
    <w:p w:rsidR="001603AA" w:rsidRDefault="001603AA" w:rsidP="00077FE9">
      <w:pPr>
        <w:rPr>
          <w:rFonts w:eastAsia="Calibri"/>
          <w:bCs/>
          <w:kern w:val="24"/>
          <w:sz w:val="23"/>
          <w:szCs w:val="23"/>
          <w:highlight w:val="yellow"/>
          <w:lang w:eastAsia="en-GB"/>
        </w:rPr>
      </w:pPr>
    </w:p>
    <w:p w:rsidR="001603AA" w:rsidRDefault="001603AA" w:rsidP="00077FE9">
      <w:pPr>
        <w:rPr>
          <w:rFonts w:eastAsia="Calibri"/>
          <w:bCs/>
          <w:kern w:val="24"/>
          <w:sz w:val="23"/>
          <w:szCs w:val="23"/>
          <w:highlight w:val="yellow"/>
          <w:lang w:eastAsia="en-GB"/>
        </w:rPr>
      </w:pPr>
    </w:p>
    <w:p w:rsidR="00077FE9" w:rsidRDefault="00077FE9" w:rsidP="00303FA1">
      <w:pPr>
        <w:ind w:left="0"/>
        <w:rPr>
          <w:rStyle w:val="IntenseEmphasis"/>
        </w:rPr>
      </w:pPr>
    </w:p>
    <w:p w:rsidR="00077FE9" w:rsidRDefault="00077FE9" w:rsidP="00303FA1">
      <w:pPr>
        <w:ind w:left="0"/>
        <w:rPr>
          <w:rStyle w:val="IntenseEmphasis"/>
        </w:rPr>
      </w:pPr>
    </w:p>
    <w:p w:rsidR="0097776F" w:rsidRPr="00125E38" w:rsidRDefault="006B6F80" w:rsidP="00303FA1">
      <w:pPr>
        <w:ind w:left="0"/>
        <w:rPr>
          <w:rStyle w:val="IntenseEmphasis"/>
        </w:rPr>
      </w:pPr>
      <w:r w:rsidRPr="00D14FAA">
        <w:rPr>
          <w:b/>
          <w:noProof/>
          <w:highlight w:val="yellow"/>
          <w:lang w:val="en-GB" w:eastAsia="en-GB"/>
        </w:rPr>
        <w:lastRenderedPageBreak/>
        <mc:AlternateContent>
          <mc:Choice Requires="wps">
            <w:drawing>
              <wp:anchor distT="0" distB="0" distL="114300" distR="114300" simplePos="0" relativeHeight="252057600" behindDoc="1" locked="0" layoutInCell="1" allowOverlap="1" wp14:anchorId="68F2A4F6" wp14:editId="3FAF6C8D">
                <wp:simplePos x="0" y="0"/>
                <wp:positionH relativeFrom="column">
                  <wp:posOffset>-904192</wp:posOffset>
                </wp:positionH>
                <wp:positionV relativeFrom="paragraph">
                  <wp:posOffset>-925830</wp:posOffset>
                </wp:positionV>
                <wp:extent cx="835025" cy="10833735"/>
                <wp:effectExtent l="0" t="0" r="3175" b="5715"/>
                <wp:wrapNone/>
                <wp:docPr id="476" name="Rectangl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0" o:spid="_x0000_s1026" style="position:absolute;margin-left:-71.2pt;margin-top:-72.9pt;width:65.75pt;height:853.05pt;z-index:-25125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" fillcolor="#31849b" stroked="f">
                <v:fill angle="90" focus="100%" type="gradient"/>
              </v:rect>
            </w:pict>
          </mc:Fallback>
        </mc:AlternateContent>
      </w:r>
      <w:r w:rsidR="0097776F" w:rsidRPr="00125E38">
        <w:rPr>
          <w:rStyle w:val="IntenseEmphasis"/>
        </w:rPr>
        <w:t>Workforce Race Equality Standard (WRES)</w:t>
      </w:r>
      <w:r w:rsidR="007B0710" w:rsidRPr="00125E38">
        <w:rPr>
          <w:rStyle w:val="IntenseEmphasis"/>
        </w:rPr>
        <w:t xml:space="preserve"> </w:t>
      </w:r>
    </w:p>
    <w:p w:rsidR="0097776F" w:rsidRPr="00125E38" w:rsidRDefault="0097776F" w:rsidP="003D0738"/>
    <w:p w:rsidR="0097776F" w:rsidRPr="00125E38" w:rsidRDefault="0097776F" w:rsidP="003D0738"/>
    <w:p w:rsidR="0067617F" w:rsidRPr="004164CB" w:rsidRDefault="00125E38" w:rsidP="00125E38">
      <w:pPr>
        <w:ind w:left="0" w:right="403"/>
        <w:jc w:val="left"/>
      </w:pPr>
      <w:r w:rsidRPr="004164CB">
        <w:t>We undertook our fifth WRES exercise in 2019</w:t>
      </w:r>
      <w:r w:rsidR="0067617F" w:rsidRPr="004164CB">
        <w:t xml:space="preserve"> and it was submitted to NHS England and published on our website in September 201</w:t>
      </w:r>
      <w:r w:rsidRPr="004164CB">
        <w:t>9</w:t>
      </w:r>
      <w:r w:rsidR="0067617F" w:rsidRPr="004164CB">
        <w:t xml:space="preserve">.  </w:t>
      </w:r>
    </w:p>
    <w:p w:rsidR="0067617F" w:rsidRPr="004164CB" w:rsidRDefault="0067617F" w:rsidP="00125E38">
      <w:pPr>
        <w:ind w:left="0" w:right="403"/>
        <w:jc w:val="left"/>
      </w:pPr>
    </w:p>
    <w:p w:rsidR="0067617F" w:rsidRPr="004164CB" w:rsidRDefault="0067617F" w:rsidP="00125E38">
      <w:pPr>
        <w:ind w:left="0" w:right="403"/>
        <w:jc w:val="left"/>
      </w:pPr>
      <w:r w:rsidRPr="004164CB">
        <w:t>There was improvement in some areas from 201</w:t>
      </w:r>
      <w:r w:rsidR="00125E38" w:rsidRPr="004164CB">
        <w:t>8</w:t>
      </w:r>
      <w:r w:rsidRPr="004164CB">
        <w:t>, such as an increase in the number of Black</w:t>
      </w:r>
      <w:r w:rsidR="00125E38" w:rsidRPr="004164CB">
        <w:t xml:space="preserve">, Asian &amp; </w:t>
      </w:r>
      <w:r w:rsidRPr="004164CB">
        <w:t>Minority Ethnic (B</w:t>
      </w:r>
      <w:r w:rsidR="00125E38" w:rsidRPr="004164CB">
        <w:t>A</w:t>
      </w:r>
      <w:r w:rsidRPr="004164CB">
        <w:t>ME) staff who work for us, along with a</w:t>
      </w:r>
      <w:r w:rsidR="00125E38" w:rsidRPr="004164CB">
        <w:t xml:space="preserve">n increase in the </w:t>
      </w:r>
      <w:r w:rsidRPr="004164CB">
        <w:t>likelihood that a B</w:t>
      </w:r>
      <w:r w:rsidR="00125E38" w:rsidRPr="004164CB">
        <w:t>A</w:t>
      </w:r>
      <w:r w:rsidRPr="004164CB">
        <w:t>ME</w:t>
      </w:r>
      <w:r w:rsidR="00125E38" w:rsidRPr="004164CB">
        <w:t xml:space="preserve"> applicant would be appointed following shortlisting. </w:t>
      </w:r>
      <w:r w:rsidRPr="004164CB">
        <w:t xml:space="preserve">  </w:t>
      </w:r>
    </w:p>
    <w:p w:rsidR="0067617F" w:rsidRPr="004164CB" w:rsidRDefault="0067617F" w:rsidP="00125E38">
      <w:pPr>
        <w:ind w:left="0" w:right="403"/>
        <w:jc w:val="left"/>
      </w:pPr>
    </w:p>
    <w:p w:rsidR="0067617F" w:rsidRPr="004164CB" w:rsidRDefault="0067617F" w:rsidP="00125E38">
      <w:pPr>
        <w:ind w:left="0" w:right="403"/>
        <w:jc w:val="left"/>
      </w:pPr>
      <w:r w:rsidRPr="004164CB">
        <w:t>Deteriorations from the previous year were seen for B</w:t>
      </w:r>
      <w:r w:rsidR="00125E38" w:rsidRPr="004164CB">
        <w:t>A</w:t>
      </w:r>
      <w:r w:rsidRPr="004164CB">
        <w:t xml:space="preserve">ME staff reporting bullying, harassment or discrimination and a reduction in the number of BME staff who believe we provide equal opportunities for career progression or promotion. </w:t>
      </w:r>
    </w:p>
    <w:p w:rsidR="0067617F" w:rsidRPr="004164CB" w:rsidRDefault="0067617F" w:rsidP="00125E38">
      <w:pPr>
        <w:ind w:left="0" w:right="403"/>
        <w:jc w:val="left"/>
      </w:pPr>
    </w:p>
    <w:p w:rsidR="0067617F" w:rsidRPr="004164CB" w:rsidRDefault="0067617F" w:rsidP="003562FA">
      <w:pPr>
        <w:ind w:left="0" w:right="567"/>
        <w:jc w:val="left"/>
      </w:pPr>
      <w:r w:rsidRPr="004164CB">
        <w:t>The National WRES Report was released in January 20</w:t>
      </w:r>
      <w:r w:rsidR="00125E38" w:rsidRPr="004164CB">
        <w:t>20</w:t>
      </w:r>
      <w:r w:rsidRPr="004164CB">
        <w:t xml:space="preserve"> and when comparing our results to the national results we have more positive results for </w:t>
      </w:r>
      <w:r w:rsidR="004164CB" w:rsidRPr="004164CB">
        <w:t xml:space="preserve">some of the indicators.  </w:t>
      </w:r>
      <w:r w:rsidR="003562FA">
        <w:t>T</w:t>
      </w:r>
      <w:r w:rsidR="004164CB" w:rsidRPr="004164CB">
        <w:t xml:space="preserve">he </w:t>
      </w:r>
      <w:r w:rsidRPr="004164CB">
        <w:t>areas where our results are below that of the national results is for the same areas where we have deteriorated since 201</w:t>
      </w:r>
      <w:r w:rsidR="004164CB" w:rsidRPr="004164CB">
        <w:t>8</w:t>
      </w:r>
      <w:r w:rsidRPr="004164CB">
        <w:t>.</w:t>
      </w:r>
    </w:p>
    <w:p w:rsidR="0067617F" w:rsidRPr="004164CB" w:rsidRDefault="0067617F" w:rsidP="00125E38">
      <w:pPr>
        <w:ind w:left="0" w:right="403"/>
        <w:jc w:val="left"/>
      </w:pPr>
    </w:p>
    <w:p w:rsidR="0067617F" w:rsidRDefault="0067617F" w:rsidP="00125E38">
      <w:pPr>
        <w:ind w:left="0" w:right="403"/>
        <w:jc w:val="left"/>
      </w:pPr>
      <w:r w:rsidRPr="004164CB">
        <w:t>Our WRES Data Reports can be found on our Trust website.</w:t>
      </w:r>
    </w:p>
    <w:p w:rsidR="004164CB" w:rsidRDefault="004164CB" w:rsidP="00125E38">
      <w:pPr>
        <w:ind w:left="0" w:right="403"/>
        <w:jc w:val="left"/>
      </w:pPr>
    </w:p>
    <w:p w:rsidR="004164CB" w:rsidRDefault="004164CB" w:rsidP="00125E38">
      <w:pPr>
        <w:ind w:left="0" w:right="403"/>
        <w:jc w:val="left"/>
      </w:pPr>
    </w:p>
    <w:p w:rsidR="004164CB" w:rsidRDefault="004164CB" w:rsidP="00125E38">
      <w:pPr>
        <w:ind w:left="0" w:right="403"/>
        <w:jc w:val="left"/>
      </w:pPr>
      <w:r w:rsidRPr="00D14FAA">
        <w:rPr>
          <w:noProof/>
          <w:highlight w:val="yellow"/>
          <w:lang w:val="en-GB" w:eastAsia="en-GB"/>
        </w:rPr>
        <w:drawing>
          <wp:anchor distT="0" distB="0" distL="114300" distR="114300" simplePos="0" relativeHeight="252039168" behindDoc="0" locked="0" layoutInCell="1" allowOverlap="1" wp14:anchorId="7CFD3783" wp14:editId="19478CD6">
            <wp:simplePos x="0" y="0"/>
            <wp:positionH relativeFrom="column">
              <wp:posOffset>1508760</wp:posOffset>
            </wp:positionH>
            <wp:positionV relativeFrom="paragraph">
              <wp:posOffset>156845</wp:posOffset>
            </wp:positionV>
            <wp:extent cx="2660650" cy="1766570"/>
            <wp:effectExtent l="171450" t="171450" r="387350" b="36703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J2019_Histopathology041519_2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60650" cy="17665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164CB" w:rsidRDefault="004164CB" w:rsidP="00125E38">
      <w:pPr>
        <w:ind w:left="0" w:right="403"/>
        <w:jc w:val="left"/>
      </w:pPr>
    </w:p>
    <w:p w:rsidR="004164CB" w:rsidRDefault="004164CB" w:rsidP="004164CB">
      <w:pPr>
        <w:ind w:left="0" w:right="403"/>
      </w:pPr>
    </w:p>
    <w:p w:rsidR="004164CB" w:rsidRDefault="004164CB" w:rsidP="00125E38">
      <w:pPr>
        <w:ind w:left="0" w:right="403"/>
        <w:jc w:val="left"/>
      </w:pPr>
    </w:p>
    <w:p w:rsidR="004164CB" w:rsidRDefault="004164CB" w:rsidP="00125E38">
      <w:pPr>
        <w:ind w:left="0" w:right="403"/>
        <w:jc w:val="left"/>
      </w:pPr>
    </w:p>
    <w:p w:rsidR="004164CB" w:rsidRDefault="004164CB" w:rsidP="00125E38">
      <w:pPr>
        <w:ind w:left="0" w:right="403"/>
        <w:jc w:val="left"/>
      </w:pPr>
    </w:p>
    <w:p w:rsidR="004164CB" w:rsidRDefault="004164CB" w:rsidP="00125E38">
      <w:pPr>
        <w:ind w:left="0" w:right="403"/>
        <w:jc w:val="left"/>
      </w:pPr>
    </w:p>
    <w:p w:rsidR="004164CB" w:rsidRPr="004164CB" w:rsidRDefault="004164CB" w:rsidP="00125E38">
      <w:pPr>
        <w:ind w:left="0" w:right="403"/>
        <w:jc w:val="left"/>
      </w:pPr>
    </w:p>
    <w:p w:rsidR="00763D58" w:rsidRPr="00D14FAA" w:rsidRDefault="00763D58" w:rsidP="00763D58">
      <w:pPr>
        <w:rPr>
          <w:highlight w:val="yellow"/>
        </w:rPr>
      </w:pPr>
    </w:p>
    <w:p w:rsidR="000966D6" w:rsidRPr="00D14FAA" w:rsidRDefault="000966D6" w:rsidP="003D0738">
      <w:pPr>
        <w:rPr>
          <w:rFonts w:ascii="Helvetica" w:hAnsi="Helvetica" w:cs="Helvetica"/>
          <w:noProof/>
          <w:color w:val="14171A"/>
          <w:sz w:val="2"/>
          <w:szCs w:val="2"/>
          <w:highlight w:val="yellow"/>
          <w:lang w:eastAsia="en-GB"/>
        </w:rPr>
      </w:pPr>
    </w:p>
    <w:p w:rsidR="00303FA1" w:rsidRDefault="00303FA1" w:rsidP="003D0738">
      <w:pPr>
        <w:rPr>
          <w:highlight w:val="yellow"/>
        </w:rPr>
      </w:pPr>
    </w:p>
    <w:p w:rsidR="001603AA" w:rsidRDefault="001603AA" w:rsidP="003D0738">
      <w:pPr>
        <w:rPr>
          <w:highlight w:val="yellow"/>
        </w:rPr>
      </w:pPr>
    </w:p>
    <w:p w:rsidR="001603AA" w:rsidRDefault="001603AA" w:rsidP="003D0738">
      <w:pPr>
        <w:rPr>
          <w:highlight w:val="yellow"/>
        </w:rPr>
      </w:pPr>
    </w:p>
    <w:p w:rsidR="001603AA" w:rsidRDefault="001603AA" w:rsidP="003D0738">
      <w:pPr>
        <w:rPr>
          <w:highlight w:val="yellow"/>
        </w:rPr>
      </w:pPr>
    </w:p>
    <w:p w:rsidR="001603AA" w:rsidRPr="00D14FAA" w:rsidRDefault="001603AA" w:rsidP="003D0738">
      <w:pPr>
        <w:rPr>
          <w:highlight w:val="yellow"/>
        </w:rPr>
      </w:pPr>
    </w:p>
    <w:p w:rsidR="004164CB" w:rsidRDefault="004164CB" w:rsidP="0067617F">
      <w:pPr>
        <w:ind w:left="0"/>
        <w:rPr>
          <w:rStyle w:val="IntenseEmphasis"/>
          <w:highlight w:val="yellow"/>
        </w:rPr>
      </w:pPr>
    </w:p>
    <w:p w:rsidR="004164CB" w:rsidRDefault="004164CB" w:rsidP="0067617F">
      <w:pPr>
        <w:ind w:left="0"/>
        <w:rPr>
          <w:rStyle w:val="IntenseEmphasis"/>
          <w:highlight w:val="yellow"/>
        </w:rPr>
      </w:pPr>
    </w:p>
    <w:p w:rsidR="004164CB" w:rsidRDefault="004164CB" w:rsidP="0067617F">
      <w:pPr>
        <w:ind w:left="0"/>
        <w:rPr>
          <w:rStyle w:val="IntenseEmphasis"/>
          <w:highlight w:val="yellow"/>
        </w:rPr>
      </w:pPr>
    </w:p>
    <w:p w:rsidR="004164CB" w:rsidRDefault="004164CB" w:rsidP="0067617F">
      <w:pPr>
        <w:ind w:left="0"/>
        <w:rPr>
          <w:rStyle w:val="IntenseEmphasis"/>
          <w:highlight w:val="yellow"/>
        </w:rPr>
      </w:pPr>
    </w:p>
    <w:p w:rsidR="004164CB" w:rsidRDefault="004164CB" w:rsidP="0067617F">
      <w:pPr>
        <w:ind w:left="0"/>
        <w:rPr>
          <w:rStyle w:val="IntenseEmphasis"/>
          <w:highlight w:val="yellow"/>
        </w:rPr>
      </w:pPr>
    </w:p>
    <w:p w:rsidR="004164CB" w:rsidRDefault="004164CB" w:rsidP="0067617F">
      <w:pPr>
        <w:ind w:left="0"/>
        <w:rPr>
          <w:rStyle w:val="IntenseEmphasis"/>
          <w:highlight w:val="yellow"/>
        </w:rPr>
      </w:pPr>
    </w:p>
    <w:p w:rsidR="004164CB" w:rsidRDefault="004164CB" w:rsidP="0067617F">
      <w:pPr>
        <w:ind w:left="0"/>
        <w:rPr>
          <w:rStyle w:val="IntenseEmphasis"/>
          <w:highlight w:val="yellow"/>
        </w:rPr>
      </w:pPr>
    </w:p>
    <w:p w:rsidR="00303FA1" w:rsidRPr="002F42C2" w:rsidRDefault="006B6F80" w:rsidP="0067617F">
      <w:pPr>
        <w:ind w:left="0"/>
        <w:rPr>
          <w:rStyle w:val="IntenseEmphasis"/>
        </w:rPr>
      </w:pPr>
      <w:r w:rsidRPr="00D14FAA">
        <w:rPr>
          <w:noProof/>
          <w:highlight w:val="yellow"/>
          <w:lang w:val="en-GB" w:eastAsia="en-GB"/>
        </w:rPr>
        <w:lastRenderedPageBreak/>
        <mc:AlternateContent>
          <mc:Choice Requires="wps">
            <w:drawing>
              <wp:anchor distT="0" distB="0" distL="114300" distR="114300" simplePos="0" relativeHeight="252065792" behindDoc="0" locked="0" layoutInCell="1" allowOverlap="1" wp14:anchorId="75D8A1BD" wp14:editId="12C1CC0B">
                <wp:simplePos x="0" y="0"/>
                <wp:positionH relativeFrom="column">
                  <wp:posOffset>5819943</wp:posOffset>
                </wp:positionH>
                <wp:positionV relativeFrom="paragraph">
                  <wp:posOffset>-917899</wp:posOffset>
                </wp:positionV>
                <wp:extent cx="835025" cy="10788650"/>
                <wp:effectExtent l="0" t="0" r="3175" b="0"/>
                <wp:wrapNone/>
                <wp:docPr id="53" name="Rectangl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4" o:spid="_x0000_s1026" style="position:absolute;margin-left:458.25pt;margin-top:-72.3pt;width:65.75pt;height:849.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" stroked="f">
                <v:fill color2="#31849b" angle="90" focus="100%" type="gradient"/>
              </v:rect>
            </w:pict>
          </mc:Fallback>
        </mc:AlternateContent>
      </w:r>
      <w:r w:rsidR="0067617F" w:rsidRPr="002F42C2">
        <w:rPr>
          <w:rStyle w:val="IntenseEmphasis"/>
        </w:rPr>
        <w:t>Workforce Disability Equality Standard (WDES)</w:t>
      </w:r>
    </w:p>
    <w:p w:rsidR="0067617F" w:rsidRPr="002F42C2" w:rsidRDefault="0067617F" w:rsidP="0067617F">
      <w:pPr>
        <w:ind w:left="0"/>
        <w:rPr>
          <w:rStyle w:val="IntenseEmphasis"/>
        </w:rPr>
      </w:pPr>
    </w:p>
    <w:p w:rsidR="0067617F" w:rsidRPr="002F42C2" w:rsidRDefault="0067617F" w:rsidP="0067617F">
      <w:pPr>
        <w:ind w:left="0"/>
        <w:rPr>
          <w:rStyle w:val="IntenseEmphasis"/>
        </w:rPr>
      </w:pPr>
    </w:p>
    <w:p w:rsidR="006B6F80" w:rsidRDefault="004164CB" w:rsidP="004164CB">
      <w:pPr>
        <w:ind w:left="0" w:right="403"/>
        <w:jc w:val="left"/>
      </w:pPr>
      <w:r w:rsidRPr="002F42C2">
        <w:rPr>
          <w:rFonts w:eastAsia="Calibri"/>
        </w:rPr>
        <w:t xml:space="preserve">2019 saw the introduction of the </w:t>
      </w:r>
      <w:r w:rsidR="0067617F" w:rsidRPr="002F42C2">
        <w:t xml:space="preserve">Workforce Disability Equality Standard (WDES).  </w:t>
      </w:r>
    </w:p>
    <w:p w:rsidR="004164CB" w:rsidRPr="002F42C2" w:rsidRDefault="0067617F" w:rsidP="004164CB">
      <w:pPr>
        <w:ind w:left="0" w:right="403"/>
        <w:jc w:val="left"/>
      </w:pPr>
      <w:r w:rsidRPr="002F42C2">
        <w:t xml:space="preserve">This is a set of key indicators which we will be measured against, from the data </w:t>
      </w:r>
      <w:r w:rsidR="000B0086" w:rsidRPr="002F42C2">
        <w:t>we</w:t>
      </w:r>
      <w:r w:rsidRPr="002F42C2">
        <w:t xml:space="preserve"> hold for staff, to compare the experiences and treatment of our disabled staff compared to our non-disabled staff.  </w:t>
      </w:r>
    </w:p>
    <w:p w:rsidR="004164CB" w:rsidRPr="002F42C2" w:rsidRDefault="004164CB" w:rsidP="004164CB">
      <w:pPr>
        <w:ind w:left="0" w:right="403"/>
        <w:jc w:val="left"/>
      </w:pPr>
    </w:p>
    <w:p w:rsidR="006B6F80" w:rsidRDefault="004164CB" w:rsidP="004164CB">
      <w:pPr>
        <w:ind w:left="0" w:right="403"/>
        <w:jc w:val="left"/>
      </w:pPr>
      <w:r w:rsidRPr="002F42C2">
        <w:t xml:space="preserve">As this is the first time the data has been collected we are not able to make a </w:t>
      </w:r>
    </w:p>
    <w:p w:rsidR="006B6F80" w:rsidRDefault="004164CB" w:rsidP="004164CB">
      <w:pPr>
        <w:ind w:left="0" w:right="403"/>
        <w:jc w:val="left"/>
      </w:pPr>
      <w:r w:rsidRPr="002F42C2">
        <w:t xml:space="preserve">historical comparison to assess if there have been improvements or deteriorations, </w:t>
      </w:r>
    </w:p>
    <w:p w:rsidR="004164CB" w:rsidRPr="002F42C2" w:rsidRDefault="004164CB" w:rsidP="004164CB">
      <w:pPr>
        <w:ind w:left="0" w:right="403"/>
        <w:jc w:val="left"/>
      </w:pPr>
      <w:r w:rsidRPr="002F42C2">
        <w:t>so this will be undertaken the next time the data is collected.</w:t>
      </w:r>
    </w:p>
    <w:p w:rsidR="004164CB" w:rsidRPr="002F42C2" w:rsidRDefault="004164CB" w:rsidP="004164CB">
      <w:pPr>
        <w:ind w:left="0" w:right="403"/>
        <w:jc w:val="left"/>
      </w:pPr>
    </w:p>
    <w:p w:rsidR="00C15F7D" w:rsidRPr="002F42C2" w:rsidRDefault="004164CB" w:rsidP="004164CB">
      <w:pPr>
        <w:ind w:left="0" w:right="403"/>
        <w:jc w:val="left"/>
      </w:pPr>
      <w:r w:rsidRPr="002F42C2">
        <w:t xml:space="preserve">The National WDES Report was released in March 2020 and when comparing our results to the national results we have more positive results for some of the indicators, such as the number of disabled staff entering a formal capability process when compared to non-disabled staff and </w:t>
      </w:r>
      <w:r w:rsidR="00C15F7D" w:rsidRPr="002F42C2">
        <w:t>the percentage of staff who felt adequate reasonable adjustments had been made to enable them to carry out their work</w:t>
      </w:r>
      <w:r w:rsidRPr="002F42C2">
        <w:t>.</w:t>
      </w:r>
    </w:p>
    <w:p w:rsidR="00C15F7D" w:rsidRPr="002F42C2" w:rsidRDefault="00C15F7D" w:rsidP="004164CB">
      <w:pPr>
        <w:ind w:left="0" w:right="403"/>
        <w:jc w:val="left"/>
      </w:pPr>
    </w:p>
    <w:p w:rsidR="006B6F80" w:rsidRDefault="00C15F7D" w:rsidP="004164CB">
      <w:pPr>
        <w:ind w:left="0" w:right="403"/>
        <w:jc w:val="left"/>
      </w:pPr>
      <w:r w:rsidRPr="002F42C2">
        <w:t>The areas where we had less positive results than those nationally were around bullying, harassment or discrimination and disabled staff who believe we provide</w:t>
      </w:r>
      <w:r w:rsidR="00687A4E">
        <w:t xml:space="preserve"> </w:t>
      </w:r>
    </w:p>
    <w:p w:rsidR="004164CB" w:rsidRPr="002F42C2" w:rsidRDefault="00C15F7D" w:rsidP="004164CB">
      <w:pPr>
        <w:ind w:left="0" w:right="403"/>
        <w:jc w:val="left"/>
      </w:pPr>
      <w:r w:rsidRPr="002F42C2">
        <w:t xml:space="preserve">equal opportunities for career progression or promotion. </w:t>
      </w:r>
    </w:p>
    <w:p w:rsidR="004164CB" w:rsidRPr="002F42C2" w:rsidRDefault="004164CB" w:rsidP="004164CB">
      <w:pPr>
        <w:ind w:left="0" w:right="403"/>
        <w:jc w:val="left"/>
      </w:pPr>
    </w:p>
    <w:p w:rsidR="00C15F7D" w:rsidRDefault="00C15F7D" w:rsidP="00C15F7D">
      <w:pPr>
        <w:ind w:left="0" w:right="403"/>
        <w:jc w:val="left"/>
      </w:pPr>
      <w:r w:rsidRPr="002F42C2">
        <w:t>Our WDES Data Reports can be found on our Trust website.</w:t>
      </w:r>
    </w:p>
    <w:p w:rsidR="0097776F" w:rsidRPr="00D14FAA" w:rsidRDefault="0097776F" w:rsidP="003D0738">
      <w:pPr>
        <w:rPr>
          <w:highlight w:val="yellow"/>
        </w:rPr>
      </w:pPr>
    </w:p>
    <w:p w:rsidR="0097776F" w:rsidRPr="00D14FAA" w:rsidRDefault="00707BAE" w:rsidP="003D0738">
      <w:pPr>
        <w:rPr>
          <w:highlight w:val="yellow"/>
        </w:rPr>
      </w:pPr>
      <w:r w:rsidRPr="00D14FAA">
        <w:rPr>
          <w:rFonts w:ascii="Helvetica" w:hAnsi="Helvetica" w:cs="Helvetica"/>
          <w:noProof/>
          <w:color w:val="2C3185"/>
          <w:sz w:val="18"/>
          <w:szCs w:val="18"/>
          <w:highlight w:val="yellow"/>
          <w:lang w:val="en-GB" w:eastAsia="en-GB"/>
        </w:rPr>
        <w:drawing>
          <wp:anchor distT="0" distB="0" distL="114300" distR="114300" simplePos="0" relativeHeight="252076032" behindDoc="1" locked="0" layoutInCell="1" allowOverlap="1" wp14:anchorId="7E27FCF5" wp14:editId="5F205137">
            <wp:simplePos x="0" y="0"/>
            <wp:positionH relativeFrom="column">
              <wp:posOffset>1930400</wp:posOffset>
            </wp:positionH>
            <wp:positionV relativeFrom="paragraph">
              <wp:posOffset>180975</wp:posOffset>
            </wp:positionV>
            <wp:extent cx="1828800" cy="2607945"/>
            <wp:effectExtent l="0" t="0" r="0" b="1905"/>
            <wp:wrapSquare wrapText="bothSides"/>
            <wp:docPr id="68" name="Picture 68" descr="Behavioural framework over">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havioural framework over">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28800" cy="2607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E01015" w:rsidRPr="00D14FAA" w:rsidRDefault="00E01015" w:rsidP="003D0738">
      <w:pPr>
        <w:rPr>
          <w:highlight w:val="yellow"/>
        </w:rPr>
      </w:pPr>
    </w:p>
    <w:p w:rsidR="00AB7847" w:rsidRPr="00D14FAA" w:rsidRDefault="00AB7847"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E01015" w:rsidRPr="00D14FAA" w:rsidRDefault="0077354D" w:rsidP="006A424E">
      <w:pPr>
        <w:ind w:left="0"/>
        <w:rPr>
          <w:rStyle w:val="IntenseEmphasis"/>
          <w:highlight w:val="yellow"/>
        </w:rPr>
      </w:pPr>
      <w:r w:rsidRPr="00D14FAA">
        <w:rPr>
          <w:rStyle w:val="IntenseEmphasis"/>
          <w:highlight w:val="yellow"/>
        </w:rPr>
        <w:t xml:space="preserve"> </w:t>
      </w:r>
    </w:p>
    <w:p w:rsidR="00E01015" w:rsidRPr="00D14FAA" w:rsidRDefault="00E01015" w:rsidP="003D0738">
      <w:pPr>
        <w:rPr>
          <w:highlight w:val="yellow"/>
        </w:rPr>
      </w:pPr>
    </w:p>
    <w:p w:rsidR="00E01015" w:rsidRDefault="00E01015" w:rsidP="003D0738">
      <w:pPr>
        <w:rPr>
          <w:highlight w:val="yellow"/>
        </w:rPr>
      </w:pPr>
    </w:p>
    <w:p w:rsidR="001603AA" w:rsidRDefault="001603AA" w:rsidP="003D0738">
      <w:pPr>
        <w:rPr>
          <w:highlight w:val="yellow"/>
        </w:rPr>
      </w:pPr>
    </w:p>
    <w:p w:rsidR="001603AA" w:rsidRDefault="001603AA" w:rsidP="003D0738">
      <w:pPr>
        <w:rPr>
          <w:highlight w:val="yellow"/>
        </w:rPr>
      </w:pPr>
    </w:p>
    <w:p w:rsidR="001603AA" w:rsidRPr="00D14FAA" w:rsidRDefault="001603AA" w:rsidP="003D0738">
      <w:pPr>
        <w:rPr>
          <w:highlight w:val="yellow"/>
        </w:rPr>
      </w:pPr>
    </w:p>
    <w:p w:rsidR="006A424E" w:rsidRPr="00D14FAA" w:rsidRDefault="006A424E" w:rsidP="006A424E">
      <w:pPr>
        <w:rPr>
          <w:rFonts w:eastAsia="Calibri"/>
          <w:highlight w:val="yellow"/>
          <w:lang w:eastAsia="en-GB"/>
        </w:rPr>
      </w:pPr>
    </w:p>
    <w:p w:rsidR="006A424E" w:rsidRPr="00D14FAA" w:rsidRDefault="006A424E" w:rsidP="006A424E">
      <w:pPr>
        <w:rPr>
          <w:rFonts w:eastAsia="Calibri"/>
          <w:highlight w:val="yellow"/>
          <w:lang w:eastAsia="en-GB"/>
        </w:rPr>
      </w:pPr>
    </w:p>
    <w:p w:rsidR="005C1884" w:rsidRPr="00D14FAA" w:rsidRDefault="005C1884" w:rsidP="003D0738">
      <w:pPr>
        <w:rPr>
          <w:rFonts w:eastAsia="Calibri"/>
          <w:highlight w:val="yellow"/>
          <w:lang w:eastAsia="en-GB"/>
        </w:rPr>
      </w:pPr>
    </w:p>
    <w:p w:rsidR="0077354D" w:rsidRPr="00D14FAA" w:rsidRDefault="0077354D" w:rsidP="003D0738">
      <w:pPr>
        <w:rPr>
          <w:rStyle w:val="IntenseEmphasis"/>
          <w:highlight w:val="yellow"/>
        </w:rPr>
      </w:pPr>
    </w:p>
    <w:p w:rsidR="006E619A" w:rsidRPr="00D14FAA" w:rsidRDefault="006E619A" w:rsidP="003D0738">
      <w:pPr>
        <w:rPr>
          <w:rStyle w:val="IntenseEmphasis"/>
          <w:highlight w:val="yellow"/>
        </w:rPr>
      </w:pPr>
    </w:p>
    <w:p w:rsidR="006E619A" w:rsidRPr="00D14FAA" w:rsidRDefault="006E619A" w:rsidP="003D0738">
      <w:pPr>
        <w:rPr>
          <w:rStyle w:val="IntenseEmphasis"/>
          <w:highlight w:val="yellow"/>
        </w:rPr>
      </w:pPr>
    </w:p>
    <w:p w:rsidR="004F0F26" w:rsidRPr="005D4D48" w:rsidRDefault="006B6F80" w:rsidP="001603AA">
      <w:pPr>
        <w:ind w:left="0"/>
        <w:rPr>
          <w:rStyle w:val="IntenseEmphasis"/>
        </w:rPr>
      </w:pPr>
      <w:r w:rsidRPr="00D14FAA">
        <w:rPr>
          <w:noProof/>
          <w:highlight w:val="yellow"/>
          <w:lang w:val="en-GB" w:eastAsia="en-GB"/>
        </w:rPr>
        <w:lastRenderedPageBreak/>
        <mc:AlternateContent>
          <mc:Choice Requires="wps">
            <w:drawing>
              <wp:anchor distT="0" distB="0" distL="114300" distR="114300" simplePos="0" relativeHeight="252061696" behindDoc="1" locked="0" layoutInCell="1" allowOverlap="1" wp14:anchorId="487E3B5D" wp14:editId="2DB83B40">
                <wp:simplePos x="0" y="0"/>
                <wp:positionH relativeFrom="column">
                  <wp:posOffset>-916544</wp:posOffset>
                </wp:positionH>
                <wp:positionV relativeFrom="paragraph">
                  <wp:posOffset>-934181</wp:posOffset>
                </wp:positionV>
                <wp:extent cx="835025" cy="10833735"/>
                <wp:effectExtent l="0" t="0" r="3175" b="5715"/>
                <wp:wrapNone/>
                <wp:docPr id="15"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1" o:spid="_x0000_s1026" style="position:absolute;margin-left:-72.15pt;margin-top:-73.55pt;width:65.75pt;height:853.05pt;z-index:-25125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" fillcolor="#31849b" stroked="f">
                <v:fill angle="90" focus="100%" type="gradient"/>
              </v:rect>
            </w:pict>
          </mc:Fallback>
        </mc:AlternateContent>
      </w:r>
      <w:r w:rsidR="002A4A42" w:rsidRPr="00D14FAA">
        <w:rPr>
          <w:noProof/>
          <w:highlight w:val="yellow"/>
          <w:lang w:val="en-GB" w:eastAsia="en-GB"/>
        </w:rPr>
        <w:drawing>
          <wp:anchor distT="36576" distB="36576" distL="36576" distR="36576" simplePos="0" relativeHeight="251609088" behindDoc="0" locked="0" layoutInCell="1" allowOverlap="1" wp14:anchorId="0FC5BF46" wp14:editId="30479CAC">
            <wp:simplePos x="0" y="0"/>
            <wp:positionH relativeFrom="column">
              <wp:posOffset>8820150</wp:posOffset>
            </wp:positionH>
            <wp:positionV relativeFrom="paragraph">
              <wp:posOffset>5111750</wp:posOffset>
            </wp:positionV>
            <wp:extent cx="1584325" cy="1979930"/>
            <wp:effectExtent l="0" t="0" r="0" b="0"/>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44">
                      <a:extLst>
                        <a:ext uri="{28A0092B-C50C-407E-A947-70E740481C1C}">
                          <a14:useLocalDpi xmlns:a14="http://schemas.microsoft.com/office/drawing/2010/main" val="0"/>
                        </a:ext>
                      </a:extLst>
                    </a:blip>
                    <a:srcRect l="60135" t="42555" r="22063" b="15543"/>
                    <a:stretch>
                      <a:fillRect/>
                    </a:stretch>
                  </pic:blipFill>
                  <pic:spPr bwMode="auto">
                    <a:xfrm>
                      <a:off x="0" y="0"/>
                      <a:ext cx="1584325" cy="1979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A4A42" w:rsidRPr="00D14FAA">
        <w:rPr>
          <w:noProof/>
          <w:highlight w:val="yellow"/>
          <w:lang w:val="en-GB" w:eastAsia="en-GB"/>
        </w:rPr>
        <w:drawing>
          <wp:anchor distT="36576" distB="36576" distL="36576" distR="36576" simplePos="0" relativeHeight="251608064" behindDoc="0" locked="0" layoutInCell="1" allowOverlap="1" wp14:anchorId="46524DD2" wp14:editId="5E805B3C">
            <wp:simplePos x="0" y="0"/>
            <wp:positionH relativeFrom="column">
              <wp:posOffset>8820150</wp:posOffset>
            </wp:positionH>
            <wp:positionV relativeFrom="paragraph">
              <wp:posOffset>5111750</wp:posOffset>
            </wp:positionV>
            <wp:extent cx="1584325" cy="1979930"/>
            <wp:effectExtent l="0" t="0" r="0" b="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4">
                      <a:extLst>
                        <a:ext uri="{28A0092B-C50C-407E-A947-70E740481C1C}">
                          <a14:useLocalDpi xmlns:a14="http://schemas.microsoft.com/office/drawing/2010/main" val="0"/>
                        </a:ext>
                      </a:extLst>
                    </a:blip>
                    <a:srcRect l="60135" t="42555" r="22063" b="15543"/>
                    <a:stretch>
                      <a:fillRect/>
                    </a:stretch>
                  </pic:blipFill>
                  <pic:spPr bwMode="auto">
                    <a:xfrm>
                      <a:off x="0" y="0"/>
                      <a:ext cx="1584325" cy="1979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A4A42" w:rsidRPr="00D14FAA">
        <w:rPr>
          <w:noProof/>
          <w:highlight w:val="yellow"/>
          <w:lang w:val="en-GB" w:eastAsia="en-GB"/>
        </w:rPr>
        <w:drawing>
          <wp:anchor distT="36576" distB="36576" distL="36576" distR="36576" simplePos="0" relativeHeight="251607040" behindDoc="0" locked="0" layoutInCell="1" allowOverlap="1" wp14:anchorId="7D3906DA" wp14:editId="0FC8D548">
            <wp:simplePos x="0" y="0"/>
            <wp:positionH relativeFrom="column">
              <wp:posOffset>8820150</wp:posOffset>
            </wp:positionH>
            <wp:positionV relativeFrom="paragraph">
              <wp:posOffset>5111750</wp:posOffset>
            </wp:positionV>
            <wp:extent cx="1584325" cy="1979930"/>
            <wp:effectExtent l="0" t="0" r="0" b="0"/>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4">
                      <a:extLst>
                        <a:ext uri="{28A0092B-C50C-407E-A947-70E740481C1C}">
                          <a14:useLocalDpi xmlns:a14="http://schemas.microsoft.com/office/drawing/2010/main" val="0"/>
                        </a:ext>
                      </a:extLst>
                    </a:blip>
                    <a:srcRect l="60135" t="42555" r="22063" b="15543"/>
                    <a:stretch>
                      <a:fillRect/>
                    </a:stretch>
                  </pic:blipFill>
                  <pic:spPr bwMode="auto">
                    <a:xfrm>
                      <a:off x="0" y="0"/>
                      <a:ext cx="1584325" cy="1979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A4A42" w:rsidRPr="00D14FAA">
        <w:rPr>
          <w:noProof/>
          <w:highlight w:val="yellow"/>
          <w:lang w:val="en-GB" w:eastAsia="en-GB"/>
        </w:rPr>
        <w:drawing>
          <wp:anchor distT="36576" distB="36576" distL="36576" distR="36576" simplePos="0" relativeHeight="251606016" behindDoc="0" locked="0" layoutInCell="1" allowOverlap="1" wp14:anchorId="26AAD6D7" wp14:editId="0300CBFA">
            <wp:simplePos x="0" y="0"/>
            <wp:positionH relativeFrom="column">
              <wp:posOffset>8820150</wp:posOffset>
            </wp:positionH>
            <wp:positionV relativeFrom="paragraph">
              <wp:posOffset>5111750</wp:posOffset>
            </wp:positionV>
            <wp:extent cx="1584325" cy="1979930"/>
            <wp:effectExtent l="0" t="0" r="0" b="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44">
                      <a:extLst>
                        <a:ext uri="{28A0092B-C50C-407E-A947-70E740481C1C}">
                          <a14:useLocalDpi xmlns:a14="http://schemas.microsoft.com/office/drawing/2010/main" val="0"/>
                        </a:ext>
                      </a:extLst>
                    </a:blip>
                    <a:srcRect l="60135" t="42555" r="22063" b="15543"/>
                    <a:stretch>
                      <a:fillRect/>
                    </a:stretch>
                  </pic:blipFill>
                  <pic:spPr bwMode="auto">
                    <a:xfrm>
                      <a:off x="0" y="0"/>
                      <a:ext cx="1584325" cy="1979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A4A42" w:rsidRPr="00D14FAA">
        <w:rPr>
          <w:noProof/>
          <w:highlight w:val="yellow"/>
          <w:lang w:val="en-GB" w:eastAsia="en-GB"/>
        </w:rPr>
        <w:drawing>
          <wp:anchor distT="36576" distB="36576" distL="36576" distR="36576" simplePos="0" relativeHeight="251604992" behindDoc="0" locked="0" layoutInCell="1" allowOverlap="1" wp14:anchorId="509DEF71" wp14:editId="55F78FAE">
            <wp:simplePos x="0" y="0"/>
            <wp:positionH relativeFrom="column">
              <wp:posOffset>8820150</wp:posOffset>
            </wp:positionH>
            <wp:positionV relativeFrom="paragraph">
              <wp:posOffset>5076190</wp:posOffset>
            </wp:positionV>
            <wp:extent cx="1584325" cy="1979930"/>
            <wp:effectExtent l="0" t="0" r="0" b="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4">
                      <a:extLst>
                        <a:ext uri="{28A0092B-C50C-407E-A947-70E740481C1C}">
                          <a14:useLocalDpi xmlns:a14="http://schemas.microsoft.com/office/drawing/2010/main" val="0"/>
                        </a:ext>
                      </a:extLst>
                    </a:blip>
                    <a:srcRect l="60135" t="42555" r="22063" b="15543"/>
                    <a:stretch>
                      <a:fillRect/>
                    </a:stretch>
                  </pic:blipFill>
                  <pic:spPr bwMode="auto">
                    <a:xfrm>
                      <a:off x="0" y="0"/>
                      <a:ext cx="1584325" cy="1979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E619A" w:rsidRPr="005D4D48">
        <w:rPr>
          <w:rStyle w:val="IntenseEmphasis"/>
        </w:rPr>
        <w:t>Gender Pay Gap Reporting</w:t>
      </w:r>
    </w:p>
    <w:p w:rsidR="001E77F5" w:rsidRPr="005D4D48" w:rsidRDefault="001E77F5" w:rsidP="003D0738"/>
    <w:p w:rsidR="001E77F5" w:rsidRPr="005D4D48" w:rsidRDefault="001E77F5" w:rsidP="003D0738"/>
    <w:p w:rsidR="00616219" w:rsidRPr="005D4D48" w:rsidRDefault="00D763E2" w:rsidP="005D4D48">
      <w:pPr>
        <w:ind w:left="0" w:right="403"/>
        <w:jc w:val="left"/>
        <w:rPr>
          <w:lang w:eastAsia="en-GB"/>
        </w:rPr>
      </w:pPr>
      <w:r w:rsidRPr="005D4D48">
        <w:rPr>
          <w:lang w:eastAsia="en-GB"/>
        </w:rPr>
        <w:t xml:space="preserve">As per the Equality Act 2010 </w:t>
      </w:r>
      <w:r w:rsidRPr="005D4D48">
        <w:rPr>
          <w:lang w:val="en" w:eastAsia="en-GB"/>
        </w:rPr>
        <w:t>(Gender Pay Gap Information Regulations 2017) we</w:t>
      </w:r>
      <w:r w:rsidRPr="005D4D48">
        <w:rPr>
          <w:lang w:eastAsia="en-GB"/>
        </w:rPr>
        <w:t xml:space="preserve"> compiled our data for the </w:t>
      </w:r>
      <w:r w:rsidR="005D4D48" w:rsidRPr="005D4D48">
        <w:rPr>
          <w:lang w:eastAsia="en-GB"/>
        </w:rPr>
        <w:t xml:space="preserve">third </w:t>
      </w:r>
      <w:r w:rsidRPr="005D4D48">
        <w:rPr>
          <w:lang w:eastAsia="en-GB"/>
        </w:rPr>
        <w:t>time, since t</w:t>
      </w:r>
      <w:r w:rsidR="00616219" w:rsidRPr="005D4D48">
        <w:rPr>
          <w:lang w:eastAsia="en-GB"/>
        </w:rPr>
        <w:t>he regulations came into effect.</w:t>
      </w:r>
      <w:r w:rsidRPr="005D4D48">
        <w:rPr>
          <w:lang w:eastAsia="en-GB"/>
        </w:rPr>
        <w:t xml:space="preserve"> </w:t>
      </w:r>
      <w:r w:rsidR="00616219" w:rsidRPr="005D4D48">
        <w:rPr>
          <w:lang w:eastAsia="en-GB"/>
        </w:rPr>
        <w:t xml:space="preserve"> I</w:t>
      </w:r>
      <w:r w:rsidR="005D4D48" w:rsidRPr="005D4D48">
        <w:rPr>
          <w:lang w:eastAsia="en-GB"/>
        </w:rPr>
        <w:t>n February 2020</w:t>
      </w:r>
      <w:r w:rsidRPr="005D4D48">
        <w:rPr>
          <w:lang w:eastAsia="en-GB"/>
        </w:rPr>
        <w:t xml:space="preserve"> the approved report was published on our website and submitted to the Government.  Although we are not legally required to produce a written report it was agreed </w:t>
      </w:r>
      <w:r w:rsidR="00616219" w:rsidRPr="005D4D48">
        <w:rPr>
          <w:lang w:eastAsia="en-GB"/>
        </w:rPr>
        <w:t xml:space="preserve">we would do this </w:t>
      </w:r>
      <w:r w:rsidRPr="005D4D48">
        <w:rPr>
          <w:lang w:eastAsia="en-GB"/>
        </w:rPr>
        <w:t>to give context to the data</w:t>
      </w:r>
      <w:r w:rsidR="00616219" w:rsidRPr="005D4D48">
        <w:rPr>
          <w:lang w:eastAsia="en-GB"/>
        </w:rPr>
        <w:t>.  T</w:t>
      </w:r>
      <w:r w:rsidRPr="005D4D48">
        <w:rPr>
          <w:lang w:eastAsia="en-GB"/>
        </w:rPr>
        <w:t>he report can be found on our website</w:t>
      </w:r>
      <w:r w:rsidR="005D4D48" w:rsidRPr="005D4D48">
        <w:rPr>
          <w:lang w:eastAsia="en-GB"/>
        </w:rPr>
        <w:t>:</w:t>
      </w:r>
      <w:r w:rsidR="00404FE5" w:rsidRPr="00404FE5">
        <w:rPr>
          <w:noProof/>
          <w:highlight w:val="yellow"/>
          <w:lang w:val="en-GB" w:eastAsia="en-GB"/>
        </w:rPr>
        <w:t xml:space="preserve"> </w:t>
      </w:r>
    </w:p>
    <w:p w:rsidR="00616219" w:rsidRPr="00D14FAA" w:rsidRDefault="00616219" w:rsidP="005D4D48">
      <w:pPr>
        <w:ind w:left="0" w:right="403"/>
        <w:jc w:val="left"/>
        <w:rPr>
          <w:highlight w:val="yellow"/>
          <w:lang w:eastAsia="en-GB"/>
        </w:rPr>
      </w:pPr>
    </w:p>
    <w:p w:rsidR="00D763E2" w:rsidRDefault="00A16006" w:rsidP="005D4D48">
      <w:pPr>
        <w:ind w:left="0" w:right="403"/>
        <w:jc w:val="left"/>
      </w:pPr>
      <w:hyperlink r:id="rId48" w:history="1">
        <w:r w:rsidR="005D4D48" w:rsidRPr="00E65BE0">
          <w:rPr>
            <w:rStyle w:val="Hyperlink"/>
          </w:rPr>
          <w:t>https://www.northamptongeneral.nhs.uk/About/Equality-and-diversity-information/Equality-Diversity-Inclusion.aspx</w:t>
        </w:r>
      </w:hyperlink>
      <w:r w:rsidR="005D4D48">
        <w:t xml:space="preserve"> </w:t>
      </w:r>
    </w:p>
    <w:p w:rsidR="005D4D48" w:rsidRPr="005D4D48" w:rsidRDefault="005D4D48" w:rsidP="005D4D48">
      <w:pPr>
        <w:ind w:left="0" w:right="403"/>
        <w:jc w:val="left"/>
        <w:rPr>
          <w:lang w:eastAsia="en-GB"/>
        </w:rPr>
      </w:pPr>
    </w:p>
    <w:p w:rsidR="00DD5B4B" w:rsidRPr="005D4D48" w:rsidRDefault="00D763E2" w:rsidP="005D4D48">
      <w:pPr>
        <w:ind w:left="0" w:right="403"/>
        <w:jc w:val="left"/>
      </w:pPr>
      <w:r w:rsidRPr="005D4D48">
        <w:rPr>
          <w:lang w:eastAsia="en-GB"/>
        </w:rPr>
        <w:t xml:space="preserve">There has been a </w:t>
      </w:r>
      <w:r w:rsidR="005D4D48" w:rsidRPr="005D4D48">
        <w:rPr>
          <w:lang w:eastAsia="en-GB"/>
        </w:rPr>
        <w:t>deterioration</w:t>
      </w:r>
      <w:r w:rsidRPr="005D4D48">
        <w:rPr>
          <w:lang w:eastAsia="en-GB"/>
        </w:rPr>
        <w:t xml:space="preserve"> when compar</w:t>
      </w:r>
      <w:r w:rsidR="00B777B7" w:rsidRPr="005D4D48">
        <w:rPr>
          <w:lang w:eastAsia="en-GB"/>
        </w:rPr>
        <w:t>ing</w:t>
      </w:r>
      <w:r w:rsidRPr="005D4D48">
        <w:rPr>
          <w:lang w:eastAsia="en-GB"/>
        </w:rPr>
        <w:t xml:space="preserve"> </w:t>
      </w:r>
      <w:r w:rsidR="00616219" w:rsidRPr="005D4D48">
        <w:rPr>
          <w:lang w:eastAsia="en-GB"/>
        </w:rPr>
        <w:t xml:space="preserve">it </w:t>
      </w:r>
      <w:r w:rsidR="00B777B7" w:rsidRPr="005D4D48">
        <w:rPr>
          <w:lang w:eastAsia="en-GB"/>
        </w:rPr>
        <w:t xml:space="preserve">to the results of the previous year </w:t>
      </w:r>
      <w:r w:rsidRPr="005D4D48">
        <w:rPr>
          <w:lang w:eastAsia="en-GB"/>
        </w:rPr>
        <w:t>and we will be lo</w:t>
      </w:r>
      <w:r w:rsidRPr="005D4D48">
        <w:t>oking at the results more closely during 20</w:t>
      </w:r>
      <w:r w:rsidR="005D4D48" w:rsidRPr="005D4D48">
        <w:t>20</w:t>
      </w:r>
      <w:r w:rsidRPr="005D4D48">
        <w:t>/202</w:t>
      </w:r>
      <w:r w:rsidR="005D4D48" w:rsidRPr="005D4D48">
        <w:t>1</w:t>
      </w:r>
      <w:r w:rsidRPr="005D4D48">
        <w:t xml:space="preserve"> to see what we can do to reduce the gap.</w:t>
      </w:r>
    </w:p>
    <w:p w:rsidR="00D763E2" w:rsidRPr="00D14FAA" w:rsidRDefault="00D763E2" w:rsidP="00D763E2">
      <w:pPr>
        <w:rPr>
          <w:highlight w:val="yellow"/>
        </w:rPr>
      </w:pPr>
    </w:p>
    <w:p w:rsidR="00D763E2" w:rsidRPr="00D14FAA" w:rsidRDefault="00D763E2" w:rsidP="00D763E2">
      <w:pPr>
        <w:rPr>
          <w:highlight w:val="yellow"/>
        </w:rPr>
      </w:pPr>
    </w:p>
    <w:p w:rsidR="00D763E2" w:rsidRPr="00D14FAA" w:rsidRDefault="00D763E2" w:rsidP="006E2DA6">
      <w:pPr>
        <w:ind w:left="-142"/>
        <w:rPr>
          <w:highlight w:val="yellow"/>
        </w:rPr>
      </w:pPr>
      <w:r w:rsidRPr="00D14FAA">
        <w:rPr>
          <w:rFonts w:ascii="Helvetica" w:hAnsi="Helvetica" w:cs="Helvetica"/>
          <w:noProof/>
          <w:color w:val="14171A"/>
          <w:sz w:val="2"/>
          <w:szCs w:val="2"/>
          <w:highlight w:val="yellow"/>
          <w:lang w:val="en-GB" w:eastAsia="en-GB"/>
        </w:rPr>
        <w:drawing>
          <wp:anchor distT="0" distB="0" distL="114300" distR="114300" simplePos="0" relativeHeight="251940864" behindDoc="0" locked="0" layoutInCell="1" allowOverlap="1" wp14:anchorId="220C33CD" wp14:editId="492BF173">
            <wp:simplePos x="0" y="0"/>
            <wp:positionH relativeFrom="column">
              <wp:posOffset>676275</wp:posOffset>
            </wp:positionH>
            <wp:positionV relativeFrom="paragraph">
              <wp:posOffset>163830</wp:posOffset>
            </wp:positionV>
            <wp:extent cx="4171315" cy="2019300"/>
            <wp:effectExtent l="171450" t="171450" r="381635" b="361950"/>
            <wp:wrapSquare wrapText="bothSides"/>
            <wp:docPr id="473" name="Picture 473" descr="https://pbs.twimg.com/media/DOHQ2vmX4AAU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OHQ2vmX4AAUZ-e.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7094"/>
                    <a:stretch/>
                  </pic:blipFill>
                  <pic:spPr bwMode="auto">
                    <a:xfrm>
                      <a:off x="0" y="0"/>
                      <a:ext cx="4171315" cy="2019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63E2" w:rsidRPr="00D14FAA" w:rsidRDefault="00D763E2" w:rsidP="00D763E2">
      <w:pPr>
        <w:rPr>
          <w:highlight w:val="yellow"/>
        </w:rPr>
      </w:pPr>
    </w:p>
    <w:p w:rsidR="00D763E2" w:rsidRPr="00D14FAA" w:rsidRDefault="00D763E2" w:rsidP="00D763E2">
      <w:pPr>
        <w:rPr>
          <w:highlight w:val="yellow"/>
        </w:rPr>
      </w:pPr>
    </w:p>
    <w:p w:rsidR="00E41DCA" w:rsidRPr="00D14FAA" w:rsidRDefault="00E41DCA" w:rsidP="006E2DA6">
      <w:pPr>
        <w:ind w:left="-142"/>
        <w:jc w:val="cente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E9440A" w:rsidRPr="00D14FAA" w:rsidRDefault="00E9440A" w:rsidP="003D0738">
      <w:pPr>
        <w:rPr>
          <w:highlight w:val="yellow"/>
        </w:rPr>
      </w:pPr>
    </w:p>
    <w:p w:rsidR="00E9440A" w:rsidRPr="00D14FAA" w:rsidRDefault="00E9440A" w:rsidP="003D0738">
      <w:pP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E41DCA" w:rsidRDefault="00E41DCA" w:rsidP="003D0738">
      <w:pPr>
        <w:rPr>
          <w:highlight w:val="yellow"/>
        </w:rPr>
      </w:pPr>
    </w:p>
    <w:p w:rsidR="004F7EBE" w:rsidRDefault="004F7EBE" w:rsidP="003D0738">
      <w:pPr>
        <w:rPr>
          <w:highlight w:val="yellow"/>
        </w:rPr>
      </w:pPr>
    </w:p>
    <w:p w:rsidR="004F7EBE" w:rsidRDefault="004F7EBE" w:rsidP="003D0738">
      <w:pPr>
        <w:rPr>
          <w:highlight w:val="yellow"/>
        </w:rPr>
      </w:pPr>
    </w:p>
    <w:p w:rsidR="004F7EBE" w:rsidRDefault="004F7EBE" w:rsidP="003D0738">
      <w:pPr>
        <w:rPr>
          <w:highlight w:val="yellow"/>
        </w:rPr>
      </w:pPr>
    </w:p>
    <w:p w:rsidR="004F7EBE" w:rsidRDefault="004F7EBE" w:rsidP="003D0738">
      <w:pPr>
        <w:rPr>
          <w:highlight w:val="yellow"/>
        </w:rPr>
      </w:pPr>
    </w:p>
    <w:p w:rsidR="001603AA" w:rsidRDefault="001603AA" w:rsidP="003D0738">
      <w:pPr>
        <w:rPr>
          <w:highlight w:val="yellow"/>
        </w:rPr>
      </w:pPr>
    </w:p>
    <w:p w:rsidR="001603AA" w:rsidRDefault="001603AA" w:rsidP="003D0738">
      <w:pPr>
        <w:rPr>
          <w:highlight w:val="yellow"/>
        </w:rPr>
      </w:pPr>
    </w:p>
    <w:p w:rsidR="001603AA" w:rsidRPr="00D14FAA" w:rsidRDefault="001603AA" w:rsidP="003D0738">
      <w:pPr>
        <w:rPr>
          <w:highlight w:val="yellow"/>
        </w:rPr>
      </w:pPr>
    </w:p>
    <w:p w:rsidR="00D763E2" w:rsidRPr="00D14FAA" w:rsidRDefault="00D763E2" w:rsidP="003D0738">
      <w:pP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1603AA" w:rsidRDefault="001603AA" w:rsidP="001603AA">
      <w:pPr>
        <w:ind w:left="0"/>
        <w:rPr>
          <w:highlight w:val="yellow"/>
        </w:rPr>
      </w:pPr>
    </w:p>
    <w:p w:rsidR="004F7EBE" w:rsidRPr="002C23FF" w:rsidRDefault="006B6F80" w:rsidP="001603AA">
      <w:pPr>
        <w:ind w:left="0"/>
        <w:rPr>
          <w:rStyle w:val="IntenseEmphasis"/>
        </w:rPr>
      </w:pPr>
      <w:r w:rsidRPr="00D14FAA">
        <w:rPr>
          <w:noProof/>
          <w:highlight w:val="yellow"/>
          <w:lang w:val="en-GB" w:eastAsia="en-GB"/>
        </w:rPr>
        <w:lastRenderedPageBreak/>
        <mc:AlternateContent>
          <mc:Choice Requires="wps">
            <w:drawing>
              <wp:anchor distT="0" distB="0" distL="114300" distR="114300" simplePos="0" relativeHeight="252073984" behindDoc="0" locked="0" layoutInCell="1" allowOverlap="1" wp14:anchorId="7AE40A3C" wp14:editId="196998A9">
                <wp:simplePos x="0" y="0"/>
                <wp:positionH relativeFrom="column">
                  <wp:posOffset>5814060</wp:posOffset>
                </wp:positionH>
                <wp:positionV relativeFrom="paragraph">
                  <wp:posOffset>-960120</wp:posOffset>
                </wp:positionV>
                <wp:extent cx="835025" cy="10788650"/>
                <wp:effectExtent l="0" t="0" r="3175" b="0"/>
                <wp:wrapNone/>
                <wp:docPr id="317" name="Rectangl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4" o:spid="_x0000_s1026" style="position:absolute;margin-left:457.8pt;margin-top:-75.6pt;width:65.75pt;height:849.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" stroked="f">
                <v:fill color2="#31849b" angle="90" focus="100%" type="gradient"/>
              </v:rect>
            </w:pict>
          </mc:Fallback>
        </mc:AlternateContent>
      </w:r>
      <w:r w:rsidR="004F7EBE" w:rsidRPr="002C23FF">
        <w:rPr>
          <w:rStyle w:val="IntenseEmphasis"/>
        </w:rPr>
        <w:t>Staff Survey 201</w:t>
      </w:r>
      <w:r w:rsidR="002C23FF" w:rsidRPr="002C23FF">
        <w:rPr>
          <w:rStyle w:val="IntenseEmphasis"/>
        </w:rPr>
        <w:t>9</w:t>
      </w:r>
      <w:r w:rsidR="004F7EBE" w:rsidRPr="002C23FF">
        <w:rPr>
          <w:rStyle w:val="IntenseEmphasis"/>
        </w:rPr>
        <w:t xml:space="preserve"> Equality &amp; Diversity Results</w:t>
      </w:r>
    </w:p>
    <w:p w:rsidR="004F7EBE" w:rsidRPr="002C23FF" w:rsidRDefault="004F7EBE" w:rsidP="004F7EBE"/>
    <w:p w:rsidR="004F7EBE" w:rsidRPr="002C23FF" w:rsidRDefault="004F7EBE" w:rsidP="004F7EBE"/>
    <w:p w:rsidR="006B6F80" w:rsidRDefault="004F7EBE" w:rsidP="002C23FF">
      <w:pPr>
        <w:ind w:left="-142"/>
        <w:jc w:val="left"/>
        <w:rPr>
          <w:rFonts w:eastAsia="Calibri"/>
          <w:lang w:val="en" w:eastAsia="en-GB"/>
        </w:rPr>
      </w:pPr>
      <w:r w:rsidRPr="002C23FF">
        <w:rPr>
          <w:rFonts w:eastAsia="Calibri"/>
          <w:lang w:val="en" w:eastAsia="en-GB"/>
        </w:rPr>
        <w:t>The 201</w:t>
      </w:r>
      <w:r w:rsidR="002C23FF" w:rsidRPr="002C23FF">
        <w:rPr>
          <w:rFonts w:eastAsia="Calibri"/>
          <w:lang w:val="en" w:eastAsia="en-GB"/>
        </w:rPr>
        <w:t>9</w:t>
      </w:r>
      <w:r w:rsidRPr="002C23FF">
        <w:rPr>
          <w:rFonts w:eastAsia="Calibri"/>
          <w:lang w:val="en" w:eastAsia="en-GB"/>
        </w:rPr>
        <w:t xml:space="preserve"> annual National NHS Staff Survey took place during October to December </w:t>
      </w:r>
    </w:p>
    <w:p w:rsidR="004F7EBE" w:rsidRPr="00D14FAA" w:rsidRDefault="004F7EBE" w:rsidP="002C23FF">
      <w:pPr>
        <w:ind w:left="-142"/>
        <w:jc w:val="left"/>
        <w:rPr>
          <w:rFonts w:eastAsia="Calibri"/>
          <w:highlight w:val="yellow"/>
          <w:lang w:val="en" w:eastAsia="en-GB"/>
        </w:rPr>
      </w:pPr>
      <w:r w:rsidRPr="002C23FF">
        <w:rPr>
          <w:rFonts w:eastAsia="Calibri"/>
          <w:lang w:val="en" w:eastAsia="en-GB"/>
        </w:rPr>
        <w:t>201</w:t>
      </w:r>
      <w:r w:rsidR="002C23FF" w:rsidRPr="002C23FF">
        <w:rPr>
          <w:rFonts w:eastAsia="Calibri"/>
          <w:lang w:val="en" w:eastAsia="en-GB"/>
        </w:rPr>
        <w:t>9</w:t>
      </w:r>
      <w:r w:rsidRPr="002C23FF">
        <w:rPr>
          <w:rFonts w:eastAsia="Calibri"/>
          <w:lang w:val="en" w:eastAsia="en-GB"/>
        </w:rPr>
        <w:t xml:space="preserve"> and 2,</w:t>
      </w:r>
      <w:r w:rsidR="002C23FF" w:rsidRPr="002C23FF">
        <w:rPr>
          <w:rFonts w:eastAsia="Calibri"/>
          <w:lang w:val="en" w:eastAsia="en-GB"/>
        </w:rPr>
        <w:t>027</w:t>
      </w:r>
      <w:r w:rsidRPr="002C23FF">
        <w:rPr>
          <w:rFonts w:eastAsia="Calibri"/>
          <w:lang w:val="en" w:eastAsia="en-GB"/>
        </w:rPr>
        <w:t xml:space="preserve"> members of </w:t>
      </w:r>
      <w:r w:rsidR="002C23FF" w:rsidRPr="002C23FF">
        <w:rPr>
          <w:rFonts w:eastAsia="Calibri"/>
          <w:lang w:val="en" w:eastAsia="en-GB"/>
        </w:rPr>
        <w:t>staff returned</w:t>
      </w:r>
      <w:r w:rsidRPr="002C23FF">
        <w:rPr>
          <w:rFonts w:eastAsia="Calibri"/>
          <w:lang w:val="en" w:eastAsia="en-GB"/>
        </w:rPr>
        <w:t xml:space="preserve"> the survey.  Of the 1</w:t>
      </w:r>
      <w:r w:rsidR="002C23FF" w:rsidRPr="002C23FF">
        <w:rPr>
          <w:rFonts w:eastAsia="Calibri"/>
          <w:lang w:val="en" w:eastAsia="en-GB"/>
        </w:rPr>
        <w:t xml:space="preserve">1 </w:t>
      </w:r>
      <w:r w:rsidRPr="002C23FF">
        <w:rPr>
          <w:rFonts w:eastAsia="Calibri"/>
          <w:lang w:val="en" w:eastAsia="en-GB"/>
        </w:rPr>
        <w:t>themes t</w:t>
      </w:r>
      <w:r w:rsidR="002C23FF" w:rsidRPr="002C23FF">
        <w:rPr>
          <w:rFonts w:eastAsia="Calibri"/>
          <w:lang w:val="en" w:eastAsia="en-GB"/>
        </w:rPr>
        <w:t xml:space="preserve">here was </w:t>
      </w:r>
      <w:r w:rsidRPr="002C23FF">
        <w:rPr>
          <w:rFonts w:eastAsia="Calibri"/>
          <w:lang w:val="en" w:eastAsia="en-GB"/>
        </w:rPr>
        <w:t>deterioration in s</w:t>
      </w:r>
      <w:r w:rsidR="002C23FF" w:rsidRPr="002C23FF">
        <w:rPr>
          <w:rFonts w:eastAsia="Calibri"/>
          <w:lang w:val="en" w:eastAsia="en-GB"/>
        </w:rPr>
        <w:t>even and five stayed the same</w:t>
      </w:r>
      <w:r w:rsidRPr="002C23FF">
        <w:rPr>
          <w:rFonts w:eastAsia="Calibri"/>
          <w:lang w:val="en" w:eastAsia="en-GB"/>
        </w:rPr>
        <w:t xml:space="preserve">.    </w:t>
      </w:r>
      <w:r w:rsidRPr="002C23FF">
        <w:rPr>
          <w:rFonts w:eastAsia="Calibri"/>
          <w:lang w:eastAsia="en-GB"/>
        </w:rPr>
        <w:t xml:space="preserve">  </w:t>
      </w:r>
    </w:p>
    <w:p w:rsidR="004F7EBE" w:rsidRPr="00D14FAA" w:rsidRDefault="004F7EBE" w:rsidP="002C23FF">
      <w:pPr>
        <w:ind w:left="-142"/>
        <w:jc w:val="left"/>
        <w:rPr>
          <w:rFonts w:eastAsia="Calibri"/>
          <w:highlight w:val="yellow"/>
          <w:lang w:eastAsia="en-GB"/>
        </w:rPr>
      </w:pPr>
    </w:p>
    <w:p w:rsidR="006B6F80" w:rsidRDefault="00C92413" w:rsidP="002C23FF">
      <w:pPr>
        <w:ind w:left="-142"/>
        <w:jc w:val="left"/>
        <w:rPr>
          <w:rFonts w:eastAsia="Calibri"/>
          <w:lang w:eastAsia="en-GB"/>
        </w:rPr>
      </w:pPr>
      <w:r>
        <w:rPr>
          <w:rFonts w:eastAsia="Calibri"/>
          <w:lang w:eastAsia="en-GB"/>
        </w:rPr>
        <w:t xml:space="preserve">The overall Equality &amp; Diversity theme deteriorated in 2019 from 8.9 in </w:t>
      </w:r>
      <w:r w:rsidR="00A07B8E">
        <w:rPr>
          <w:rFonts w:eastAsia="Calibri"/>
          <w:lang w:eastAsia="en-GB"/>
        </w:rPr>
        <w:t>2018 to</w:t>
      </w:r>
      <w:r>
        <w:rPr>
          <w:rFonts w:eastAsia="Calibri"/>
          <w:lang w:eastAsia="en-GB"/>
        </w:rPr>
        <w:t xml:space="preserve"> 8.8 </w:t>
      </w:r>
    </w:p>
    <w:p w:rsidR="00C92413" w:rsidRDefault="00C92413" w:rsidP="002C23FF">
      <w:pPr>
        <w:ind w:left="-142"/>
        <w:jc w:val="left"/>
        <w:rPr>
          <w:rFonts w:eastAsia="Calibri"/>
          <w:lang w:eastAsia="en-GB"/>
        </w:rPr>
      </w:pPr>
      <w:r>
        <w:rPr>
          <w:rFonts w:eastAsia="Calibri"/>
          <w:lang w:eastAsia="en-GB"/>
        </w:rPr>
        <w:t>out of 10.</w:t>
      </w:r>
    </w:p>
    <w:p w:rsidR="00C92413" w:rsidRDefault="00C92413" w:rsidP="002C23FF">
      <w:pPr>
        <w:ind w:left="-142"/>
        <w:jc w:val="left"/>
        <w:rPr>
          <w:rFonts w:eastAsia="Calibri"/>
          <w:lang w:eastAsia="en-GB"/>
        </w:rPr>
      </w:pPr>
    </w:p>
    <w:p w:rsidR="006B6F80" w:rsidRDefault="004F7EBE" w:rsidP="002C23FF">
      <w:pPr>
        <w:ind w:left="-142"/>
        <w:jc w:val="left"/>
        <w:rPr>
          <w:rFonts w:eastAsia="Calibri"/>
          <w:lang w:eastAsia="en-GB"/>
        </w:rPr>
      </w:pPr>
      <w:r w:rsidRPr="00C92413">
        <w:rPr>
          <w:rFonts w:eastAsia="Calibri"/>
          <w:lang w:eastAsia="en-GB"/>
        </w:rPr>
        <w:t xml:space="preserve">Within the Staff Survey there are four specific questions about equality and diversity.   </w:t>
      </w:r>
    </w:p>
    <w:p w:rsidR="006B6F80" w:rsidRDefault="004F7EBE" w:rsidP="002C23FF">
      <w:pPr>
        <w:ind w:left="-142"/>
        <w:jc w:val="left"/>
        <w:rPr>
          <w:rFonts w:eastAsia="Calibri"/>
          <w:lang w:eastAsia="en-GB"/>
        </w:rPr>
      </w:pPr>
      <w:r w:rsidRPr="00C92413">
        <w:rPr>
          <w:rFonts w:eastAsia="Calibri"/>
          <w:lang w:eastAsia="en-GB"/>
        </w:rPr>
        <w:t>The first question is in relation to the percentage of staff believing that we act fairly in relation to career progression and promotion.  This result has deteriorated from 83.</w:t>
      </w:r>
      <w:r w:rsidR="00C92413" w:rsidRPr="00C92413">
        <w:rPr>
          <w:rFonts w:eastAsia="Calibri"/>
          <w:lang w:eastAsia="en-GB"/>
        </w:rPr>
        <w:t>5</w:t>
      </w:r>
      <w:r w:rsidRPr="00C92413">
        <w:rPr>
          <w:rFonts w:eastAsia="Calibri"/>
          <w:lang w:eastAsia="en-GB"/>
        </w:rPr>
        <w:t>%</w:t>
      </w:r>
    </w:p>
    <w:p w:rsidR="006B6F80" w:rsidRDefault="004F7EBE" w:rsidP="002C23FF">
      <w:pPr>
        <w:ind w:left="-142"/>
        <w:jc w:val="left"/>
        <w:rPr>
          <w:rFonts w:eastAsia="Calibri"/>
          <w:lang w:eastAsia="en-GB"/>
        </w:rPr>
      </w:pPr>
      <w:r w:rsidRPr="00C92413">
        <w:rPr>
          <w:rFonts w:eastAsia="Calibri"/>
          <w:lang w:eastAsia="en-GB"/>
        </w:rPr>
        <w:t>in 2018</w:t>
      </w:r>
      <w:r w:rsidR="00C92413" w:rsidRPr="00C92413">
        <w:rPr>
          <w:rFonts w:eastAsia="Calibri"/>
          <w:lang w:eastAsia="en-GB"/>
        </w:rPr>
        <w:t xml:space="preserve"> to 80.7% in 2019</w:t>
      </w:r>
      <w:r w:rsidRPr="00C92413">
        <w:rPr>
          <w:rFonts w:eastAsia="Calibri"/>
          <w:lang w:eastAsia="en-GB"/>
        </w:rPr>
        <w:t>.  We are also below average when compared t</w:t>
      </w:r>
      <w:r w:rsidR="00C92413" w:rsidRPr="00C92413">
        <w:rPr>
          <w:rFonts w:eastAsia="Calibri"/>
          <w:lang w:eastAsia="en-GB"/>
        </w:rPr>
        <w:t>o other acute</w:t>
      </w:r>
    </w:p>
    <w:p w:rsidR="004F7EBE" w:rsidRPr="00D14FAA" w:rsidRDefault="00C92413" w:rsidP="002C23FF">
      <w:pPr>
        <w:ind w:left="-142"/>
        <w:jc w:val="left"/>
        <w:rPr>
          <w:rFonts w:eastAsia="Calibri"/>
          <w:highlight w:val="yellow"/>
          <w:lang w:eastAsia="en-GB"/>
        </w:rPr>
      </w:pPr>
      <w:r w:rsidRPr="00C92413">
        <w:rPr>
          <w:rFonts w:eastAsia="Calibri"/>
          <w:lang w:eastAsia="en-GB"/>
        </w:rPr>
        <w:t>trusts by 3.7</w:t>
      </w:r>
      <w:r w:rsidR="004F7EBE" w:rsidRPr="00C92413">
        <w:rPr>
          <w:rFonts w:eastAsia="Calibri"/>
          <w:lang w:eastAsia="en-GB"/>
        </w:rPr>
        <w:t>%.</w:t>
      </w:r>
    </w:p>
    <w:p w:rsidR="004F7EBE" w:rsidRPr="00D14FAA" w:rsidRDefault="004F7EBE" w:rsidP="002C23FF">
      <w:pPr>
        <w:ind w:left="-142"/>
        <w:jc w:val="left"/>
        <w:rPr>
          <w:rFonts w:eastAsia="Calibri"/>
          <w:highlight w:val="yellow"/>
          <w:lang w:eastAsia="en-GB"/>
        </w:rPr>
      </w:pPr>
    </w:p>
    <w:p w:rsidR="006B6F80" w:rsidRDefault="004F7EBE" w:rsidP="002C23FF">
      <w:pPr>
        <w:ind w:left="-142"/>
        <w:jc w:val="left"/>
        <w:rPr>
          <w:rFonts w:eastAsia="Calibri"/>
          <w:lang w:eastAsia="en-GB"/>
        </w:rPr>
      </w:pPr>
      <w:r w:rsidRPr="00C92413">
        <w:rPr>
          <w:rFonts w:eastAsia="Calibri"/>
          <w:lang w:eastAsia="en-GB"/>
        </w:rPr>
        <w:t xml:space="preserve">The question relating to personally experiencing discrimination at work in the last 12 </w:t>
      </w:r>
    </w:p>
    <w:p w:rsidR="006B6F80" w:rsidRDefault="004F7EBE" w:rsidP="002C23FF">
      <w:pPr>
        <w:ind w:left="-142"/>
        <w:jc w:val="left"/>
        <w:rPr>
          <w:rFonts w:eastAsia="Calibri"/>
          <w:lang w:eastAsia="en-GB"/>
        </w:rPr>
      </w:pPr>
      <w:r w:rsidRPr="00C92413">
        <w:rPr>
          <w:rFonts w:eastAsia="Calibri"/>
          <w:lang w:eastAsia="en-GB"/>
        </w:rPr>
        <w:t xml:space="preserve">months from patients/service users, their relatives or other members of the public has deteriorated from </w:t>
      </w:r>
      <w:r w:rsidR="00C92413" w:rsidRPr="00C92413">
        <w:rPr>
          <w:rFonts w:eastAsia="Calibri"/>
          <w:lang w:eastAsia="en-GB"/>
        </w:rPr>
        <w:t>8.5</w:t>
      </w:r>
      <w:r w:rsidRPr="00C92413">
        <w:rPr>
          <w:rFonts w:eastAsia="Calibri"/>
          <w:lang w:eastAsia="en-GB"/>
        </w:rPr>
        <w:t>% in 2018</w:t>
      </w:r>
      <w:r w:rsidR="00C92413" w:rsidRPr="00C92413">
        <w:rPr>
          <w:rFonts w:eastAsia="Calibri"/>
          <w:lang w:eastAsia="en-GB"/>
        </w:rPr>
        <w:t xml:space="preserve"> to 9.8% in 2019</w:t>
      </w:r>
      <w:r w:rsidRPr="00C92413">
        <w:rPr>
          <w:rFonts w:eastAsia="Calibri"/>
          <w:lang w:eastAsia="en-GB"/>
        </w:rPr>
        <w:t>.  The national average when compared</w:t>
      </w:r>
    </w:p>
    <w:p w:rsidR="004F7EBE" w:rsidRPr="00C92413" w:rsidRDefault="004F7EBE" w:rsidP="002C23FF">
      <w:pPr>
        <w:ind w:left="-142"/>
        <w:jc w:val="left"/>
        <w:rPr>
          <w:rFonts w:eastAsia="Calibri"/>
          <w:lang w:eastAsia="en-GB"/>
        </w:rPr>
      </w:pPr>
      <w:r w:rsidRPr="00C92413">
        <w:rPr>
          <w:rFonts w:eastAsia="Calibri"/>
          <w:lang w:eastAsia="en-GB"/>
        </w:rPr>
        <w:t>to other acute trusts is 6.</w:t>
      </w:r>
      <w:r w:rsidR="00C92413" w:rsidRPr="00C92413">
        <w:rPr>
          <w:rFonts w:eastAsia="Calibri"/>
          <w:lang w:eastAsia="en-GB"/>
        </w:rPr>
        <w:t>8</w:t>
      </w:r>
      <w:r w:rsidRPr="00C92413">
        <w:rPr>
          <w:rFonts w:eastAsia="Calibri"/>
          <w:lang w:eastAsia="en-GB"/>
        </w:rPr>
        <w:t>%.</w:t>
      </w:r>
    </w:p>
    <w:p w:rsidR="004F7EBE" w:rsidRPr="00C92413" w:rsidRDefault="004F7EBE" w:rsidP="002C23FF">
      <w:pPr>
        <w:ind w:left="-142"/>
        <w:jc w:val="left"/>
        <w:rPr>
          <w:rFonts w:eastAsia="Calibri"/>
          <w:lang w:eastAsia="en-GB"/>
        </w:rPr>
      </w:pPr>
    </w:p>
    <w:p w:rsidR="004F7EBE" w:rsidRPr="00C92413" w:rsidRDefault="004F7EBE" w:rsidP="002C23FF">
      <w:pPr>
        <w:ind w:left="-142"/>
        <w:jc w:val="left"/>
        <w:rPr>
          <w:rFonts w:eastAsia="Calibri"/>
          <w:lang w:eastAsia="en-GB"/>
        </w:rPr>
      </w:pPr>
      <w:r w:rsidRPr="00C92413">
        <w:rPr>
          <w:rFonts w:eastAsia="Calibri"/>
          <w:lang w:eastAsia="en-GB"/>
        </w:rPr>
        <w:t xml:space="preserve">The same question, but </w:t>
      </w:r>
      <w:r w:rsidR="003562FA">
        <w:rPr>
          <w:rFonts w:eastAsia="Calibri"/>
          <w:lang w:eastAsia="en-GB"/>
        </w:rPr>
        <w:t xml:space="preserve">relating to discrimination from </w:t>
      </w:r>
      <w:r w:rsidRPr="00C92413">
        <w:rPr>
          <w:rFonts w:eastAsia="Calibri"/>
          <w:lang w:eastAsia="en-GB"/>
        </w:rPr>
        <w:t>managers, team leaders or other colleagues was 10.2%</w:t>
      </w:r>
      <w:r w:rsidR="00C92413" w:rsidRPr="00C92413">
        <w:rPr>
          <w:rFonts w:eastAsia="Calibri"/>
          <w:lang w:eastAsia="en-GB"/>
        </w:rPr>
        <w:t xml:space="preserve"> in 2018 and has increased slightly to 10.4</w:t>
      </w:r>
      <w:r w:rsidR="003562FA">
        <w:rPr>
          <w:rFonts w:eastAsia="Calibri"/>
          <w:lang w:eastAsia="en-GB"/>
        </w:rPr>
        <w:t>%</w:t>
      </w:r>
      <w:r w:rsidR="00C92413" w:rsidRPr="00C92413">
        <w:rPr>
          <w:rFonts w:eastAsia="Calibri"/>
          <w:lang w:eastAsia="en-GB"/>
        </w:rPr>
        <w:t xml:space="preserve">.  </w:t>
      </w:r>
      <w:r w:rsidRPr="00C92413">
        <w:rPr>
          <w:rFonts w:eastAsia="Calibri"/>
          <w:lang w:eastAsia="en-GB"/>
        </w:rPr>
        <w:t xml:space="preserve">We are </w:t>
      </w:r>
      <w:r w:rsidR="00C92413" w:rsidRPr="00C92413">
        <w:rPr>
          <w:rFonts w:eastAsia="Calibri"/>
          <w:lang w:eastAsia="en-GB"/>
        </w:rPr>
        <w:t xml:space="preserve">also worse than the national </w:t>
      </w:r>
      <w:r w:rsidRPr="00C92413">
        <w:rPr>
          <w:rFonts w:eastAsia="Calibri"/>
          <w:lang w:eastAsia="en-GB"/>
        </w:rPr>
        <w:t xml:space="preserve">average which is </w:t>
      </w:r>
      <w:r w:rsidR="00C92413" w:rsidRPr="00C92413">
        <w:rPr>
          <w:rFonts w:eastAsia="Calibri"/>
          <w:lang w:eastAsia="en-GB"/>
        </w:rPr>
        <w:t>7.5%</w:t>
      </w:r>
      <w:r w:rsidRPr="00C92413">
        <w:rPr>
          <w:rFonts w:eastAsia="Calibri"/>
          <w:lang w:eastAsia="en-GB"/>
        </w:rPr>
        <w:t xml:space="preserve">  </w:t>
      </w:r>
    </w:p>
    <w:p w:rsidR="004F7EBE" w:rsidRPr="00C92413" w:rsidRDefault="004F7EBE" w:rsidP="002C23FF">
      <w:pPr>
        <w:ind w:left="-142"/>
        <w:jc w:val="left"/>
        <w:rPr>
          <w:rFonts w:eastAsia="Calibri"/>
          <w:lang w:eastAsia="en-GB"/>
        </w:rPr>
      </w:pPr>
    </w:p>
    <w:p w:rsidR="006B6F80" w:rsidRDefault="00C92413" w:rsidP="002C23FF">
      <w:pPr>
        <w:ind w:left="-142"/>
        <w:jc w:val="left"/>
        <w:rPr>
          <w:rFonts w:eastAsia="Calibri"/>
          <w:lang w:eastAsia="en-GB"/>
        </w:rPr>
      </w:pPr>
      <w:r w:rsidRPr="00C92413">
        <w:rPr>
          <w:rFonts w:eastAsia="Calibri"/>
          <w:lang w:eastAsia="en-GB"/>
        </w:rPr>
        <w:t>There was a slight i</w:t>
      </w:r>
      <w:r w:rsidR="004F7EBE" w:rsidRPr="00C92413">
        <w:rPr>
          <w:rFonts w:eastAsia="Calibri"/>
          <w:lang w:eastAsia="en-GB"/>
        </w:rPr>
        <w:t xml:space="preserve">mprovement </w:t>
      </w:r>
      <w:r w:rsidRPr="00C92413">
        <w:rPr>
          <w:rFonts w:eastAsia="Calibri"/>
          <w:lang w:eastAsia="en-GB"/>
        </w:rPr>
        <w:t xml:space="preserve">for the </w:t>
      </w:r>
      <w:r w:rsidR="004F7EBE" w:rsidRPr="00C92413">
        <w:rPr>
          <w:rFonts w:eastAsia="Calibri"/>
          <w:lang w:eastAsia="en-GB"/>
        </w:rPr>
        <w:t xml:space="preserve">final question that asks if adequate adjustments have been made in order to enable staff to carry out their work.  Our 2018 result was </w:t>
      </w:r>
    </w:p>
    <w:p w:rsidR="006B6F80" w:rsidRDefault="004F7EBE" w:rsidP="002C23FF">
      <w:pPr>
        <w:ind w:left="-142"/>
        <w:jc w:val="left"/>
        <w:rPr>
          <w:rFonts w:eastAsia="Calibri"/>
          <w:lang w:eastAsia="en-GB"/>
        </w:rPr>
      </w:pPr>
      <w:r w:rsidRPr="00C92413">
        <w:rPr>
          <w:rFonts w:eastAsia="Calibri"/>
          <w:lang w:eastAsia="en-GB"/>
        </w:rPr>
        <w:t>76%</w:t>
      </w:r>
      <w:r w:rsidR="00C92413" w:rsidRPr="00C92413">
        <w:rPr>
          <w:rFonts w:eastAsia="Calibri"/>
          <w:lang w:eastAsia="en-GB"/>
        </w:rPr>
        <w:t xml:space="preserve"> rising to 76.3% in 2019.  </w:t>
      </w:r>
      <w:r w:rsidRPr="00C92413">
        <w:rPr>
          <w:rFonts w:eastAsia="Calibri"/>
          <w:lang w:eastAsia="en-GB"/>
        </w:rPr>
        <w:t xml:space="preserve">We are also </w:t>
      </w:r>
      <w:r w:rsidR="00C92413" w:rsidRPr="00C92413">
        <w:rPr>
          <w:rFonts w:eastAsia="Calibri"/>
          <w:lang w:eastAsia="en-GB"/>
        </w:rPr>
        <w:t xml:space="preserve">better than the </w:t>
      </w:r>
      <w:r w:rsidRPr="00C92413">
        <w:rPr>
          <w:rFonts w:eastAsia="Calibri"/>
          <w:lang w:eastAsia="en-GB"/>
        </w:rPr>
        <w:t xml:space="preserve">national average for acute </w:t>
      </w:r>
    </w:p>
    <w:p w:rsidR="004F7EBE" w:rsidRPr="00C92413" w:rsidRDefault="004F7EBE" w:rsidP="002C23FF">
      <w:pPr>
        <w:ind w:left="-142"/>
        <w:jc w:val="left"/>
        <w:rPr>
          <w:rFonts w:eastAsia="Calibri"/>
          <w:lang w:eastAsia="en-GB"/>
        </w:rPr>
      </w:pPr>
      <w:r w:rsidRPr="00C92413">
        <w:rPr>
          <w:rFonts w:eastAsia="Calibri"/>
          <w:lang w:eastAsia="en-GB"/>
        </w:rPr>
        <w:t xml:space="preserve">trusts which is </w:t>
      </w:r>
      <w:r w:rsidR="00C92413" w:rsidRPr="00C92413">
        <w:rPr>
          <w:rFonts w:eastAsia="Calibri"/>
          <w:lang w:eastAsia="en-GB"/>
        </w:rPr>
        <w:t>73.4%</w:t>
      </w:r>
      <w:r w:rsidRPr="00C92413">
        <w:rPr>
          <w:rFonts w:eastAsia="Calibri"/>
          <w:lang w:eastAsia="en-GB"/>
        </w:rPr>
        <w:t>.</w:t>
      </w:r>
    </w:p>
    <w:p w:rsidR="004F7EBE" w:rsidRPr="00C92413" w:rsidRDefault="004F7EBE" w:rsidP="002C23FF">
      <w:pPr>
        <w:ind w:left="-142"/>
        <w:jc w:val="left"/>
        <w:rPr>
          <w:rFonts w:eastAsia="Calibri"/>
          <w:lang w:eastAsia="en-GB"/>
        </w:rPr>
      </w:pPr>
    </w:p>
    <w:p w:rsidR="006B6F80" w:rsidRDefault="004F7EBE" w:rsidP="002C23FF">
      <w:pPr>
        <w:ind w:left="-142"/>
        <w:jc w:val="left"/>
        <w:rPr>
          <w:rFonts w:eastAsia="Calibri"/>
          <w:lang w:eastAsia="en-GB"/>
        </w:rPr>
      </w:pPr>
      <w:r w:rsidRPr="00C92413">
        <w:rPr>
          <w:rFonts w:eastAsia="Calibri"/>
          <w:lang w:eastAsia="en-GB"/>
        </w:rPr>
        <w:t xml:space="preserve">The survey has highlighted some areas of concern and we will be working with our </w:t>
      </w:r>
    </w:p>
    <w:p w:rsidR="006B6F80" w:rsidRDefault="004F7EBE" w:rsidP="002C23FF">
      <w:pPr>
        <w:ind w:left="-142"/>
        <w:jc w:val="left"/>
        <w:rPr>
          <w:rFonts w:eastAsia="Calibri"/>
          <w:lang w:eastAsia="en-GB"/>
        </w:rPr>
      </w:pPr>
      <w:r w:rsidRPr="00C92413">
        <w:rPr>
          <w:rFonts w:eastAsia="Calibri"/>
          <w:lang w:eastAsia="en-GB"/>
        </w:rPr>
        <w:t xml:space="preserve">teams to analyse the results more deeply in order to continue our work in ensuring all </w:t>
      </w:r>
    </w:p>
    <w:p w:rsidR="004F7EBE" w:rsidRDefault="004F7EBE" w:rsidP="002C23FF">
      <w:pPr>
        <w:ind w:left="-142"/>
        <w:jc w:val="left"/>
        <w:rPr>
          <w:rFonts w:eastAsia="Calibri"/>
          <w:lang w:eastAsia="en-GB"/>
        </w:rPr>
      </w:pPr>
      <w:r w:rsidRPr="00C92413">
        <w:rPr>
          <w:rFonts w:eastAsia="Calibri"/>
          <w:lang w:eastAsia="en-GB"/>
        </w:rPr>
        <w:t>our staff are focused on our values, by displaying positive behaviours, high quality care and striving for continuous improvement and meaningful staff engagement to sustainably improve staff satisfaction at work.</w:t>
      </w:r>
    </w:p>
    <w:p w:rsidR="001603AA" w:rsidRDefault="001603AA" w:rsidP="002C23FF">
      <w:pPr>
        <w:ind w:left="-142"/>
        <w:jc w:val="left"/>
        <w:rPr>
          <w:rFonts w:eastAsia="Calibri"/>
          <w:lang w:eastAsia="en-GB"/>
        </w:rPr>
      </w:pPr>
    </w:p>
    <w:p w:rsidR="001603AA" w:rsidRDefault="001603AA" w:rsidP="002C23FF">
      <w:pPr>
        <w:ind w:left="-142"/>
        <w:jc w:val="left"/>
        <w:rPr>
          <w:rFonts w:eastAsia="Calibri"/>
          <w:lang w:eastAsia="en-GB"/>
        </w:rPr>
      </w:pPr>
    </w:p>
    <w:p w:rsidR="001603AA" w:rsidRDefault="001603AA" w:rsidP="002C23FF">
      <w:pPr>
        <w:ind w:left="-142"/>
        <w:jc w:val="left"/>
        <w:rPr>
          <w:rFonts w:eastAsia="Calibri"/>
          <w:lang w:eastAsia="en-GB"/>
        </w:rPr>
      </w:pPr>
    </w:p>
    <w:p w:rsidR="001603AA" w:rsidRDefault="001603AA" w:rsidP="002C23FF">
      <w:pPr>
        <w:ind w:left="-142"/>
        <w:jc w:val="left"/>
        <w:rPr>
          <w:rFonts w:eastAsia="Calibri"/>
          <w:lang w:eastAsia="en-GB"/>
        </w:rPr>
      </w:pPr>
    </w:p>
    <w:p w:rsidR="001603AA" w:rsidRPr="00C92413" w:rsidRDefault="001603AA" w:rsidP="002C23FF">
      <w:pPr>
        <w:ind w:left="-142"/>
        <w:jc w:val="left"/>
      </w:pPr>
    </w:p>
    <w:p w:rsidR="00E41DCA" w:rsidRPr="00D14FAA" w:rsidRDefault="00E41DCA" w:rsidP="002C23FF">
      <w:pPr>
        <w:ind w:left="-142"/>
        <w:jc w:val="left"/>
        <w:rPr>
          <w:sz w:val="22"/>
          <w:highlight w:val="yellow"/>
        </w:rPr>
      </w:pPr>
    </w:p>
    <w:p w:rsidR="00C92413" w:rsidRDefault="00C92413" w:rsidP="002C23FF">
      <w:pPr>
        <w:ind w:left="-142"/>
        <w:jc w:val="left"/>
        <w:rPr>
          <w:sz w:val="28"/>
          <w:highlight w:val="yellow"/>
        </w:rPr>
      </w:pPr>
    </w:p>
    <w:p w:rsidR="00C92413" w:rsidRDefault="00C92413" w:rsidP="002C23FF">
      <w:pPr>
        <w:ind w:left="-142"/>
        <w:jc w:val="left"/>
        <w:rPr>
          <w:sz w:val="28"/>
          <w:highlight w:val="yellow"/>
        </w:rPr>
      </w:pPr>
    </w:p>
    <w:p w:rsidR="009672E4" w:rsidRPr="00C92413" w:rsidRDefault="001603AA" w:rsidP="001603AA">
      <w:pPr>
        <w:ind w:left="-142"/>
        <w:jc w:val="left"/>
        <w:rPr>
          <w:rStyle w:val="IntenseEmphasis"/>
        </w:rPr>
      </w:pPr>
      <w:r w:rsidRPr="00D14FAA">
        <w:rPr>
          <w:noProof/>
          <w:highlight w:val="yellow"/>
          <w:lang w:val="en-GB" w:eastAsia="en-GB"/>
        </w:rPr>
        <w:lastRenderedPageBreak/>
        <mc:AlternateContent>
          <mc:Choice Requires="wps">
            <w:drawing>
              <wp:anchor distT="0" distB="0" distL="114300" distR="114300" simplePos="0" relativeHeight="251867136" behindDoc="1" locked="0" layoutInCell="1" allowOverlap="1" wp14:anchorId="37587E5E" wp14:editId="58F4BDEE">
                <wp:simplePos x="0" y="0"/>
                <wp:positionH relativeFrom="column">
                  <wp:posOffset>-913130</wp:posOffset>
                </wp:positionH>
                <wp:positionV relativeFrom="paragraph">
                  <wp:posOffset>-943610</wp:posOffset>
                </wp:positionV>
                <wp:extent cx="835025" cy="10833735"/>
                <wp:effectExtent l="0" t="0" r="3175" b="5715"/>
                <wp:wrapNone/>
                <wp:docPr id="6"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1" o:spid="_x0000_s1026" style="position:absolute;margin-left:-71.9pt;margin-top:-74.3pt;width:65.75pt;height:853.0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" fillcolor="#31849b" stroked="f">
                <v:fill angle="90" focus="100%" type="gradient"/>
              </v:rect>
            </w:pict>
          </mc:Fallback>
        </mc:AlternateContent>
      </w:r>
      <w:r w:rsidR="009672E4" w:rsidRPr="00C92413">
        <w:rPr>
          <w:rStyle w:val="IntenseEmphasis"/>
        </w:rPr>
        <w:t>Disability Confident Scheme Certification</w:t>
      </w:r>
    </w:p>
    <w:p w:rsidR="009672E4" w:rsidRPr="00D14FAA" w:rsidRDefault="009672E4" w:rsidP="00C92413">
      <w:pPr>
        <w:tabs>
          <w:tab w:val="left" w:pos="9072"/>
        </w:tabs>
        <w:ind w:right="567"/>
        <w:rPr>
          <w:highlight w:val="yellow"/>
        </w:rPr>
      </w:pPr>
    </w:p>
    <w:p w:rsidR="009672E4" w:rsidRPr="00C92413" w:rsidRDefault="009672E4" w:rsidP="00C92413">
      <w:pPr>
        <w:tabs>
          <w:tab w:val="left" w:pos="9072"/>
        </w:tabs>
        <w:ind w:right="567"/>
      </w:pPr>
    </w:p>
    <w:p w:rsidR="009672E4" w:rsidRPr="00C92413" w:rsidRDefault="00D763E2" w:rsidP="00C92413">
      <w:pPr>
        <w:tabs>
          <w:tab w:val="left" w:pos="9072"/>
        </w:tabs>
        <w:ind w:left="-142" w:right="567"/>
        <w:jc w:val="left"/>
        <w:rPr>
          <w:rFonts w:eastAsia="Calibri"/>
          <w:lang w:eastAsia="en-GB"/>
        </w:rPr>
      </w:pPr>
      <w:r w:rsidRPr="00C92413">
        <w:rPr>
          <w:rFonts w:eastAsia="Calibri"/>
          <w:lang w:eastAsia="en-GB"/>
        </w:rPr>
        <w:t xml:space="preserve">We </w:t>
      </w:r>
      <w:r w:rsidR="00C92413" w:rsidRPr="00C92413">
        <w:rPr>
          <w:rFonts w:eastAsia="Calibri"/>
          <w:lang w:eastAsia="en-GB"/>
        </w:rPr>
        <w:t xml:space="preserve">continue to be </w:t>
      </w:r>
      <w:r w:rsidR="009672E4" w:rsidRPr="00C92413">
        <w:rPr>
          <w:rFonts w:eastAsia="Calibri"/>
          <w:lang w:eastAsia="en-GB"/>
        </w:rPr>
        <w:t xml:space="preserve">certified as a Disability Confident Employer (formally Positive about Disabled People ‘Two Ticks’ Scheme) and as a result of this we commit to: </w:t>
      </w:r>
    </w:p>
    <w:p w:rsidR="009672E4" w:rsidRPr="00C92413" w:rsidRDefault="009672E4" w:rsidP="00C92413">
      <w:pPr>
        <w:tabs>
          <w:tab w:val="left" w:pos="9072"/>
        </w:tabs>
        <w:ind w:left="-142" w:right="567"/>
        <w:jc w:val="left"/>
        <w:rPr>
          <w:rFonts w:eastAsia="Calibri"/>
          <w:lang w:eastAsia="en-GB"/>
        </w:rPr>
      </w:pPr>
    </w:p>
    <w:p w:rsidR="009672E4" w:rsidRPr="00C92413" w:rsidRDefault="009672E4" w:rsidP="00C92413">
      <w:pPr>
        <w:pStyle w:val="ListParagraph"/>
        <w:numPr>
          <w:ilvl w:val="0"/>
          <w:numId w:val="6"/>
        </w:numPr>
        <w:tabs>
          <w:tab w:val="left" w:pos="9072"/>
        </w:tabs>
        <w:ind w:left="709" w:right="567" w:hanging="283"/>
        <w:jc w:val="left"/>
        <w:rPr>
          <w:rFonts w:eastAsia="Calibri"/>
        </w:rPr>
      </w:pPr>
      <w:r w:rsidRPr="00C92413">
        <w:rPr>
          <w:rFonts w:eastAsia="Calibri"/>
        </w:rPr>
        <w:t>Get the right people for our organisation - which includes providing fully inclusive and accessible recruitment processes, offering interviews to disabled people who meet the minimum criteria for the job and making reasonable adjustments as required.</w:t>
      </w:r>
    </w:p>
    <w:p w:rsidR="009672E4" w:rsidRPr="00C92413" w:rsidRDefault="009672E4" w:rsidP="00C92413">
      <w:pPr>
        <w:tabs>
          <w:tab w:val="left" w:pos="9072"/>
        </w:tabs>
        <w:ind w:right="567" w:hanging="283"/>
        <w:jc w:val="left"/>
        <w:rPr>
          <w:rFonts w:eastAsia="Calibri"/>
          <w:lang w:eastAsia="en-GB"/>
        </w:rPr>
      </w:pPr>
    </w:p>
    <w:p w:rsidR="009672E4" w:rsidRPr="00C92413" w:rsidRDefault="009672E4" w:rsidP="00C92413">
      <w:pPr>
        <w:pStyle w:val="ListParagraph"/>
        <w:numPr>
          <w:ilvl w:val="0"/>
          <w:numId w:val="6"/>
        </w:numPr>
        <w:tabs>
          <w:tab w:val="left" w:pos="9072"/>
        </w:tabs>
        <w:ind w:left="709" w:right="567" w:hanging="283"/>
        <w:jc w:val="left"/>
        <w:rPr>
          <w:rFonts w:eastAsia="Calibri"/>
        </w:rPr>
      </w:pPr>
      <w:r w:rsidRPr="00C92413">
        <w:rPr>
          <w:rFonts w:eastAsia="Calibri"/>
        </w:rPr>
        <w:t>Keep and develop our staff - which includes supporting our staff to manage their disabilities or health conditions.</w:t>
      </w:r>
    </w:p>
    <w:p w:rsidR="009672E4" w:rsidRPr="00C92413" w:rsidRDefault="009672E4" w:rsidP="00C92413">
      <w:pPr>
        <w:tabs>
          <w:tab w:val="left" w:pos="9072"/>
        </w:tabs>
        <w:ind w:left="-142" w:right="567"/>
        <w:jc w:val="left"/>
        <w:rPr>
          <w:rFonts w:eastAsia="Calibri"/>
          <w:lang w:eastAsia="en-GB"/>
        </w:rPr>
      </w:pPr>
    </w:p>
    <w:p w:rsidR="009672E4" w:rsidRPr="00C92413" w:rsidRDefault="009672E4" w:rsidP="00C92413">
      <w:pPr>
        <w:tabs>
          <w:tab w:val="left" w:pos="9072"/>
        </w:tabs>
        <w:ind w:left="-142" w:right="567"/>
        <w:jc w:val="left"/>
        <w:rPr>
          <w:rFonts w:eastAsia="Calibri"/>
          <w:lang w:eastAsia="en-GB"/>
        </w:rPr>
      </w:pPr>
      <w:r w:rsidRPr="00C92413">
        <w:rPr>
          <w:rFonts w:eastAsia="Calibri"/>
          <w:lang w:eastAsia="en-GB"/>
        </w:rPr>
        <w:t>Along with ensuring that our recruitment processes are accessible and fair, we also encouraged our existing staff, that have a disability, to make us aware so that we could meet with them and discuss what support could be provided, if required.  Knowing which of our staff have a disability also enables us to record the number of disabled staff that we have and the nature of their disability, in line with the Data Protection Act.</w:t>
      </w:r>
    </w:p>
    <w:p w:rsidR="00963126" w:rsidRPr="00C92413" w:rsidRDefault="00963126" w:rsidP="00C92413">
      <w:pPr>
        <w:tabs>
          <w:tab w:val="left" w:pos="9072"/>
        </w:tabs>
        <w:ind w:left="-142" w:right="567"/>
        <w:jc w:val="left"/>
        <w:rPr>
          <w:rFonts w:eastAsia="Calibri"/>
          <w:lang w:eastAsia="en-GB"/>
        </w:rPr>
      </w:pPr>
    </w:p>
    <w:p w:rsidR="009672E4" w:rsidRPr="00C92413" w:rsidRDefault="00C92413" w:rsidP="00C92413">
      <w:pPr>
        <w:tabs>
          <w:tab w:val="left" w:pos="9072"/>
        </w:tabs>
        <w:ind w:left="-142" w:right="567"/>
        <w:jc w:val="left"/>
        <w:rPr>
          <w:rFonts w:eastAsia="Calibri"/>
          <w:lang w:eastAsia="en-GB"/>
        </w:rPr>
      </w:pPr>
      <w:r>
        <w:rPr>
          <w:rFonts w:eastAsia="Calibri"/>
          <w:lang w:eastAsia="en-GB"/>
        </w:rPr>
        <w:t>It is our ultimate goal</w:t>
      </w:r>
      <w:r w:rsidR="004C66B3">
        <w:rPr>
          <w:rFonts w:eastAsia="Calibri"/>
          <w:lang w:eastAsia="en-GB"/>
        </w:rPr>
        <w:t xml:space="preserve"> is</w:t>
      </w:r>
      <w:r>
        <w:rPr>
          <w:rFonts w:eastAsia="Calibri"/>
          <w:lang w:eastAsia="en-GB"/>
        </w:rPr>
        <w:t xml:space="preserve"> to </w:t>
      </w:r>
      <w:r w:rsidR="009672E4" w:rsidRPr="00C92413">
        <w:rPr>
          <w:rFonts w:eastAsia="Calibri"/>
          <w:lang w:eastAsia="en-GB"/>
        </w:rPr>
        <w:t>attain</w:t>
      </w:r>
      <w:r>
        <w:rPr>
          <w:rFonts w:eastAsia="Calibri"/>
          <w:lang w:eastAsia="en-GB"/>
        </w:rPr>
        <w:t xml:space="preserve"> </w:t>
      </w:r>
      <w:r w:rsidR="009672E4" w:rsidRPr="00C92413">
        <w:rPr>
          <w:rFonts w:eastAsia="Calibri"/>
          <w:lang w:eastAsia="en-GB"/>
        </w:rPr>
        <w:t>the next level of certification, which is a Disability Confident Leader.</w:t>
      </w:r>
    </w:p>
    <w:p w:rsidR="009672E4" w:rsidRPr="00D14FAA" w:rsidRDefault="009672E4" w:rsidP="00C92413">
      <w:pPr>
        <w:ind w:left="-142"/>
        <w:jc w:val="left"/>
        <w:rPr>
          <w:rFonts w:eastAsia="Calibri"/>
          <w:highlight w:val="yellow"/>
          <w:lang w:eastAsia="en-GB"/>
        </w:rPr>
      </w:pPr>
    </w:p>
    <w:p w:rsidR="00963126" w:rsidRPr="00D14FAA" w:rsidRDefault="00963126" w:rsidP="00963126">
      <w:pPr>
        <w:rPr>
          <w:rFonts w:eastAsia="Calibri"/>
          <w:highlight w:val="yellow"/>
          <w:lang w:eastAsia="en-GB"/>
        </w:rPr>
      </w:pPr>
    </w:p>
    <w:p w:rsidR="00E41DCA" w:rsidRPr="00D14FAA" w:rsidRDefault="009672E4" w:rsidP="003D0738">
      <w:pPr>
        <w:rPr>
          <w:highlight w:val="yellow"/>
        </w:rPr>
      </w:pPr>
      <w:r w:rsidRPr="00D14FAA">
        <w:rPr>
          <w:rFonts w:eastAsia="Calibri"/>
          <w:bCs/>
          <w:noProof/>
          <w:kern w:val="24"/>
          <w:sz w:val="23"/>
          <w:szCs w:val="23"/>
          <w:highlight w:val="yellow"/>
          <w:lang w:val="en-GB" w:eastAsia="en-GB"/>
        </w:rPr>
        <w:drawing>
          <wp:anchor distT="0" distB="0" distL="114300" distR="114300" simplePos="0" relativeHeight="251899904" behindDoc="1" locked="0" layoutInCell="1" allowOverlap="1" wp14:anchorId="0BABED76" wp14:editId="5DC17F2A">
            <wp:simplePos x="0" y="0"/>
            <wp:positionH relativeFrom="column">
              <wp:posOffset>1209040</wp:posOffset>
            </wp:positionH>
            <wp:positionV relativeFrom="paragraph">
              <wp:posOffset>19685</wp:posOffset>
            </wp:positionV>
            <wp:extent cx="3197225" cy="1541780"/>
            <wp:effectExtent l="0" t="0" r="3175" b="0"/>
            <wp:wrapTight wrapText="bothSides">
              <wp:wrapPolygon edited="0">
                <wp:start x="0" y="0"/>
                <wp:lineTo x="0" y="19750"/>
                <wp:lineTo x="6049" y="20817"/>
                <wp:lineTo x="15573" y="20817"/>
                <wp:lineTo x="21493" y="19750"/>
                <wp:lineTo x="21493" y="0"/>
                <wp:lineTo x="0" y="0"/>
              </wp:wrapPolygon>
            </wp:wrapTight>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ability Confident Employer.png"/>
                    <pic:cNvPicPr/>
                  </pic:nvPicPr>
                  <pic:blipFill>
                    <a:blip r:embed="rId50">
                      <a:extLst>
                        <a:ext uri="{28A0092B-C50C-407E-A947-70E740481C1C}">
                          <a14:useLocalDpi xmlns:a14="http://schemas.microsoft.com/office/drawing/2010/main" val="0"/>
                        </a:ext>
                      </a:extLst>
                    </a:blip>
                    <a:stretch>
                      <a:fillRect/>
                    </a:stretch>
                  </pic:blipFill>
                  <pic:spPr>
                    <a:xfrm>
                      <a:off x="0" y="0"/>
                      <a:ext cx="3197225" cy="1541780"/>
                    </a:xfrm>
                    <a:prstGeom prst="rect">
                      <a:avLst/>
                    </a:prstGeom>
                  </pic:spPr>
                </pic:pic>
              </a:graphicData>
            </a:graphic>
            <wp14:sizeRelH relativeFrom="page">
              <wp14:pctWidth>0</wp14:pctWidth>
            </wp14:sizeRelH>
            <wp14:sizeRelV relativeFrom="page">
              <wp14:pctHeight>0</wp14:pctHeight>
            </wp14:sizeRelV>
          </wp:anchor>
        </w:drawing>
      </w:r>
    </w:p>
    <w:p w:rsidR="00E41DCA" w:rsidRPr="00D14FAA" w:rsidRDefault="00E41DCA" w:rsidP="003D0738">
      <w:pPr>
        <w:rPr>
          <w:highlight w:val="yellow"/>
        </w:rPr>
      </w:pPr>
    </w:p>
    <w:p w:rsidR="009672E4" w:rsidRPr="00D14FAA" w:rsidRDefault="009672E4" w:rsidP="003D0738">
      <w:pP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E41DCA" w:rsidRPr="00D14FAA" w:rsidRDefault="00E41DCA" w:rsidP="003D0738">
      <w:pPr>
        <w:rPr>
          <w:highlight w:val="yellow"/>
        </w:rPr>
      </w:pPr>
    </w:p>
    <w:p w:rsidR="00D763E2" w:rsidRPr="00D14FAA" w:rsidRDefault="00D763E2" w:rsidP="003D0738">
      <w:pPr>
        <w:rPr>
          <w:highlight w:val="yellow"/>
        </w:rPr>
      </w:pPr>
    </w:p>
    <w:p w:rsidR="00E41DCA" w:rsidRPr="00D14FAA" w:rsidRDefault="00E41DCA" w:rsidP="003D0738">
      <w:pPr>
        <w:rPr>
          <w:highlight w:val="yellow"/>
        </w:rPr>
      </w:pPr>
    </w:p>
    <w:p w:rsidR="00E41DCA" w:rsidRDefault="00E41DCA" w:rsidP="003D0738">
      <w:pPr>
        <w:rPr>
          <w:highlight w:val="yellow"/>
        </w:rPr>
      </w:pPr>
    </w:p>
    <w:p w:rsidR="001603AA" w:rsidRDefault="001603AA" w:rsidP="003D0738">
      <w:pPr>
        <w:rPr>
          <w:highlight w:val="yellow"/>
        </w:rPr>
      </w:pPr>
    </w:p>
    <w:p w:rsidR="001603AA" w:rsidRDefault="001603AA" w:rsidP="003D0738">
      <w:pPr>
        <w:rPr>
          <w:highlight w:val="yellow"/>
        </w:rPr>
      </w:pPr>
    </w:p>
    <w:p w:rsidR="001603AA" w:rsidRDefault="001603AA" w:rsidP="003D0738">
      <w:pPr>
        <w:rPr>
          <w:highlight w:val="yellow"/>
        </w:rPr>
      </w:pPr>
    </w:p>
    <w:p w:rsidR="001603AA" w:rsidRPr="00D14FAA" w:rsidRDefault="001603AA" w:rsidP="003D0738">
      <w:pPr>
        <w:rPr>
          <w:highlight w:val="yellow"/>
        </w:rPr>
      </w:pPr>
    </w:p>
    <w:p w:rsidR="00E41DCA" w:rsidRDefault="00E41DCA" w:rsidP="003D0738">
      <w:pPr>
        <w:rPr>
          <w:highlight w:val="yellow"/>
        </w:rPr>
      </w:pPr>
    </w:p>
    <w:p w:rsidR="00C92413" w:rsidRDefault="00C92413" w:rsidP="003D0738">
      <w:pPr>
        <w:rPr>
          <w:highlight w:val="yellow"/>
        </w:rPr>
      </w:pPr>
    </w:p>
    <w:p w:rsidR="00C92413" w:rsidRDefault="00C92413" w:rsidP="003D0738">
      <w:pPr>
        <w:rPr>
          <w:highlight w:val="yellow"/>
        </w:rPr>
      </w:pPr>
    </w:p>
    <w:p w:rsidR="00C92413" w:rsidRDefault="00C92413" w:rsidP="003D0738">
      <w:pPr>
        <w:rPr>
          <w:highlight w:val="yellow"/>
        </w:rPr>
      </w:pPr>
    </w:p>
    <w:p w:rsidR="001603AA" w:rsidRDefault="001603AA" w:rsidP="003D0738">
      <w:pPr>
        <w:rPr>
          <w:highlight w:val="yellow"/>
        </w:rPr>
      </w:pPr>
    </w:p>
    <w:p w:rsidR="00F16326" w:rsidRDefault="001603AA" w:rsidP="001603AA">
      <w:pPr>
        <w:ind w:left="0"/>
        <w:rPr>
          <w:rStyle w:val="IntenseEmphasis"/>
        </w:rPr>
      </w:pPr>
      <w:r w:rsidRPr="00D14FAA">
        <w:rPr>
          <w:noProof/>
          <w:highlight w:val="yellow"/>
          <w:lang w:val="en-GB" w:eastAsia="en-GB"/>
        </w:rPr>
        <w:lastRenderedPageBreak/>
        <mc:AlternateContent>
          <mc:Choice Requires="wps">
            <w:drawing>
              <wp:anchor distT="0" distB="0" distL="114300" distR="114300" simplePos="0" relativeHeight="251873280" behindDoc="0" locked="0" layoutInCell="1" allowOverlap="1" wp14:anchorId="0EA2342B" wp14:editId="7FB803B3">
                <wp:simplePos x="0" y="0"/>
                <wp:positionH relativeFrom="column">
                  <wp:posOffset>5819775</wp:posOffset>
                </wp:positionH>
                <wp:positionV relativeFrom="paragraph">
                  <wp:posOffset>-967165</wp:posOffset>
                </wp:positionV>
                <wp:extent cx="835025" cy="10788650"/>
                <wp:effectExtent l="0" t="0" r="3175" b="0"/>
                <wp:wrapNone/>
                <wp:docPr id="460" name="Rectangle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788650"/>
                        </a:xfrm>
                        <a:prstGeom prst="rect">
                          <a:avLst/>
                        </a:prstGeom>
                        <a:gradFill rotWithShape="0">
                          <a:gsLst>
                            <a:gs pos="0">
                              <a:srgbClr val="31849B">
                                <a:gamma/>
                                <a:tint val="0"/>
                                <a:invGamma/>
                              </a:srgbClr>
                            </a:gs>
                            <a:gs pos="100000">
                              <a:srgbClr val="31849B"/>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4" o:spid="_x0000_s1026" style="position:absolute;margin-left:458.25pt;margin-top:-76.15pt;width:65.75pt;height:849.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" stroked="f">
                <v:fill color2="#31849b" angle="90" focus="100%" type="gradient"/>
              </v:rect>
            </w:pict>
          </mc:Fallback>
        </mc:AlternateContent>
      </w:r>
      <w:r w:rsidR="00707BAE" w:rsidRPr="00707BAE">
        <w:rPr>
          <w:rStyle w:val="IntenseEmphasis"/>
        </w:rPr>
        <w:t>Fa</w:t>
      </w:r>
      <w:r w:rsidR="00F16326" w:rsidRPr="00707BAE">
        <w:rPr>
          <w:rStyle w:val="IntenseEmphasis"/>
        </w:rPr>
        <w:t>ith and Belief</w:t>
      </w:r>
    </w:p>
    <w:p w:rsidR="0049305D" w:rsidRPr="00707BAE" w:rsidRDefault="0049305D" w:rsidP="00707BAE">
      <w:pPr>
        <w:ind w:left="0" w:hanging="142"/>
        <w:rPr>
          <w:rStyle w:val="IntenseEmphasis"/>
        </w:rPr>
      </w:pPr>
    </w:p>
    <w:p w:rsidR="00F16326" w:rsidRPr="00707BAE" w:rsidRDefault="00F16326" w:rsidP="00F16326"/>
    <w:p w:rsidR="00F16326" w:rsidRPr="00707BAE" w:rsidRDefault="00F16326" w:rsidP="00707BAE">
      <w:pPr>
        <w:ind w:left="-142"/>
        <w:jc w:val="left"/>
        <w:rPr>
          <w:rFonts w:eastAsia="Calibri"/>
          <w:lang w:eastAsia="en-GB"/>
        </w:rPr>
      </w:pPr>
      <w:r w:rsidRPr="00707BAE">
        <w:rPr>
          <w:rFonts w:eastAsia="Calibri"/>
          <w:lang w:eastAsia="en-GB"/>
        </w:rPr>
        <w:t>As one of the largest employers in Northampton our staff have many different religious beliefs, some of which have specific festival periods or Holy Days throughout the year.</w:t>
      </w:r>
    </w:p>
    <w:p w:rsidR="00F16326" w:rsidRPr="00707BAE" w:rsidRDefault="00F16326" w:rsidP="00707BAE">
      <w:pPr>
        <w:ind w:left="-142"/>
        <w:jc w:val="left"/>
        <w:rPr>
          <w:rFonts w:eastAsia="Calibri"/>
          <w:lang w:eastAsia="en-GB"/>
        </w:rPr>
      </w:pPr>
    </w:p>
    <w:p w:rsidR="001603AA" w:rsidRDefault="00F16326" w:rsidP="00707BAE">
      <w:pPr>
        <w:ind w:left="-142"/>
        <w:jc w:val="left"/>
        <w:rPr>
          <w:rFonts w:eastAsia="Calibri"/>
          <w:lang w:eastAsia="en-GB"/>
        </w:rPr>
      </w:pPr>
      <w:r w:rsidRPr="00707BAE">
        <w:rPr>
          <w:rFonts w:eastAsia="Calibri"/>
          <w:lang w:eastAsia="en-GB"/>
        </w:rPr>
        <w:t xml:space="preserve">Although there is no right that guarantees staff time off to attend religious services, we </w:t>
      </w:r>
    </w:p>
    <w:p w:rsidR="001603AA" w:rsidRDefault="00F16326" w:rsidP="00707BAE">
      <w:pPr>
        <w:ind w:left="-142"/>
        <w:jc w:val="left"/>
        <w:rPr>
          <w:rFonts w:eastAsia="Calibri"/>
          <w:lang w:eastAsia="en-GB"/>
        </w:rPr>
      </w:pPr>
      <w:r w:rsidRPr="00707BAE">
        <w:rPr>
          <w:rFonts w:eastAsia="Calibri"/>
          <w:lang w:eastAsia="en-GB"/>
        </w:rPr>
        <w:t xml:space="preserve">do recognise that it is good practice to accommodate requests where possible.  To </w:t>
      </w:r>
    </w:p>
    <w:p w:rsidR="001603AA" w:rsidRDefault="00F16326" w:rsidP="00707BAE">
      <w:pPr>
        <w:ind w:left="-142"/>
        <w:jc w:val="left"/>
        <w:rPr>
          <w:rFonts w:eastAsia="Calibri"/>
          <w:lang w:eastAsia="en-GB"/>
        </w:rPr>
      </w:pPr>
      <w:r w:rsidRPr="00707BAE">
        <w:rPr>
          <w:rFonts w:eastAsia="Calibri"/>
          <w:lang w:eastAsia="en-GB"/>
        </w:rPr>
        <w:t xml:space="preserve">support with this we have been making our managers aware of key dates for religious observance and providing them with information to help them better understand the </w:t>
      </w:r>
    </w:p>
    <w:p w:rsidR="00F16326" w:rsidRPr="00707BAE" w:rsidRDefault="00F16326" w:rsidP="00707BAE">
      <w:pPr>
        <w:ind w:left="-142"/>
        <w:jc w:val="left"/>
        <w:rPr>
          <w:rFonts w:eastAsia="Calibri"/>
          <w:lang w:eastAsia="en-GB"/>
        </w:rPr>
      </w:pPr>
      <w:r w:rsidRPr="00707BAE">
        <w:rPr>
          <w:rFonts w:eastAsia="Calibri"/>
          <w:lang w:eastAsia="en-GB"/>
        </w:rPr>
        <w:t xml:space="preserve">needs of our staff in relation to their religion or beliefs.  </w:t>
      </w:r>
    </w:p>
    <w:p w:rsidR="00F16326" w:rsidRPr="00707BAE" w:rsidRDefault="00F16326" w:rsidP="001743CC"/>
    <w:p w:rsidR="001603AA" w:rsidRDefault="00CA4450" w:rsidP="00707BAE">
      <w:pPr>
        <w:jc w:val="left"/>
      </w:pPr>
      <w:r w:rsidRPr="00707BAE">
        <w:rPr>
          <w:rFonts w:eastAsia="Calibri"/>
          <w:b/>
          <w:noProof/>
          <w:u w:val="single"/>
          <w:lang w:val="en-GB" w:eastAsia="en-GB"/>
        </w:rPr>
        <w:drawing>
          <wp:anchor distT="0" distB="0" distL="114300" distR="114300" simplePos="0" relativeHeight="251972608" behindDoc="1" locked="0" layoutInCell="1" allowOverlap="1" wp14:anchorId="5D9F8871" wp14:editId="4C4233E3">
            <wp:simplePos x="0" y="0"/>
            <wp:positionH relativeFrom="column">
              <wp:posOffset>-635</wp:posOffset>
            </wp:positionH>
            <wp:positionV relativeFrom="paragraph">
              <wp:posOffset>92710</wp:posOffset>
            </wp:positionV>
            <wp:extent cx="1919605" cy="2139950"/>
            <wp:effectExtent l="171450" t="171450" r="385445" b="355600"/>
            <wp:wrapTight wrapText="bothSides">
              <wp:wrapPolygon edited="0">
                <wp:start x="2358" y="-1731"/>
                <wp:lineTo x="-1929" y="-1346"/>
                <wp:lineTo x="-1929" y="22305"/>
                <wp:lineTo x="-1072" y="23266"/>
                <wp:lineTo x="-1072" y="23459"/>
                <wp:lineTo x="1072" y="24612"/>
                <wp:lineTo x="1286" y="24997"/>
                <wp:lineTo x="22507" y="24997"/>
                <wp:lineTo x="22722" y="24612"/>
                <wp:lineTo x="24865" y="23459"/>
                <wp:lineTo x="25508" y="20190"/>
                <wp:lineTo x="25723" y="769"/>
                <wp:lineTo x="22722" y="-1346"/>
                <wp:lineTo x="21436" y="-1731"/>
                <wp:lineTo x="2358" y="-1731"/>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19605" cy="2139950"/>
                    </a:xfrm>
                    <a:prstGeom prst="rect">
                      <a:avLst/>
                    </a:prstGeom>
                    <a:ln>
                      <a:noFill/>
                    </a:ln>
                    <a:effectLst>
                      <a:outerShdw blurRad="292100" dist="139700" dir="2700000" algn="tl" rotWithShape="0">
                        <a:srgbClr val="333333">
                          <a:alpha val="65000"/>
                        </a:srgbClr>
                      </a:outerShdw>
                    </a:effectLst>
                    <a:extLst/>
                  </pic:spPr>
                </pic:pic>
              </a:graphicData>
            </a:graphic>
            <wp14:sizeRelH relativeFrom="margin">
              <wp14:pctWidth>0</wp14:pctWidth>
            </wp14:sizeRelH>
            <wp14:sizeRelV relativeFrom="margin">
              <wp14:pctHeight>0</wp14:pctHeight>
            </wp14:sizeRelV>
          </wp:anchor>
        </w:drawing>
      </w:r>
      <w:r w:rsidR="00F16326" w:rsidRPr="00707BAE">
        <w:t xml:space="preserve">The hospital has two chaplains and a team of 12 volunteer pastoral visitors.  The chaplains </w:t>
      </w:r>
    </w:p>
    <w:p w:rsidR="001603AA" w:rsidRDefault="00F16326" w:rsidP="00707BAE">
      <w:pPr>
        <w:jc w:val="left"/>
      </w:pPr>
      <w:r w:rsidRPr="00707BAE">
        <w:t xml:space="preserve">regularly visit the wards and are always happy to </w:t>
      </w:r>
    </w:p>
    <w:p w:rsidR="001603AA" w:rsidRDefault="00F16326" w:rsidP="00707BAE">
      <w:pPr>
        <w:jc w:val="left"/>
      </w:pPr>
      <w:r w:rsidRPr="00707BAE">
        <w:t xml:space="preserve">offer support or a ‘listening ear’.  Hospital Chaplains have a duty of care not only for the patients, but </w:t>
      </w:r>
    </w:p>
    <w:p w:rsidR="00F16326" w:rsidRPr="00707BAE" w:rsidRDefault="00F16326" w:rsidP="00707BAE">
      <w:pPr>
        <w:jc w:val="left"/>
      </w:pPr>
      <w:r w:rsidRPr="00707BAE">
        <w:t>also the whole hospital community, including staff, visitors and friends.</w:t>
      </w:r>
    </w:p>
    <w:p w:rsidR="00F16326" w:rsidRPr="00707BAE" w:rsidRDefault="00F16326" w:rsidP="00707BAE">
      <w:pPr>
        <w:jc w:val="left"/>
      </w:pPr>
    </w:p>
    <w:p w:rsidR="001603AA" w:rsidRDefault="00F16326" w:rsidP="00707BAE">
      <w:pPr>
        <w:jc w:val="left"/>
      </w:pPr>
      <w:r w:rsidRPr="00707BAE">
        <w:t xml:space="preserve">A Hospital Chaplain is always </w:t>
      </w:r>
      <w:r w:rsidR="004C66B3">
        <w:t xml:space="preserve">available to </w:t>
      </w:r>
      <w:r w:rsidRPr="00707BAE">
        <w:t>support</w:t>
      </w:r>
      <w:r w:rsidR="004C66B3">
        <w:t xml:space="preserve"> people i</w:t>
      </w:r>
      <w:r w:rsidRPr="00707BAE">
        <w:t xml:space="preserve">n their religious and spiritual journey.   The Chapel is </w:t>
      </w:r>
      <w:r w:rsidR="00B777B7" w:rsidRPr="00707BAE">
        <w:t xml:space="preserve">always open </w:t>
      </w:r>
      <w:r w:rsidRPr="00707BAE">
        <w:t xml:space="preserve">and can offer a refuge and sanctuary for prayer, reflection and meditation for </w:t>
      </w:r>
    </w:p>
    <w:p w:rsidR="001F271D" w:rsidRPr="00707BAE" w:rsidRDefault="001603AA" w:rsidP="00707BAE">
      <w:pPr>
        <w:jc w:val="left"/>
      </w:pPr>
      <w:r>
        <w:t xml:space="preserve"> </w:t>
      </w:r>
      <w:r w:rsidR="00F16326" w:rsidRPr="00707BAE">
        <w:t>staff, patients and visitors.</w:t>
      </w:r>
    </w:p>
    <w:p w:rsidR="00707BAE" w:rsidRDefault="00707BAE" w:rsidP="001743CC">
      <w:pPr>
        <w:rPr>
          <w:highlight w:val="yellow"/>
        </w:rPr>
      </w:pPr>
    </w:p>
    <w:p w:rsidR="00707BAE" w:rsidRDefault="00707BAE" w:rsidP="001743CC">
      <w:pPr>
        <w:rPr>
          <w:highlight w:val="yellow"/>
        </w:rPr>
      </w:pPr>
    </w:p>
    <w:p w:rsidR="00707BAE" w:rsidRDefault="00707BAE" w:rsidP="001743CC">
      <w:pPr>
        <w:rPr>
          <w:highlight w:val="yellow"/>
        </w:rPr>
      </w:pPr>
    </w:p>
    <w:p w:rsidR="00707BAE" w:rsidRDefault="00707BAE" w:rsidP="001743CC">
      <w:pPr>
        <w:rPr>
          <w:highlight w:val="yellow"/>
        </w:rPr>
      </w:pPr>
    </w:p>
    <w:p w:rsidR="00707BAE" w:rsidRDefault="00707BAE" w:rsidP="001743CC">
      <w:pPr>
        <w:rPr>
          <w:highlight w:val="yellow"/>
        </w:rPr>
      </w:pPr>
    </w:p>
    <w:p w:rsidR="00707BAE" w:rsidRDefault="00707BAE" w:rsidP="001743CC">
      <w:pPr>
        <w:rPr>
          <w:highlight w:val="yellow"/>
        </w:rPr>
      </w:pPr>
    </w:p>
    <w:p w:rsidR="001603AA" w:rsidRDefault="001603AA" w:rsidP="001743CC">
      <w:pPr>
        <w:rPr>
          <w:highlight w:val="yellow"/>
        </w:rPr>
      </w:pPr>
    </w:p>
    <w:p w:rsidR="001603AA" w:rsidRDefault="001603AA" w:rsidP="001743CC">
      <w:pPr>
        <w:rPr>
          <w:highlight w:val="yellow"/>
        </w:rPr>
      </w:pPr>
    </w:p>
    <w:p w:rsidR="001603AA" w:rsidRDefault="001603AA" w:rsidP="001743CC">
      <w:pPr>
        <w:rPr>
          <w:highlight w:val="yellow"/>
        </w:rPr>
      </w:pPr>
    </w:p>
    <w:p w:rsidR="001603AA" w:rsidRDefault="001603AA" w:rsidP="001743CC">
      <w:pPr>
        <w:rPr>
          <w:highlight w:val="yellow"/>
        </w:rPr>
      </w:pPr>
    </w:p>
    <w:p w:rsidR="00707BAE" w:rsidRDefault="00707BAE" w:rsidP="001743CC">
      <w:pPr>
        <w:rPr>
          <w:highlight w:val="yellow"/>
        </w:rPr>
      </w:pPr>
    </w:p>
    <w:p w:rsidR="00707BAE" w:rsidRDefault="00707BAE" w:rsidP="001743CC">
      <w:pPr>
        <w:rPr>
          <w:highlight w:val="yellow"/>
        </w:rPr>
      </w:pPr>
    </w:p>
    <w:p w:rsidR="00707BAE" w:rsidRDefault="00707BAE" w:rsidP="001743CC">
      <w:pPr>
        <w:rPr>
          <w:highlight w:val="yellow"/>
        </w:rPr>
      </w:pPr>
    </w:p>
    <w:p w:rsidR="00707BAE" w:rsidRDefault="00707BAE" w:rsidP="001743CC">
      <w:pPr>
        <w:rPr>
          <w:highlight w:val="yellow"/>
        </w:rPr>
      </w:pPr>
    </w:p>
    <w:p w:rsidR="009F09CD" w:rsidRDefault="009F09CD" w:rsidP="001743CC">
      <w:pPr>
        <w:rPr>
          <w:highlight w:val="yellow"/>
        </w:rPr>
      </w:pPr>
    </w:p>
    <w:p w:rsidR="00707BAE" w:rsidRDefault="00707BAE" w:rsidP="001743CC">
      <w:pPr>
        <w:rPr>
          <w:highlight w:val="yellow"/>
        </w:rPr>
      </w:pPr>
    </w:p>
    <w:p w:rsidR="00707BAE" w:rsidRDefault="00707BAE" w:rsidP="001743CC">
      <w:pPr>
        <w:rPr>
          <w:highlight w:val="yellow"/>
        </w:rPr>
      </w:pPr>
    </w:p>
    <w:p w:rsidR="00707BAE" w:rsidRDefault="00707BAE" w:rsidP="001743CC">
      <w:pPr>
        <w:rPr>
          <w:highlight w:val="yellow"/>
        </w:rPr>
      </w:pPr>
    </w:p>
    <w:p w:rsidR="00707BAE" w:rsidRDefault="00707BAE" w:rsidP="001743CC">
      <w:pPr>
        <w:rPr>
          <w:highlight w:val="yellow"/>
        </w:rPr>
      </w:pPr>
    </w:p>
    <w:p w:rsidR="009D6A95" w:rsidRPr="0049305D" w:rsidRDefault="001603AA" w:rsidP="001603AA">
      <w:pPr>
        <w:ind w:left="0"/>
      </w:pPr>
      <w:r w:rsidRPr="00D14FAA">
        <w:rPr>
          <w:noProof/>
          <w:highlight w:val="yellow"/>
          <w:lang w:val="en-GB" w:eastAsia="en-GB"/>
        </w:rPr>
        <w:lastRenderedPageBreak/>
        <mc:AlternateContent>
          <mc:Choice Requires="wps">
            <w:drawing>
              <wp:anchor distT="0" distB="0" distL="114300" distR="114300" simplePos="0" relativeHeight="252101632" behindDoc="1" locked="0" layoutInCell="1" allowOverlap="1" wp14:anchorId="327508DA" wp14:editId="4EE1677D">
                <wp:simplePos x="0" y="0"/>
                <wp:positionH relativeFrom="column">
                  <wp:posOffset>-924560</wp:posOffset>
                </wp:positionH>
                <wp:positionV relativeFrom="paragraph">
                  <wp:posOffset>-929005</wp:posOffset>
                </wp:positionV>
                <wp:extent cx="835025" cy="10833735"/>
                <wp:effectExtent l="0" t="0" r="3175" b="5715"/>
                <wp:wrapNone/>
                <wp:docPr id="60"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10833735"/>
                        </a:xfrm>
                        <a:prstGeom prst="rect">
                          <a:avLst/>
                        </a:prstGeom>
                        <a:gradFill rotWithShape="0">
                          <a:gsLst>
                            <a:gs pos="0">
                              <a:srgbClr val="31849B"/>
                            </a:gs>
                            <a:gs pos="100000">
                              <a:srgbClr val="31849B">
                                <a:gamma/>
                                <a:tint val="0"/>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1" o:spid="_x0000_s1026" style="position:absolute;margin-left:-72.8pt;margin-top:-73.15pt;width:65.75pt;height:853.05pt;z-index:-25121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" fillcolor="#31849b" stroked="f">
                <v:fill angle="90" focus="100%" type="gradient"/>
              </v:rect>
            </w:pict>
          </mc:Fallback>
        </mc:AlternateContent>
      </w:r>
      <w:r w:rsidR="00E36D42" w:rsidRPr="0049305D">
        <w:rPr>
          <w:rStyle w:val="IntenseEmphasis"/>
        </w:rPr>
        <w:t>Health and Well Being for Staff</w:t>
      </w:r>
    </w:p>
    <w:p w:rsidR="00A110C5" w:rsidRPr="0049305D" w:rsidRDefault="00A110C5" w:rsidP="00707BAE">
      <w:pPr>
        <w:ind w:left="-142" w:right="567"/>
        <w:jc w:val="left"/>
      </w:pPr>
    </w:p>
    <w:p w:rsidR="00A110C5" w:rsidRPr="0049305D" w:rsidRDefault="00A110C5" w:rsidP="00707BAE">
      <w:pPr>
        <w:ind w:left="-142" w:right="567"/>
        <w:jc w:val="left"/>
      </w:pPr>
    </w:p>
    <w:p w:rsidR="00E36D42" w:rsidRPr="0049305D" w:rsidRDefault="00E36D42" w:rsidP="00707BAE">
      <w:pPr>
        <w:ind w:left="-142" w:right="567"/>
        <w:jc w:val="left"/>
        <w:rPr>
          <w:lang w:eastAsia="en-GB"/>
        </w:rPr>
      </w:pPr>
      <w:r w:rsidRPr="0049305D">
        <w:rPr>
          <w:lang w:eastAsia="en-GB"/>
        </w:rPr>
        <w:t>The working environment of an acute Trust is demanding and can be pressurised, therefore promoting a culture of health</w:t>
      </w:r>
      <w:r w:rsidR="004C66B3">
        <w:rPr>
          <w:lang w:eastAsia="en-GB"/>
        </w:rPr>
        <w:t xml:space="preserve"> and wellbeing </w:t>
      </w:r>
      <w:r w:rsidRPr="0049305D">
        <w:rPr>
          <w:lang w:eastAsia="en-GB"/>
        </w:rPr>
        <w:t>in our organisation has never been more important. Our staff are our biggest asset, they are committed to patient care and their physical an</w:t>
      </w:r>
      <w:r w:rsidR="004C66B3">
        <w:rPr>
          <w:lang w:eastAsia="en-GB"/>
        </w:rPr>
        <w:t>d emotional wellbeing is key</w:t>
      </w:r>
      <w:r w:rsidRPr="0049305D">
        <w:rPr>
          <w:lang w:eastAsia="en-GB"/>
        </w:rPr>
        <w:t xml:space="preserve">.   </w:t>
      </w:r>
    </w:p>
    <w:p w:rsidR="00E36D42" w:rsidRPr="0049305D" w:rsidRDefault="00E36D42" w:rsidP="00707BAE">
      <w:pPr>
        <w:ind w:left="-142" w:right="567"/>
        <w:jc w:val="left"/>
        <w:rPr>
          <w:lang w:eastAsia="en-GB"/>
        </w:rPr>
      </w:pPr>
    </w:p>
    <w:p w:rsidR="00E36D42" w:rsidRPr="0049305D" w:rsidRDefault="00E36D42" w:rsidP="0056443A">
      <w:pPr>
        <w:rPr>
          <w:color w:val="FF66FF"/>
          <w:sz w:val="20"/>
          <w:szCs w:val="20"/>
          <w:lang w:eastAsia="en-GB"/>
        </w:rPr>
      </w:pPr>
    </w:p>
    <w:p w:rsidR="00E36D42" w:rsidRPr="0049305D" w:rsidRDefault="0035007F" w:rsidP="00707BAE">
      <w:pPr>
        <w:ind w:right="567"/>
        <w:jc w:val="left"/>
        <w:rPr>
          <w:lang w:eastAsia="en-GB"/>
        </w:rPr>
      </w:pPr>
      <w:r w:rsidRPr="0049305D">
        <w:rPr>
          <w:noProof/>
          <w:lang w:val="en-GB" w:eastAsia="en-GB"/>
        </w:rPr>
        <w:drawing>
          <wp:anchor distT="0" distB="0" distL="114300" distR="114300" simplePos="0" relativeHeight="251981824" behindDoc="0" locked="0" layoutInCell="1" allowOverlap="1" wp14:anchorId="6BB21D04" wp14:editId="2B100D14">
            <wp:simplePos x="0" y="0"/>
            <wp:positionH relativeFrom="column">
              <wp:posOffset>40005</wp:posOffset>
            </wp:positionH>
            <wp:positionV relativeFrom="paragraph">
              <wp:posOffset>163830</wp:posOffset>
            </wp:positionV>
            <wp:extent cx="2315210" cy="3087370"/>
            <wp:effectExtent l="171450" t="171450" r="389890" b="360680"/>
            <wp:wrapSquare wrapText="bothSides"/>
            <wp:docPr id="1026" name="Picture 2" descr="\\Intranet.ngh.nhs.uk\SharedFolders\Public\Corporate_Affairs\09 INSIGHT and NGHPlus app\Previous Insights\166 Insight Summer 2018\Health and Wellbeing\Smoothie b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ntranet.ngh.nhs.uk\SharedFolders\Public\Corporate_Affairs\09 INSIGHT and NGHPlus app\Previous Insights\166 Insight Summer 2018\Health and Wellbeing\Smoothie bik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15210" cy="3087370"/>
                    </a:xfrm>
                    <a:prstGeom prst="rect">
                      <a:avLst/>
                    </a:prstGeom>
                    <a:ln>
                      <a:noFill/>
                    </a:ln>
                    <a:effectLst>
                      <a:outerShdw blurRad="292100" dist="139700" dir="2700000" algn="tl" rotWithShape="0">
                        <a:srgbClr val="333333">
                          <a:alpha val="65000"/>
                        </a:srgbClr>
                      </a:outerShdw>
                    </a:effectLst>
                    <a:extLst/>
                  </pic:spPr>
                </pic:pic>
              </a:graphicData>
            </a:graphic>
            <wp14:sizeRelH relativeFrom="page">
              <wp14:pctWidth>0</wp14:pctWidth>
            </wp14:sizeRelH>
            <wp14:sizeRelV relativeFrom="page">
              <wp14:pctHeight>0</wp14:pctHeight>
            </wp14:sizeRelV>
          </wp:anchor>
        </w:drawing>
      </w:r>
      <w:r w:rsidR="00E36D42" w:rsidRPr="0049305D">
        <w:rPr>
          <w:lang w:eastAsia="en-GB"/>
        </w:rPr>
        <w:t>Over the past 12 months we have promoted a range of opportunities for staff to improve and invest in their health and wellbeing. We have provided practical options for staff to participate in, with the emphasis of providing them with visible and tangible initiatives to highlight the importance the hospital places on the wellbeing of our staff</w:t>
      </w:r>
      <w:r w:rsidR="0049305D" w:rsidRPr="0049305D">
        <w:rPr>
          <w:lang w:eastAsia="en-GB"/>
        </w:rPr>
        <w:t>.</w:t>
      </w:r>
    </w:p>
    <w:p w:rsidR="0049305D" w:rsidRPr="0049305D" w:rsidRDefault="0049305D" w:rsidP="00707BAE">
      <w:pPr>
        <w:ind w:right="567"/>
        <w:jc w:val="left"/>
        <w:rPr>
          <w:lang w:eastAsia="en-GB"/>
        </w:rPr>
      </w:pPr>
    </w:p>
    <w:p w:rsidR="00E36D42" w:rsidRPr="0049305D" w:rsidRDefault="0049305D" w:rsidP="0049305D">
      <w:pPr>
        <w:ind w:right="567"/>
        <w:jc w:val="left"/>
        <w:rPr>
          <w:rFonts w:eastAsia="Calibri"/>
          <w:bCs/>
          <w:color w:val="FF0000"/>
          <w:kern w:val="24"/>
          <w:sz w:val="23"/>
          <w:szCs w:val="23"/>
          <w:lang w:eastAsia="en-GB"/>
        </w:rPr>
      </w:pPr>
      <w:r w:rsidRPr="0049305D">
        <w:rPr>
          <w:lang w:eastAsia="en-GB"/>
        </w:rPr>
        <w:t xml:space="preserve">During the Trust response to COVID-19 our efforts focused on the mental well-being of staff and how we could support them to enable them to continue to deliver the best possible care to our patients and to look after themselves and their colleagues. </w:t>
      </w:r>
    </w:p>
    <w:p w:rsidR="00E36D42" w:rsidRPr="00D14FAA" w:rsidRDefault="0035007F" w:rsidP="003E61D3">
      <w:pPr>
        <w:rPr>
          <w:rFonts w:eastAsia="Calibri"/>
          <w:bCs/>
          <w:color w:val="FF0000"/>
          <w:kern w:val="24"/>
          <w:sz w:val="23"/>
          <w:szCs w:val="23"/>
          <w:highlight w:val="yellow"/>
          <w:lang w:eastAsia="en-GB"/>
        </w:rPr>
      </w:pPr>
      <w:r w:rsidRPr="00D14FAA">
        <w:rPr>
          <w:noProof/>
          <w:highlight w:val="yellow"/>
          <w:lang w:val="en-GB" w:eastAsia="en-GB"/>
        </w:rPr>
        <w:drawing>
          <wp:anchor distT="0" distB="0" distL="114300" distR="114300" simplePos="0" relativeHeight="251974656" behindDoc="0" locked="0" layoutInCell="1" allowOverlap="1" wp14:anchorId="31E3838D" wp14:editId="003A8840">
            <wp:simplePos x="0" y="0"/>
            <wp:positionH relativeFrom="column">
              <wp:posOffset>1134745</wp:posOffset>
            </wp:positionH>
            <wp:positionV relativeFrom="paragraph">
              <wp:posOffset>104140</wp:posOffset>
            </wp:positionV>
            <wp:extent cx="1009015" cy="1111885"/>
            <wp:effectExtent l="0" t="0" r="635" b="0"/>
            <wp:wrapSquare wrapText="bothSides"/>
            <wp:docPr id="1028" name="Picture 4" descr="C:\Users\dunkleya\AppData\Local\Microsoft\Windows\Temporary Internet Files\Content.Outlook\OJ9BABV0\Apple word master g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dunkleya\AppData\Local\Microsoft\Windows\Temporary Internet Files\Content.Outlook\OJ9BABV0\Apple word master green.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09015" cy="1111885"/>
                    </a:xfrm>
                    <a:prstGeom prst="rect">
                      <a:avLst/>
                    </a:prstGeom>
                    <a:noFill/>
                    <a:extLst/>
                  </pic:spPr>
                </pic:pic>
              </a:graphicData>
            </a:graphic>
            <wp14:sizeRelH relativeFrom="page">
              <wp14:pctWidth>0</wp14:pctWidth>
            </wp14:sizeRelH>
            <wp14:sizeRelV relativeFrom="page">
              <wp14:pctHeight>0</wp14:pctHeight>
            </wp14:sizeRelV>
          </wp:anchor>
        </w:drawing>
      </w:r>
    </w:p>
    <w:p w:rsidR="00A110C5" w:rsidRPr="00D14FAA" w:rsidRDefault="00A110C5" w:rsidP="003E61D3">
      <w:pPr>
        <w:rPr>
          <w:rFonts w:eastAsia="Calibri"/>
          <w:bCs/>
          <w:color w:val="FF0000"/>
          <w:kern w:val="24"/>
          <w:sz w:val="23"/>
          <w:szCs w:val="23"/>
          <w:highlight w:val="yellow"/>
          <w:lang w:eastAsia="en-GB"/>
        </w:rPr>
      </w:pPr>
    </w:p>
    <w:p w:rsidR="00A110C5" w:rsidRPr="00D14FAA" w:rsidRDefault="00B1161D" w:rsidP="003E61D3">
      <w:pPr>
        <w:rPr>
          <w:rFonts w:eastAsia="Calibri"/>
          <w:bCs/>
          <w:color w:val="FF0000"/>
          <w:kern w:val="24"/>
          <w:sz w:val="23"/>
          <w:szCs w:val="23"/>
          <w:highlight w:val="yellow"/>
          <w:lang w:eastAsia="en-GB"/>
        </w:rPr>
      </w:pPr>
      <w:r w:rsidRPr="00D14FAA">
        <w:rPr>
          <w:rFonts w:ascii="Helvetica" w:hAnsi="Helvetica" w:cs="Helvetica"/>
          <w:noProof/>
          <w:color w:val="000000"/>
          <w:highlight w:val="yellow"/>
          <w:lang w:val="en-GB" w:eastAsia="en-GB"/>
        </w:rPr>
        <w:drawing>
          <wp:anchor distT="0" distB="0" distL="114300" distR="114300" simplePos="0" relativeHeight="252004352" behindDoc="0" locked="0" layoutInCell="1" allowOverlap="1" wp14:anchorId="6089B26D" wp14:editId="1D8EDBC3">
            <wp:simplePos x="0" y="0"/>
            <wp:positionH relativeFrom="column">
              <wp:posOffset>-411480</wp:posOffset>
            </wp:positionH>
            <wp:positionV relativeFrom="paragraph">
              <wp:posOffset>123190</wp:posOffset>
            </wp:positionV>
            <wp:extent cx="2386965" cy="308610"/>
            <wp:effectExtent l="0" t="0" r="0" b="0"/>
            <wp:wrapSquare wrapText="bothSides"/>
            <wp:docPr id="467" name="Picture 467" descr="cid:image012.png@01D504F5.03C18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12.png@01D504F5.03C18350"/>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2386965" cy="308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61D3" w:rsidRPr="00D14FAA" w:rsidRDefault="003E61D3" w:rsidP="003E61D3">
      <w:pPr>
        <w:rPr>
          <w:rFonts w:eastAsia="Calibri"/>
          <w:bCs/>
          <w:color w:val="FF0000"/>
          <w:kern w:val="24"/>
          <w:sz w:val="23"/>
          <w:szCs w:val="23"/>
          <w:highlight w:val="yellow"/>
          <w:lang w:eastAsia="en-GB"/>
        </w:rPr>
      </w:pPr>
    </w:p>
    <w:p w:rsidR="00B1161D" w:rsidRPr="00D14FAA" w:rsidRDefault="00B1161D" w:rsidP="003E61D3">
      <w:pPr>
        <w:rPr>
          <w:rFonts w:eastAsia="Calibri"/>
          <w:bCs/>
          <w:color w:val="FF0000"/>
          <w:kern w:val="24"/>
          <w:sz w:val="23"/>
          <w:szCs w:val="23"/>
          <w:highlight w:val="yellow"/>
          <w:lang w:eastAsia="en-GB"/>
        </w:rPr>
      </w:pPr>
    </w:p>
    <w:p w:rsidR="00707BAE" w:rsidRDefault="00707BAE" w:rsidP="003E61D3">
      <w:pPr>
        <w:rPr>
          <w:rFonts w:eastAsia="Calibri"/>
          <w:bCs/>
          <w:color w:val="FF0000"/>
          <w:kern w:val="24"/>
          <w:sz w:val="23"/>
          <w:szCs w:val="23"/>
          <w:highlight w:val="yellow"/>
          <w:lang w:eastAsia="en-GB"/>
        </w:rPr>
      </w:pPr>
    </w:p>
    <w:p w:rsidR="006228BF" w:rsidRDefault="006228BF" w:rsidP="003E61D3">
      <w:pPr>
        <w:rPr>
          <w:rFonts w:eastAsia="Calibri"/>
          <w:bCs/>
          <w:color w:val="FF0000"/>
          <w:kern w:val="24"/>
          <w:sz w:val="23"/>
          <w:szCs w:val="23"/>
          <w:highlight w:val="yellow"/>
          <w:lang w:eastAsia="en-GB"/>
        </w:rPr>
      </w:pPr>
    </w:p>
    <w:p w:rsidR="006228BF" w:rsidRDefault="006228BF" w:rsidP="003E61D3">
      <w:pPr>
        <w:rPr>
          <w:rFonts w:eastAsia="Calibri"/>
          <w:bCs/>
          <w:color w:val="FF0000"/>
          <w:kern w:val="24"/>
          <w:sz w:val="23"/>
          <w:szCs w:val="23"/>
          <w:highlight w:val="yellow"/>
          <w:lang w:eastAsia="en-GB"/>
        </w:rPr>
      </w:pPr>
    </w:p>
    <w:p w:rsidR="006228BF" w:rsidRDefault="006228BF" w:rsidP="003E61D3">
      <w:pPr>
        <w:rPr>
          <w:rFonts w:eastAsia="Calibri"/>
          <w:bCs/>
          <w:color w:val="FF0000"/>
          <w:kern w:val="24"/>
          <w:sz w:val="23"/>
          <w:szCs w:val="23"/>
          <w:highlight w:val="yellow"/>
          <w:lang w:eastAsia="en-GB"/>
        </w:rPr>
      </w:pPr>
    </w:p>
    <w:p w:rsidR="006228BF" w:rsidRDefault="006228BF" w:rsidP="003E61D3">
      <w:pPr>
        <w:rPr>
          <w:rFonts w:eastAsia="Calibri"/>
          <w:bCs/>
          <w:color w:val="FF0000"/>
          <w:kern w:val="24"/>
          <w:sz w:val="23"/>
          <w:szCs w:val="23"/>
          <w:highlight w:val="yellow"/>
          <w:lang w:eastAsia="en-GB"/>
        </w:rPr>
      </w:pPr>
    </w:p>
    <w:p w:rsidR="006228BF" w:rsidRDefault="006228BF" w:rsidP="003E61D3">
      <w:pPr>
        <w:rPr>
          <w:rFonts w:eastAsia="Calibri"/>
          <w:bCs/>
          <w:color w:val="FF0000"/>
          <w:kern w:val="24"/>
          <w:sz w:val="23"/>
          <w:szCs w:val="23"/>
          <w:highlight w:val="yellow"/>
          <w:lang w:eastAsia="en-GB"/>
        </w:rPr>
      </w:pPr>
    </w:p>
    <w:p w:rsidR="006228BF" w:rsidRDefault="006228BF" w:rsidP="003E61D3">
      <w:pPr>
        <w:rPr>
          <w:rFonts w:eastAsia="Calibri"/>
          <w:bCs/>
          <w:color w:val="FF0000"/>
          <w:kern w:val="24"/>
          <w:sz w:val="23"/>
          <w:szCs w:val="23"/>
          <w:highlight w:val="yellow"/>
          <w:lang w:eastAsia="en-GB"/>
        </w:rPr>
      </w:pPr>
    </w:p>
    <w:p w:rsidR="00707BAE" w:rsidRDefault="00707BAE" w:rsidP="003E61D3">
      <w:pPr>
        <w:rPr>
          <w:rFonts w:eastAsia="Calibri"/>
          <w:bCs/>
          <w:color w:val="FF0000"/>
          <w:kern w:val="24"/>
          <w:sz w:val="23"/>
          <w:szCs w:val="23"/>
          <w:highlight w:val="yellow"/>
          <w:lang w:eastAsia="en-GB"/>
        </w:rPr>
      </w:pPr>
    </w:p>
    <w:p w:rsidR="00707BAE" w:rsidRDefault="00707BAE" w:rsidP="003E61D3">
      <w:pPr>
        <w:rPr>
          <w:rFonts w:eastAsia="Calibri"/>
          <w:bCs/>
          <w:color w:val="FF0000"/>
          <w:kern w:val="24"/>
          <w:sz w:val="23"/>
          <w:szCs w:val="23"/>
          <w:highlight w:val="yellow"/>
          <w:lang w:eastAsia="en-GB"/>
        </w:rPr>
      </w:pPr>
    </w:p>
    <w:p w:rsidR="001603AA" w:rsidRDefault="001603AA" w:rsidP="003E61D3">
      <w:pPr>
        <w:rPr>
          <w:rFonts w:eastAsia="Calibri"/>
          <w:bCs/>
          <w:color w:val="FF0000"/>
          <w:kern w:val="24"/>
          <w:sz w:val="23"/>
          <w:szCs w:val="23"/>
          <w:highlight w:val="yellow"/>
          <w:lang w:eastAsia="en-GB"/>
        </w:rPr>
      </w:pPr>
    </w:p>
    <w:p w:rsidR="001603AA" w:rsidRDefault="001603AA" w:rsidP="003E61D3">
      <w:pPr>
        <w:rPr>
          <w:rFonts w:eastAsia="Calibri"/>
          <w:bCs/>
          <w:color w:val="FF0000"/>
          <w:kern w:val="24"/>
          <w:sz w:val="23"/>
          <w:szCs w:val="23"/>
          <w:highlight w:val="yellow"/>
          <w:lang w:eastAsia="en-GB"/>
        </w:rPr>
      </w:pPr>
    </w:p>
    <w:p w:rsidR="001603AA" w:rsidRDefault="001603AA" w:rsidP="003E61D3">
      <w:pPr>
        <w:rPr>
          <w:rFonts w:eastAsia="Calibri"/>
          <w:bCs/>
          <w:color w:val="FF0000"/>
          <w:kern w:val="24"/>
          <w:sz w:val="23"/>
          <w:szCs w:val="23"/>
          <w:highlight w:val="yellow"/>
          <w:lang w:eastAsia="en-GB"/>
        </w:rPr>
      </w:pPr>
    </w:p>
    <w:p w:rsidR="007759EE" w:rsidRDefault="007759EE" w:rsidP="00E92C28">
      <w:pPr>
        <w:pStyle w:val="Title"/>
        <w:ind w:left="-142"/>
        <w:rPr>
          <w:rFonts w:ascii="Arial" w:hAnsi="Arial"/>
          <w:color w:val="31849B"/>
        </w:rPr>
      </w:pPr>
      <w:r w:rsidRPr="00EF62AE">
        <w:rPr>
          <w:rFonts w:ascii="Arial" w:hAnsi="Arial"/>
          <w:color w:val="31849B"/>
        </w:rPr>
        <w:lastRenderedPageBreak/>
        <w:t xml:space="preserve">Our </w:t>
      </w:r>
      <w:r>
        <w:rPr>
          <w:rFonts w:ascii="Arial" w:hAnsi="Arial"/>
          <w:color w:val="31849B"/>
        </w:rPr>
        <w:t>Workforce Data</w:t>
      </w:r>
    </w:p>
    <w:p w:rsidR="00E92C28" w:rsidRDefault="00E92C28" w:rsidP="00E92C28">
      <w:pPr>
        <w:rPr>
          <w:lang w:val="en-GB"/>
        </w:rPr>
      </w:pPr>
    </w:p>
    <w:p w:rsidR="00E92C28" w:rsidRDefault="00E92C28" w:rsidP="00E92C28">
      <w:pPr>
        <w:rPr>
          <w:lang w:val="en-GB"/>
        </w:rPr>
      </w:pPr>
    </w:p>
    <w:p w:rsidR="007759EE" w:rsidRDefault="00E92C28" w:rsidP="00E92C28">
      <w:pPr>
        <w:ind w:left="-142"/>
        <w:rPr>
          <w:lang w:val="en-GB"/>
        </w:rPr>
      </w:pPr>
      <w:r>
        <w:rPr>
          <w:lang w:val="en-GB"/>
        </w:rPr>
        <w:t xml:space="preserve">As at 31 March 2020 the Trust employed 5457 members of staff, which was a whole time equivalent of </w:t>
      </w:r>
      <w:r w:rsidRPr="00E92C28">
        <w:rPr>
          <w:lang w:val="en-GB"/>
        </w:rPr>
        <w:t xml:space="preserve">4801.35 </w:t>
      </w:r>
      <w:r>
        <w:rPr>
          <w:lang w:val="en-GB"/>
        </w:rPr>
        <w:t>people.</w:t>
      </w:r>
    </w:p>
    <w:p w:rsidR="00E92C28" w:rsidRDefault="00E92C28" w:rsidP="00E92C28">
      <w:pPr>
        <w:ind w:left="-142"/>
        <w:rPr>
          <w:lang w:val="en-GB"/>
        </w:rPr>
      </w:pPr>
    </w:p>
    <w:p w:rsidR="00DE1FF7" w:rsidRDefault="005D0067" w:rsidP="00E92C28">
      <w:pPr>
        <w:ind w:left="-142"/>
        <w:rPr>
          <w:lang w:val="en-GB"/>
        </w:rPr>
      </w:pPr>
      <w:r>
        <w:rPr>
          <w:lang w:val="en-GB"/>
        </w:rPr>
        <w:t xml:space="preserve">By Staff Group breakdown </w:t>
      </w:r>
      <w:r w:rsidR="00472ED1">
        <w:rPr>
          <w:lang w:val="en-GB"/>
        </w:rPr>
        <w:t xml:space="preserve">is </w:t>
      </w:r>
      <w:r>
        <w:rPr>
          <w:lang w:val="en-GB"/>
        </w:rPr>
        <w:t>as</w:t>
      </w:r>
      <w:r w:rsidR="00472ED1">
        <w:rPr>
          <w:lang w:val="en-GB"/>
        </w:rPr>
        <w:t xml:space="preserve"> follows</w:t>
      </w:r>
      <w:r w:rsidR="00484D9B">
        <w:rPr>
          <w:lang w:val="en-GB"/>
        </w:rPr>
        <w:t>:</w:t>
      </w:r>
    </w:p>
    <w:p w:rsidR="00DE1FF7" w:rsidRDefault="00DE1FF7" w:rsidP="00E92C28">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DE1FF7" w:rsidTr="006228BF">
        <w:tc>
          <w:tcPr>
            <w:tcW w:w="5779" w:type="dxa"/>
            <w:shd w:val="clear" w:color="auto" w:fill="C6D9F1" w:themeFill="text2" w:themeFillTint="33"/>
            <w:vAlign w:val="center"/>
          </w:tcPr>
          <w:p w:rsidR="00DE1FF7" w:rsidRPr="00DE1FF7" w:rsidRDefault="00DE1FF7" w:rsidP="00536BF5">
            <w:pPr>
              <w:ind w:left="0"/>
              <w:jc w:val="center"/>
              <w:rPr>
                <w:b/>
                <w:lang w:val="en-GB"/>
              </w:rPr>
            </w:pPr>
            <w:r w:rsidRPr="00DE1FF7">
              <w:rPr>
                <w:b/>
                <w:lang w:val="en-GB"/>
              </w:rPr>
              <w:t>Staff Group</w:t>
            </w:r>
            <w:r w:rsidR="00484D9B">
              <w:rPr>
                <w:b/>
                <w:lang w:val="en-GB"/>
              </w:rPr>
              <w:t xml:space="preserve"> (as at 31/3/20)</w:t>
            </w:r>
          </w:p>
        </w:tc>
        <w:tc>
          <w:tcPr>
            <w:tcW w:w="1984" w:type="dxa"/>
            <w:shd w:val="clear" w:color="auto" w:fill="C6D9F1" w:themeFill="text2" w:themeFillTint="33"/>
            <w:vAlign w:val="center"/>
          </w:tcPr>
          <w:p w:rsidR="00DE1FF7" w:rsidRPr="00DE1FF7" w:rsidRDefault="00DE1FF7" w:rsidP="00536BF5">
            <w:pPr>
              <w:ind w:left="0"/>
              <w:jc w:val="center"/>
              <w:rPr>
                <w:b/>
                <w:lang w:val="en-GB"/>
              </w:rPr>
            </w:pPr>
            <w:r>
              <w:rPr>
                <w:b/>
                <w:lang w:val="en-GB"/>
              </w:rPr>
              <w:t>Headcount</w:t>
            </w:r>
          </w:p>
        </w:tc>
        <w:tc>
          <w:tcPr>
            <w:tcW w:w="2092" w:type="dxa"/>
            <w:shd w:val="clear" w:color="auto" w:fill="C6D9F1" w:themeFill="text2" w:themeFillTint="33"/>
            <w:vAlign w:val="center"/>
          </w:tcPr>
          <w:p w:rsidR="00DE1FF7" w:rsidRPr="00DE1FF7" w:rsidRDefault="00DE1FF7" w:rsidP="00536BF5">
            <w:pPr>
              <w:ind w:left="0"/>
              <w:jc w:val="center"/>
              <w:rPr>
                <w:b/>
                <w:lang w:val="en-GB"/>
              </w:rPr>
            </w:pPr>
            <w:r>
              <w:rPr>
                <w:b/>
                <w:lang w:val="en-GB"/>
              </w:rPr>
              <w:t>%</w:t>
            </w:r>
          </w:p>
        </w:tc>
      </w:tr>
      <w:tr w:rsidR="00536BF5" w:rsidTr="00536BF5">
        <w:tc>
          <w:tcPr>
            <w:tcW w:w="5779" w:type="dxa"/>
          </w:tcPr>
          <w:p w:rsidR="00536BF5" w:rsidRPr="00C1784C" w:rsidRDefault="00536BF5" w:rsidP="00484D9B">
            <w:pPr>
              <w:ind w:hanging="709"/>
              <w:jc w:val="left"/>
            </w:pPr>
            <w:r w:rsidRPr="00C1784C">
              <w:t>Nursing and Midwifery Registered</w:t>
            </w:r>
          </w:p>
        </w:tc>
        <w:tc>
          <w:tcPr>
            <w:tcW w:w="1984" w:type="dxa"/>
            <w:vAlign w:val="center"/>
          </w:tcPr>
          <w:p w:rsidR="00536BF5" w:rsidRDefault="00536BF5" w:rsidP="00484D9B">
            <w:pPr>
              <w:ind w:left="0"/>
              <w:jc w:val="center"/>
              <w:rPr>
                <w:lang w:val="en-GB"/>
              </w:rPr>
            </w:pPr>
            <w:r>
              <w:rPr>
                <w:lang w:val="en-GB"/>
              </w:rPr>
              <w:t>1616</w:t>
            </w:r>
          </w:p>
        </w:tc>
        <w:tc>
          <w:tcPr>
            <w:tcW w:w="2092" w:type="dxa"/>
            <w:vAlign w:val="center"/>
          </w:tcPr>
          <w:p w:rsidR="00536BF5" w:rsidRDefault="00536BF5" w:rsidP="00484D9B">
            <w:pPr>
              <w:ind w:left="0"/>
              <w:jc w:val="center"/>
              <w:rPr>
                <w:lang w:val="en-GB"/>
              </w:rPr>
            </w:pPr>
            <w:r>
              <w:rPr>
                <w:lang w:val="en-GB"/>
              </w:rPr>
              <w:t>29.61</w:t>
            </w:r>
          </w:p>
        </w:tc>
      </w:tr>
      <w:tr w:rsidR="00536BF5" w:rsidTr="00536BF5">
        <w:tc>
          <w:tcPr>
            <w:tcW w:w="5779" w:type="dxa"/>
          </w:tcPr>
          <w:p w:rsidR="00536BF5" w:rsidRPr="00C1784C" w:rsidRDefault="00536BF5" w:rsidP="00484D9B">
            <w:pPr>
              <w:ind w:hanging="709"/>
              <w:jc w:val="left"/>
            </w:pPr>
            <w:r w:rsidRPr="00C1784C">
              <w:t>Administrative and Clerical</w:t>
            </w:r>
          </w:p>
        </w:tc>
        <w:tc>
          <w:tcPr>
            <w:tcW w:w="1984" w:type="dxa"/>
            <w:vAlign w:val="center"/>
          </w:tcPr>
          <w:p w:rsidR="00536BF5" w:rsidRDefault="00536BF5" w:rsidP="00484D9B">
            <w:pPr>
              <w:ind w:left="0"/>
              <w:jc w:val="center"/>
              <w:rPr>
                <w:lang w:val="en-GB"/>
              </w:rPr>
            </w:pPr>
            <w:r>
              <w:rPr>
                <w:lang w:val="en-GB"/>
              </w:rPr>
              <w:t>1160</w:t>
            </w:r>
          </w:p>
        </w:tc>
        <w:tc>
          <w:tcPr>
            <w:tcW w:w="2092" w:type="dxa"/>
            <w:vAlign w:val="center"/>
          </w:tcPr>
          <w:p w:rsidR="00536BF5" w:rsidRDefault="00536BF5" w:rsidP="00484D9B">
            <w:pPr>
              <w:ind w:left="0"/>
              <w:jc w:val="center"/>
              <w:rPr>
                <w:lang w:val="en-GB"/>
              </w:rPr>
            </w:pPr>
            <w:r>
              <w:rPr>
                <w:lang w:val="en-GB"/>
              </w:rPr>
              <w:t>21.26</w:t>
            </w:r>
          </w:p>
        </w:tc>
      </w:tr>
      <w:tr w:rsidR="00536BF5" w:rsidTr="00536BF5">
        <w:tc>
          <w:tcPr>
            <w:tcW w:w="5779" w:type="dxa"/>
          </w:tcPr>
          <w:p w:rsidR="00536BF5" w:rsidRPr="00C1784C" w:rsidRDefault="00536BF5" w:rsidP="00536BF5">
            <w:pPr>
              <w:ind w:hanging="709"/>
              <w:jc w:val="left"/>
            </w:pPr>
            <w:r w:rsidRPr="00C1784C">
              <w:t>Additional Clinical Services</w:t>
            </w:r>
          </w:p>
        </w:tc>
        <w:tc>
          <w:tcPr>
            <w:tcW w:w="1984" w:type="dxa"/>
            <w:vAlign w:val="center"/>
          </w:tcPr>
          <w:p w:rsidR="00536BF5" w:rsidRDefault="00536BF5" w:rsidP="00536BF5">
            <w:pPr>
              <w:ind w:left="0"/>
              <w:jc w:val="center"/>
              <w:rPr>
                <w:lang w:val="en-GB"/>
              </w:rPr>
            </w:pPr>
            <w:r>
              <w:rPr>
                <w:lang w:val="en-GB"/>
              </w:rPr>
              <w:t>1010</w:t>
            </w:r>
          </w:p>
        </w:tc>
        <w:tc>
          <w:tcPr>
            <w:tcW w:w="2092" w:type="dxa"/>
            <w:vAlign w:val="center"/>
          </w:tcPr>
          <w:p w:rsidR="00536BF5" w:rsidRDefault="00536BF5" w:rsidP="00536BF5">
            <w:pPr>
              <w:ind w:left="0"/>
              <w:jc w:val="center"/>
              <w:rPr>
                <w:lang w:val="en-GB"/>
              </w:rPr>
            </w:pPr>
            <w:r>
              <w:rPr>
                <w:lang w:val="en-GB"/>
              </w:rPr>
              <w:t>18.51</w:t>
            </w:r>
          </w:p>
        </w:tc>
      </w:tr>
      <w:tr w:rsidR="00536BF5" w:rsidTr="00536BF5">
        <w:tc>
          <w:tcPr>
            <w:tcW w:w="5779" w:type="dxa"/>
          </w:tcPr>
          <w:p w:rsidR="00536BF5" w:rsidRPr="00C1784C" w:rsidRDefault="00536BF5" w:rsidP="00484D9B">
            <w:pPr>
              <w:ind w:hanging="709"/>
              <w:jc w:val="left"/>
            </w:pPr>
            <w:r w:rsidRPr="00C1784C">
              <w:t>Medical and Dental</w:t>
            </w:r>
          </w:p>
        </w:tc>
        <w:tc>
          <w:tcPr>
            <w:tcW w:w="1984" w:type="dxa"/>
            <w:vAlign w:val="center"/>
          </w:tcPr>
          <w:p w:rsidR="00536BF5" w:rsidRDefault="00536BF5" w:rsidP="00484D9B">
            <w:pPr>
              <w:ind w:left="0"/>
              <w:jc w:val="center"/>
              <w:rPr>
                <w:lang w:val="en-GB"/>
              </w:rPr>
            </w:pPr>
            <w:r>
              <w:rPr>
                <w:lang w:val="en-GB"/>
              </w:rPr>
              <w:t>580</w:t>
            </w:r>
          </w:p>
        </w:tc>
        <w:tc>
          <w:tcPr>
            <w:tcW w:w="2092" w:type="dxa"/>
            <w:vAlign w:val="center"/>
          </w:tcPr>
          <w:p w:rsidR="00536BF5" w:rsidRDefault="00536BF5" w:rsidP="00484D9B">
            <w:pPr>
              <w:ind w:left="0"/>
              <w:jc w:val="center"/>
              <w:rPr>
                <w:lang w:val="en-GB"/>
              </w:rPr>
            </w:pPr>
            <w:r>
              <w:rPr>
                <w:lang w:val="en-GB"/>
              </w:rPr>
              <w:t>10.63</w:t>
            </w:r>
          </w:p>
        </w:tc>
      </w:tr>
      <w:tr w:rsidR="00536BF5" w:rsidTr="00536BF5">
        <w:tc>
          <w:tcPr>
            <w:tcW w:w="5779" w:type="dxa"/>
          </w:tcPr>
          <w:p w:rsidR="00536BF5" w:rsidRPr="00C1784C" w:rsidRDefault="00536BF5" w:rsidP="00536BF5">
            <w:pPr>
              <w:ind w:hanging="709"/>
              <w:jc w:val="left"/>
            </w:pPr>
            <w:r w:rsidRPr="00C1784C">
              <w:t>Estates and Ancillary</w:t>
            </w:r>
          </w:p>
        </w:tc>
        <w:tc>
          <w:tcPr>
            <w:tcW w:w="1984" w:type="dxa"/>
            <w:vAlign w:val="center"/>
          </w:tcPr>
          <w:p w:rsidR="00536BF5" w:rsidRDefault="00536BF5" w:rsidP="00536BF5">
            <w:pPr>
              <w:ind w:left="0"/>
              <w:jc w:val="center"/>
              <w:rPr>
                <w:lang w:val="en-GB"/>
              </w:rPr>
            </w:pPr>
            <w:r>
              <w:rPr>
                <w:lang w:val="en-GB"/>
              </w:rPr>
              <w:t>549</w:t>
            </w:r>
          </w:p>
        </w:tc>
        <w:tc>
          <w:tcPr>
            <w:tcW w:w="2092" w:type="dxa"/>
            <w:vAlign w:val="center"/>
          </w:tcPr>
          <w:p w:rsidR="00536BF5" w:rsidRDefault="00536BF5" w:rsidP="00536BF5">
            <w:pPr>
              <w:ind w:left="0"/>
              <w:jc w:val="center"/>
              <w:rPr>
                <w:lang w:val="en-GB"/>
              </w:rPr>
            </w:pPr>
            <w:r>
              <w:rPr>
                <w:lang w:val="en-GB"/>
              </w:rPr>
              <w:t>10.06</w:t>
            </w:r>
          </w:p>
        </w:tc>
      </w:tr>
      <w:tr w:rsidR="00536BF5" w:rsidTr="00536BF5">
        <w:tc>
          <w:tcPr>
            <w:tcW w:w="5779" w:type="dxa"/>
          </w:tcPr>
          <w:p w:rsidR="00536BF5" w:rsidRPr="00C1784C" w:rsidRDefault="00536BF5" w:rsidP="00536BF5">
            <w:pPr>
              <w:ind w:hanging="709"/>
              <w:jc w:val="left"/>
            </w:pPr>
            <w:r w:rsidRPr="00C1784C">
              <w:t>Allied Health Professionals</w:t>
            </w:r>
          </w:p>
        </w:tc>
        <w:tc>
          <w:tcPr>
            <w:tcW w:w="1984" w:type="dxa"/>
            <w:vAlign w:val="center"/>
          </w:tcPr>
          <w:p w:rsidR="00536BF5" w:rsidRDefault="00536BF5" w:rsidP="00536BF5">
            <w:pPr>
              <w:ind w:left="0"/>
              <w:jc w:val="center"/>
              <w:rPr>
                <w:lang w:val="en-GB"/>
              </w:rPr>
            </w:pPr>
            <w:r>
              <w:rPr>
                <w:lang w:val="en-GB"/>
              </w:rPr>
              <w:t>248</w:t>
            </w:r>
          </w:p>
        </w:tc>
        <w:tc>
          <w:tcPr>
            <w:tcW w:w="2092" w:type="dxa"/>
            <w:vAlign w:val="center"/>
          </w:tcPr>
          <w:p w:rsidR="00536BF5" w:rsidRDefault="00536BF5" w:rsidP="00536BF5">
            <w:pPr>
              <w:ind w:left="0"/>
              <w:jc w:val="center"/>
              <w:rPr>
                <w:lang w:val="en-GB"/>
              </w:rPr>
            </w:pPr>
            <w:r>
              <w:rPr>
                <w:lang w:val="en-GB"/>
              </w:rPr>
              <w:t>4.54</w:t>
            </w:r>
          </w:p>
        </w:tc>
      </w:tr>
      <w:tr w:rsidR="00536BF5" w:rsidTr="00536BF5">
        <w:tc>
          <w:tcPr>
            <w:tcW w:w="5779" w:type="dxa"/>
          </w:tcPr>
          <w:p w:rsidR="00536BF5" w:rsidRPr="00C1784C" w:rsidRDefault="00536BF5" w:rsidP="00536BF5">
            <w:pPr>
              <w:ind w:hanging="709"/>
              <w:jc w:val="left"/>
            </w:pPr>
            <w:r w:rsidRPr="00C1784C">
              <w:t>Add Prof Scientific and Technic</w:t>
            </w:r>
          </w:p>
        </w:tc>
        <w:tc>
          <w:tcPr>
            <w:tcW w:w="1984" w:type="dxa"/>
            <w:vAlign w:val="center"/>
          </w:tcPr>
          <w:p w:rsidR="00536BF5" w:rsidRDefault="00536BF5" w:rsidP="00536BF5">
            <w:pPr>
              <w:ind w:left="0"/>
              <w:jc w:val="center"/>
              <w:rPr>
                <w:lang w:val="en-GB"/>
              </w:rPr>
            </w:pPr>
            <w:r>
              <w:rPr>
                <w:lang w:val="en-GB"/>
              </w:rPr>
              <w:t>161</w:t>
            </w:r>
          </w:p>
        </w:tc>
        <w:tc>
          <w:tcPr>
            <w:tcW w:w="2092" w:type="dxa"/>
            <w:vAlign w:val="center"/>
          </w:tcPr>
          <w:p w:rsidR="00536BF5" w:rsidRDefault="00536BF5" w:rsidP="00536BF5">
            <w:pPr>
              <w:ind w:left="0"/>
              <w:jc w:val="center"/>
              <w:rPr>
                <w:lang w:val="en-GB"/>
              </w:rPr>
            </w:pPr>
            <w:r>
              <w:rPr>
                <w:lang w:val="en-GB"/>
              </w:rPr>
              <w:t>2.95</w:t>
            </w:r>
          </w:p>
        </w:tc>
      </w:tr>
      <w:tr w:rsidR="00536BF5" w:rsidTr="00536BF5">
        <w:tc>
          <w:tcPr>
            <w:tcW w:w="5779" w:type="dxa"/>
          </w:tcPr>
          <w:p w:rsidR="00536BF5" w:rsidRPr="00C1784C" w:rsidRDefault="00536BF5" w:rsidP="00484D9B">
            <w:pPr>
              <w:ind w:hanging="709"/>
              <w:jc w:val="left"/>
            </w:pPr>
            <w:r w:rsidRPr="00C1784C">
              <w:t>Healthcare Scientists</w:t>
            </w:r>
          </w:p>
        </w:tc>
        <w:tc>
          <w:tcPr>
            <w:tcW w:w="1984" w:type="dxa"/>
            <w:vAlign w:val="center"/>
          </w:tcPr>
          <w:p w:rsidR="00536BF5" w:rsidRDefault="00536BF5" w:rsidP="00484D9B">
            <w:pPr>
              <w:ind w:left="0"/>
              <w:jc w:val="center"/>
              <w:rPr>
                <w:lang w:val="en-GB"/>
              </w:rPr>
            </w:pPr>
            <w:r>
              <w:rPr>
                <w:lang w:val="en-GB"/>
              </w:rPr>
              <w:t>133</w:t>
            </w:r>
          </w:p>
        </w:tc>
        <w:tc>
          <w:tcPr>
            <w:tcW w:w="2092" w:type="dxa"/>
            <w:vAlign w:val="center"/>
          </w:tcPr>
          <w:p w:rsidR="00536BF5" w:rsidRDefault="00536BF5" w:rsidP="00484D9B">
            <w:pPr>
              <w:ind w:left="0"/>
              <w:jc w:val="center"/>
              <w:rPr>
                <w:lang w:val="en-GB"/>
              </w:rPr>
            </w:pPr>
            <w:r>
              <w:rPr>
                <w:lang w:val="en-GB"/>
              </w:rPr>
              <w:t>2.44</w:t>
            </w:r>
          </w:p>
        </w:tc>
      </w:tr>
      <w:tr w:rsidR="00536BF5" w:rsidTr="00536BF5">
        <w:tc>
          <w:tcPr>
            <w:tcW w:w="5779" w:type="dxa"/>
            <w:vAlign w:val="center"/>
          </w:tcPr>
          <w:p w:rsidR="00536BF5" w:rsidRPr="00C1784C" w:rsidRDefault="00536BF5" w:rsidP="00536BF5">
            <w:pPr>
              <w:ind w:hanging="709"/>
              <w:jc w:val="left"/>
            </w:pPr>
            <w:r w:rsidRPr="00536BF5">
              <w:rPr>
                <w:b/>
                <w:lang w:val="en-GB"/>
              </w:rPr>
              <w:t>Total</w:t>
            </w:r>
          </w:p>
        </w:tc>
        <w:tc>
          <w:tcPr>
            <w:tcW w:w="1984" w:type="dxa"/>
            <w:vAlign w:val="center"/>
          </w:tcPr>
          <w:p w:rsidR="00536BF5" w:rsidRDefault="00536BF5" w:rsidP="00536BF5">
            <w:pPr>
              <w:ind w:left="0"/>
              <w:jc w:val="center"/>
              <w:rPr>
                <w:lang w:val="en-GB"/>
              </w:rPr>
            </w:pPr>
            <w:r w:rsidRPr="00536BF5">
              <w:rPr>
                <w:b/>
                <w:lang w:val="en-GB"/>
              </w:rPr>
              <w:t>5457</w:t>
            </w:r>
          </w:p>
        </w:tc>
        <w:tc>
          <w:tcPr>
            <w:tcW w:w="2092" w:type="dxa"/>
            <w:vAlign w:val="center"/>
          </w:tcPr>
          <w:p w:rsidR="00536BF5" w:rsidRPr="00536BF5" w:rsidRDefault="00536BF5" w:rsidP="00536BF5">
            <w:pPr>
              <w:ind w:left="0"/>
              <w:jc w:val="center"/>
              <w:rPr>
                <w:b/>
                <w:lang w:val="en-GB"/>
              </w:rPr>
            </w:pPr>
            <w:r w:rsidRPr="00536BF5">
              <w:rPr>
                <w:b/>
                <w:lang w:val="en-GB"/>
              </w:rPr>
              <w:t>100%</w:t>
            </w:r>
          </w:p>
        </w:tc>
      </w:tr>
    </w:tbl>
    <w:p w:rsidR="00E92C28" w:rsidRDefault="005D0067" w:rsidP="00E92C28">
      <w:pPr>
        <w:ind w:left="-142"/>
        <w:rPr>
          <w:lang w:val="en-GB"/>
        </w:rPr>
      </w:pPr>
      <w:r>
        <w:rPr>
          <w:lang w:val="en-GB"/>
        </w:rPr>
        <w:t xml:space="preserve"> </w:t>
      </w:r>
    </w:p>
    <w:p w:rsidR="00484D9B" w:rsidRDefault="00484D9B" w:rsidP="00E92C28">
      <w:pPr>
        <w:ind w:left="-142"/>
        <w:rPr>
          <w:lang w:val="en-GB"/>
        </w:rPr>
      </w:pPr>
    </w:p>
    <w:p w:rsidR="00484D9B" w:rsidRDefault="00484D9B" w:rsidP="00484D9B">
      <w:pPr>
        <w:ind w:left="-142"/>
        <w:jc w:val="center"/>
        <w:rPr>
          <w:lang w:val="en-GB"/>
        </w:rPr>
      </w:pPr>
      <w:r>
        <w:rPr>
          <w:noProof/>
          <w:lang w:val="en-GB" w:eastAsia="en-GB"/>
        </w:rPr>
        <w:drawing>
          <wp:inline distT="0" distB="0" distL="0" distR="0" wp14:anchorId="26195414" wp14:editId="0F7D2E30">
            <wp:extent cx="5429251" cy="3286126"/>
            <wp:effectExtent l="0" t="0" r="1905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DE1FF7" w:rsidRDefault="00DE1FF7" w:rsidP="00E92C28">
      <w:pPr>
        <w:ind w:left="-142"/>
        <w:rPr>
          <w:lang w:val="en-GB"/>
        </w:rPr>
      </w:pPr>
    </w:p>
    <w:p w:rsidR="00E92C28" w:rsidRDefault="00E92C28" w:rsidP="007759EE">
      <w:pPr>
        <w:rPr>
          <w:lang w:val="en-GB"/>
        </w:rPr>
      </w:pPr>
    </w:p>
    <w:p w:rsidR="00E92C28" w:rsidRDefault="00E92C28" w:rsidP="007759EE">
      <w:pPr>
        <w:rPr>
          <w:lang w:val="en-GB"/>
        </w:rPr>
      </w:pPr>
    </w:p>
    <w:p w:rsidR="009F09CD" w:rsidRDefault="009F09CD" w:rsidP="007759EE">
      <w:pPr>
        <w:rPr>
          <w:lang w:val="en-GB"/>
        </w:rPr>
      </w:pPr>
    </w:p>
    <w:p w:rsidR="00C16B02" w:rsidRDefault="00C16B02" w:rsidP="007759EE">
      <w:pPr>
        <w:rPr>
          <w:lang w:val="en-GB"/>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855"/>
      </w:tblGrid>
      <w:tr w:rsidR="007759EE" w:rsidTr="007759EE">
        <w:trPr>
          <w:trHeight w:val="461"/>
        </w:trPr>
        <w:tc>
          <w:tcPr>
            <w:tcW w:w="9855" w:type="dxa"/>
            <w:shd w:val="clear" w:color="auto" w:fill="DBE5F1" w:themeFill="accent1" w:themeFillTint="33"/>
            <w:vAlign w:val="center"/>
          </w:tcPr>
          <w:p w:rsidR="007759EE" w:rsidRDefault="007759EE" w:rsidP="007759EE">
            <w:pPr>
              <w:ind w:left="0"/>
              <w:jc w:val="left"/>
              <w:rPr>
                <w:b/>
                <w:color w:val="31849B"/>
                <w:sz w:val="28"/>
                <w:szCs w:val="28"/>
                <w:lang w:val="en-GB"/>
              </w:rPr>
            </w:pPr>
            <w:r w:rsidRPr="007759EE">
              <w:rPr>
                <w:b/>
                <w:color w:val="31849B"/>
                <w:sz w:val="28"/>
                <w:szCs w:val="28"/>
                <w:lang w:val="en-GB"/>
              </w:rPr>
              <w:lastRenderedPageBreak/>
              <w:t>Age</w:t>
            </w:r>
          </w:p>
        </w:tc>
      </w:tr>
    </w:tbl>
    <w:p w:rsidR="007759EE" w:rsidRDefault="007759EE" w:rsidP="007759EE">
      <w:pPr>
        <w:ind w:left="-142"/>
        <w:rPr>
          <w:b/>
          <w:color w:val="31849B"/>
          <w:sz w:val="28"/>
          <w:szCs w:val="28"/>
          <w:lang w:val="en-GB"/>
        </w:rPr>
      </w:pPr>
    </w:p>
    <w:p w:rsidR="00484D9B" w:rsidRDefault="00484D9B" w:rsidP="007759EE">
      <w:pPr>
        <w:ind w:left="-142"/>
        <w:rPr>
          <w:b/>
          <w:color w:val="31849B"/>
          <w:sz w:val="28"/>
          <w:szCs w:val="28"/>
          <w:lang w:val="en-GB"/>
        </w:rPr>
      </w:pPr>
      <w:r>
        <w:rPr>
          <w:b/>
          <w:color w:val="31849B"/>
          <w:sz w:val="28"/>
          <w:szCs w:val="28"/>
          <w:lang w:val="en-GB"/>
        </w:rPr>
        <w:t>Age</w:t>
      </w:r>
      <w:r w:rsidR="00E816DE">
        <w:rPr>
          <w:b/>
          <w:color w:val="31849B"/>
          <w:sz w:val="28"/>
          <w:szCs w:val="28"/>
          <w:lang w:val="en-GB"/>
        </w:rPr>
        <w:t xml:space="preserve"> - </w:t>
      </w:r>
      <w:r>
        <w:rPr>
          <w:b/>
          <w:color w:val="31849B"/>
          <w:sz w:val="28"/>
          <w:szCs w:val="28"/>
          <w:lang w:val="en-GB"/>
        </w:rPr>
        <w:t>Trust Profile</w:t>
      </w:r>
    </w:p>
    <w:p w:rsidR="00484D9B" w:rsidRPr="001C5A4A" w:rsidRDefault="00484D9B" w:rsidP="007759EE">
      <w:pPr>
        <w:ind w:left="-142"/>
        <w:rPr>
          <w:b/>
          <w:color w:val="31849B"/>
          <w:lang w:val="en-GB"/>
        </w:rPr>
      </w:pPr>
    </w:p>
    <w:p w:rsidR="00484D9B" w:rsidRDefault="00484D9B" w:rsidP="007759EE">
      <w:pPr>
        <w:ind w:left="-142"/>
        <w:rPr>
          <w:lang w:val="en-GB"/>
        </w:rPr>
      </w:pPr>
      <w:r>
        <w:rPr>
          <w:lang w:val="en-GB"/>
        </w:rPr>
        <w:t>The overall age profile for the Trust is shown in the table below:</w:t>
      </w:r>
    </w:p>
    <w:p w:rsidR="00484D9B" w:rsidRDefault="00484D9B" w:rsidP="007759EE">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484D9B" w:rsidTr="009850CF">
        <w:tc>
          <w:tcPr>
            <w:tcW w:w="5779" w:type="dxa"/>
            <w:shd w:val="clear" w:color="auto" w:fill="DBE5F1" w:themeFill="accent1" w:themeFillTint="33"/>
            <w:vAlign w:val="center"/>
          </w:tcPr>
          <w:p w:rsidR="00484D9B" w:rsidRPr="00DE1FF7" w:rsidRDefault="00484D9B" w:rsidP="00484D9B">
            <w:pPr>
              <w:ind w:left="0"/>
              <w:jc w:val="center"/>
              <w:rPr>
                <w:b/>
                <w:lang w:val="en-GB"/>
              </w:rPr>
            </w:pPr>
            <w:r>
              <w:rPr>
                <w:b/>
                <w:lang w:val="en-GB"/>
              </w:rPr>
              <w:t>Age Profile (as at 31/3/20)</w:t>
            </w:r>
          </w:p>
        </w:tc>
        <w:tc>
          <w:tcPr>
            <w:tcW w:w="1984" w:type="dxa"/>
            <w:shd w:val="clear" w:color="auto" w:fill="DBE5F1" w:themeFill="accent1" w:themeFillTint="33"/>
            <w:vAlign w:val="center"/>
          </w:tcPr>
          <w:p w:rsidR="00484D9B" w:rsidRPr="00DE1FF7" w:rsidRDefault="00484D9B" w:rsidP="00484D9B">
            <w:pPr>
              <w:ind w:left="0"/>
              <w:jc w:val="center"/>
              <w:rPr>
                <w:b/>
                <w:lang w:val="en-GB"/>
              </w:rPr>
            </w:pPr>
            <w:r>
              <w:rPr>
                <w:b/>
                <w:lang w:val="en-GB"/>
              </w:rPr>
              <w:t>Headcount</w:t>
            </w:r>
          </w:p>
        </w:tc>
        <w:tc>
          <w:tcPr>
            <w:tcW w:w="2092" w:type="dxa"/>
            <w:tcBorders>
              <w:bottom w:val="single" w:sz="4" w:space="0" w:color="auto"/>
            </w:tcBorders>
            <w:shd w:val="clear" w:color="auto" w:fill="DBE5F1" w:themeFill="accent1" w:themeFillTint="33"/>
            <w:vAlign w:val="center"/>
          </w:tcPr>
          <w:p w:rsidR="00484D9B" w:rsidRPr="00DE1FF7" w:rsidRDefault="00484D9B" w:rsidP="00484D9B">
            <w:pPr>
              <w:ind w:left="0"/>
              <w:jc w:val="center"/>
              <w:rPr>
                <w:b/>
                <w:lang w:val="en-GB"/>
              </w:rPr>
            </w:pPr>
            <w:r>
              <w:rPr>
                <w:b/>
                <w:lang w:val="en-GB"/>
              </w:rPr>
              <w:t>%</w:t>
            </w:r>
          </w:p>
        </w:tc>
      </w:tr>
      <w:tr w:rsidR="00484D9B" w:rsidTr="009850CF">
        <w:tc>
          <w:tcPr>
            <w:tcW w:w="5779" w:type="dxa"/>
          </w:tcPr>
          <w:p w:rsidR="00484D9B" w:rsidRPr="00800E18" w:rsidRDefault="00484D9B" w:rsidP="00484D9B">
            <w:pPr>
              <w:ind w:left="0"/>
            </w:pPr>
            <w:r w:rsidRPr="00800E18">
              <w:t>0-20</w:t>
            </w:r>
          </w:p>
        </w:tc>
        <w:tc>
          <w:tcPr>
            <w:tcW w:w="1984" w:type="dxa"/>
          </w:tcPr>
          <w:p w:rsidR="00484D9B" w:rsidRPr="00C5578A" w:rsidRDefault="00484D9B" w:rsidP="00C16B02">
            <w:pPr>
              <w:ind w:left="33"/>
              <w:jc w:val="center"/>
            </w:pPr>
            <w:r w:rsidRPr="00C5578A">
              <w:t>100</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1.83</w:t>
            </w:r>
          </w:p>
        </w:tc>
      </w:tr>
      <w:tr w:rsidR="00484D9B" w:rsidTr="009850CF">
        <w:tc>
          <w:tcPr>
            <w:tcW w:w="5779" w:type="dxa"/>
          </w:tcPr>
          <w:p w:rsidR="00484D9B" w:rsidRPr="00800E18" w:rsidRDefault="00484D9B" w:rsidP="00484D9B">
            <w:pPr>
              <w:ind w:left="0"/>
            </w:pPr>
            <w:r w:rsidRPr="00800E18">
              <w:t>21-25</w:t>
            </w:r>
          </w:p>
        </w:tc>
        <w:tc>
          <w:tcPr>
            <w:tcW w:w="1984" w:type="dxa"/>
          </w:tcPr>
          <w:p w:rsidR="00484D9B" w:rsidRPr="00C5578A" w:rsidRDefault="00484D9B" w:rsidP="00C16B02">
            <w:pPr>
              <w:ind w:left="33"/>
              <w:jc w:val="center"/>
            </w:pPr>
            <w:r w:rsidRPr="00C5578A">
              <w:t>389</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7.13</w:t>
            </w:r>
          </w:p>
        </w:tc>
      </w:tr>
      <w:tr w:rsidR="00484D9B" w:rsidTr="009850CF">
        <w:tc>
          <w:tcPr>
            <w:tcW w:w="5779" w:type="dxa"/>
          </w:tcPr>
          <w:p w:rsidR="00484D9B" w:rsidRPr="00800E18" w:rsidRDefault="00484D9B" w:rsidP="00484D9B">
            <w:pPr>
              <w:ind w:left="0"/>
            </w:pPr>
            <w:r w:rsidRPr="00800E18">
              <w:t>26-30</w:t>
            </w:r>
          </w:p>
        </w:tc>
        <w:tc>
          <w:tcPr>
            <w:tcW w:w="1984" w:type="dxa"/>
          </w:tcPr>
          <w:p w:rsidR="00484D9B" w:rsidRPr="00C5578A" w:rsidRDefault="00484D9B" w:rsidP="00C16B02">
            <w:pPr>
              <w:ind w:left="33"/>
              <w:jc w:val="center"/>
            </w:pPr>
            <w:r w:rsidRPr="00C5578A">
              <w:t>784</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14.36</w:t>
            </w:r>
          </w:p>
        </w:tc>
      </w:tr>
      <w:tr w:rsidR="00484D9B" w:rsidTr="009850CF">
        <w:tc>
          <w:tcPr>
            <w:tcW w:w="5779" w:type="dxa"/>
          </w:tcPr>
          <w:p w:rsidR="00484D9B" w:rsidRPr="00800E18" w:rsidRDefault="00484D9B" w:rsidP="00484D9B">
            <w:pPr>
              <w:ind w:left="0"/>
            </w:pPr>
            <w:r w:rsidRPr="00800E18">
              <w:t>30-35</w:t>
            </w:r>
          </w:p>
        </w:tc>
        <w:tc>
          <w:tcPr>
            <w:tcW w:w="1984" w:type="dxa"/>
          </w:tcPr>
          <w:p w:rsidR="00484D9B" w:rsidRPr="00C5578A" w:rsidRDefault="00484D9B" w:rsidP="00C16B02">
            <w:pPr>
              <w:ind w:left="33"/>
              <w:jc w:val="center"/>
            </w:pPr>
            <w:r w:rsidRPr="00C5578A">
              <w:t>718</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13.15</w:t>
            </w:r>
          </w:p>
        </w:tc>
      </w:tr>
      <w:tr w:rsidR="00484D9B" w:rsidTr="009850CF">
        <w:tc>
          <w:tcPr>
            <w:tcW w:w="5779" w:type="dxa"/>
          </w:tcPr>
          <w:p w:rsidR="00484D9B" w:rsidRPr="00800E18" w:rsidRDefault="00484D9B" w:rsidP="00484D9B">
            <w:pPr>
              <w:ind w:left="0"/>
            </w:pPr>
            <w:r w:rsidRPr="00800E18">
              <w:t>36-40</w:t>
            </w:r>
          </w:p>
        </w:tc>
        <w:tc>
          <w:tcPr>
            <w:tcW w:w="1984" w:type="dxa"/>
          </w:tcPr>
          <w:p w:rsidR="00484D9B" w:rsidRPr="00C5578A" w:rsidRDefault="00484D9B" w:rsidP="00C16B02">
            <w:pPr>
              <w:ind w:left="33"/>
              <w:jc w:val="center"/>
            </w:pPr>
            <w:r w:rsidRPr="00C5578A">
              <w:t>610</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11.18</w:t>
            </w:r>
          </w:p>
        </w:tc>
      </w:tr>
      <w:tr w:rsidR="00484D9B" w:rsidTr="009850CF">
        <w:tc>
          <w:tcPr>
            <w:tcW w:w="5779" w:type="dxa"/>
          </w:tcPr>
          <w:p w:rsidR="00484D9B" w:rsidRPr="00800E18" w:rsidRDefault="00484D9B" w:rsidP="00484D9B">
            <w:pPr>
              <w:ind w:left="0"/>
            </w:pPr>
            <w:r w:rsidRPr="00800E18">
              <w:t>41-45</w:t>
            </w:r>
          </w:p>
        </w:tc>
        <w:tc>
          <w:tcPr>
            <w:tcW w:w="1984" w:type="dxa"/>
          </w:tcPr>
          <w:p w:rsidR="00484D9B" w:rsidRPr="00C5578A" w:rsidRDefault="00484D9B" w:rsidP="00C16B02">
            <w:pPr>
              <w:ind w:left="33"/>
              <w:jc w:val="center"/>
            </w:pPr>
            <w:r w:rsidRPr="00C5578A">
              <w:t>656</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12.02</w:t>
            </w:r>
          </w:p>
        </w:tc>
      </w:tr>
      <w:tr w:rsidR="00484D9B" w:rsidTr="009850CF">
        <w:tc>
          <w:tcPr>
            <w:tcW w:w="5779" w:type="dxa"/>
          </w:tcPr>
          <w:p w:rsidR="00484D9B" w:rsidRPr="00800E18" w:rsidRDefault="00484D9B" w:rsidP="00484D9B">
            <w:pPr>
              <w:ind w:left="0"/>
            </w:pPr>
            <w:r w:rsidRPr="00800E18">
              <w:t>46-50</w:t>
            </w:r>
          </w:p>
        </w:tc>
        <w:tc>
          <w:tcPr>
            <w:tcW w:w="1984" w:type="dxa"/>
          </w:tcPr>
          <w:p w:rsidR="00484D9B" w:rsidRPr="00C5578A" w:rsidRDefault="00484D9B" w:rsidP="00C16B02">
            <w:pPr>
              <w:ind w:left="33"/>
              <w:jc w:val="center"/>
            </w:pPr>
            <w:r w:rsidRPr="00C5578A">
              <w:t>622</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11.39</w:t>
            </w:r>
          </w:p>
        </w:tc>
      </w:tr>
      <w:tr w:rsidR="00484D9B" w:rsidTr="009850CF">
        <w:tc>
          <w:tcPr>
            <w:tcW w:w="5779" w:type="dxa"/>
          </w:tcPr>
          <w:p w:rsidR="00484D9B" w:rsidRPr="00800E18" w:rsidRDefault="00484D9B" w:rsidP="00484D9B">
            <w:pPr>
              <w:ind w:left="0"/>
            </w:pPr>
            <w:r w:rsidRPr="00800E18">
              <w:t>51-55</w:t>
            </w:r>
          </w:p>
        </w:tc>
        <w:tc>
          <w:tcPr>
            <w:tcW w:w="1984" w:type="dxa"/>
          </w:tcPr>
          <w:p w:rsidR="00484D9B" w:rsidRPr="00C5578A" w:rsidRDefault="00484D9B" w:rsidP="00C16B02">
            <w:pPr>
              <w:ind w:left="33"/>
              <w:jc w:val="center"/>
            </w:pPr>
            <w:r w:rsidRPr="00C5578A">
              <w:t>611</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11.20</w:t>
            </w:r>
          </w:p>
        </w:tc>
      </w:tr>
      <w:tr w:rsidR="00484D9B" w:rsidTr="009850CF">
        <w:tc>
          <w:tcPr>
            <w:tcW w:w="5779" w:type="dxa"/>
          </w:tcPr>
          <w:p w:rsidR="00484D9B" w:rsidRPr="00800E18" w:rsidRDefault="00484D9B" w:rsidP="00484D9B">
            <w:pPr>
              <w:ind w:left="0"/>
            </w:pPr>
            <w:r w:rsidRPr="00800E18">
              <w:t>56-60</w:t>
            </w:r>
          </w:p>
        </w:tc>
        <w:tc>
          <w:tcPr>
            <w:tcW w:w="1984" w:type="dxa"/>
          </w:tcPr>
          <w:p w:rsidR="00484D9B" w:rsidRPr="00C5578A" w:rsidRDefault="00484D9B" w:rsidP="00C16B02">
            <w:pPr>
              <w:ind w:left="33"/>
              <w:jc w:val="center"/>
            </w:pPr>
            <w:r w:rsidRPr="00C5578A">
              <w:t>574</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10.52</w:t>
            </w:r>
          </w:p>
        </w:tc>
      </w:tr>
      <w:tr w:rsidR="00484D9B" w:rsidTr="009850CF">
        <w:tc>
          <w:tcPr>
            <w:tcW w:w="5779" w:type="dxa"/>
          </w:tcPr>
          <w:p w:rsidR="00484D9B" w:rsidRPr="00800E18" w:rsidRDefault="00484D9B" w:rsidP="00484D9B">
            <w:pPr>
              <w:ind w:left="0"/>
            </w:pPr>
            <w:r w:rsidRPr="00800E18">
              <w:t>61-65</w:t>
            </w:r>
          </w:p>
        </w:tc>
        <w:tc>
          <w:tcPr>
            <w:tcW w:w="1984" w:type="dxa"/>
          </w:tcPr>
          <w:p w:rsidR="00484D9B" w:rsidRPr="00C5578A" w:rsidRDefault="00484D9B" w:rsidP="00C16B02">
            <w:pPr>
              <w:ind w:left="33"/>
              <w:jc w:val="center"/>
            </w:pPr>
            <w:r w:rsidRPr="00C5578A">
              <w:t>305</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5.59</w:t>
            </w:r>
          </w:p>
        </w:tc>
      </w:tr>
      <w:tr w:rsidR="00484D9B" w:rsidTr="009850CF">
        <w:tc>
          <w:tcPr>
            <w:tcW w:w="5779" w:type="dxa"/>
          </w:tcPr>
          <w:p w:rsidR="00484D9B" w:rsidRPr="00800E18" w:rsidRDefault="00484D9B" w:rsidP="00484D9B">
            <w:pPr>
              <w:ind w:left="0"/>
            </w:pPr>
            <w:r w:rsidRPr="00800E18">
              <w:t>66-70</w:t>
            </w:r>
          </w:p>
        </w:tc>
        <w:tc>
          <w:tcPr>
            <w:tcW w:w="1984" w:type="dxa"/>
          </w:tcPr>
          <w:p w:rsidR="00484D9B" w:rsidRPr="00C5578A" w:rsidRDefault="00484D9B" w:rsidP="00C16B02">
            <w:pPr>
              <w:ind w:left="33"/>
              <w:jc w:val="center"/>
            </w:pPr>
            <w:r w:rsidRPr="00C5578A">
              <w:t>64</w:t>
            </w:r>
          </w:p>
        </w:tc>
        <w:tc>
          <w:tcPr>
            <w:tcW w:w="2092" w:type="dxa"/>
            <w:shd w:val="clear" w:color="auto" w:fill="DBE5F1" w:themeFill="accent1" w:themeFillTint="33"/>
            <w:vAlign w:val="center"/>
          </w:tcPr>
          <w:p w:rsidR="00484D9B" w:rsidRDefault="001C5A4A" w:rsidP="00484D9B">
            <w:pPr>
              <w:ind w:left="0"/>
              <w:jc w:val="center"/>
              <w:rPr>
                <w:lang w:val="en-GB"/>
              </w:rPr>
            </w:pPr>
            <w:r>
              <w:rPr>
                <w:lang w:val="en-GB"/>
              </w:rPr>
              <w:t>1.19</w:t>
            </w:r>
          </w:p>
        </w:tc>
      </w:tr>
      <w:tr w:rsidR="00484D9B" w:rsidTr="009850CF">
        <w:tc>
          <w:tcPr>
            <w:tcW w:w="5779" w:type="dxa"/>
            <w:tcBorders>
              <w:bottom w:val="single" w:sz="4" w:space="0" w:color="auto"/>
            </w:tcBorders>
          </w:tcPr>
          <w:p w:rsidR="00484D9B" w:rsidRPr="00800E18" w:rsidRDefault="00484D9B" w:rsidP="00484D9B">
            <w:pPr>
              <w:ind w:left="0"/>
            </w:pPr>
            <w:r w:rsidRPr="00800E18">
              <w:t>71 &amp; Over</w:t>
            </w:r>
          </w:p>
        </w:tc>
        <w:tc>
          <w:tcPr>
            <w:tcW w:w="1984" w:type="dxa"/>
            <w:tcBorders>
              <w:bottom w:val="single" w:sz="4" w:space="0" w:color="auto"/>
            </w:tcBorders>
          </w:tcPr>
          <w:p w:rsidR="00484D9B" w:rsidRDefault="00484D9B" w:rsidP="00C16B02">
            <w:pPr>
              <w:ind w:left="33"/>
              <w:jc w:val="center"/>
            </w:pPr>
            <w:r w:rsidRPr="00C5578A">
              <w:t>24</w:t>
            </w:r>
          </w:p>
        </w:tc>
        <w:tc>
          <w:tcPr>
            <w:tcW w:w="2092" w:type="dxa"/>
            <w:tcBorders>
              <w:bottom w:val="single" w:sz="4" w:space="0" w:color="auto"/>
            </w:tcBorders>
            <w:shd w:val="clear" w:color="auto" w:fill="DBE5F1" w:themeFill="accent1" w:themeFillTint="33"/>
            <w:vAlign w:val="center"/>
          </w:tcPr>
          <w:p w:rsidR="00484D9B" w:rsidRDefault="001C5A4A" w:rsidP="00484D9B">
            <w:pPr>
              <w:ind w:left="0"/>
              <w:jc w:val="center"/>
              <w:rPr>
                <w:lang w:val="en-GB"/>
              </w:rPr>
            </w:pPr>
            <w:r>
              <w:rPr>
                <w:lang w:val="en-GB"/>
              </w:rPr>
              <w:t>0.44</w:t>
            </w:r>
          </w:p>
        </w:tc>
      </w:tr>
      <w:tr w:rsidR="00484D9B" w:rsidTr="009850CF">
        <w:tc>
          <w:tcPr>
            <w:tcW w:w="5779" w:type="dxa"/>
            <w:shd w:val="clear" w:color="auto" w:fill="D9D9D9" w:themeFill="background1" w:themeFillShade="D9"/>
            <w:vAlign w:val="center"/>
          </w:tcPr>
          <w:p w:rsidR="00484D9B" w:rsidRPr="00C1784C" w:rsidRDefault="00484D9B" w:rsidP="00484D9B">
            <w:pPr>
              <w:ind w:hanging="709"/>
              <w:jc w:val="left"/>
            </w:pPr>
            <w:r w:rsidRPr="00536BF5">
              <w:rPr>
                <w:b/>
                <w:lang w:val="en-GB"/>
              </w:rPr>
              <w:t>Total</w:t>
            </w:r>
          </w:p>
        </w:tc>
        <w:tc>
          <w:tcPr>
            <w:tcW w:w="1984" w:type="dxa"/>
            <w:shd w:val="clear" w:color="auto" w:fill="D9D9D9" w:themeFill="background1" w:themeFillShade="D9"/>
            <w:vAlign w:val="center"/>
          </w:tcPr>
          <w:p w:rsidR="00484D9B" w:rsidRDefault="00484D9B" w:rsidP="00C16B02">
            <w:pPr>
              <w:ind w:left="33"/>
              <w:jc w:val="center"/>
              <w:rPr>
                <w:lang w:val="en-GB"/>
              </w:rPr>
            </w:pPr>
            <w:r w:rsidRPr="00536BF5">
              <w:rPr>
                <w:b/>
                <w:lang w:val="en-GB"/>
              </w:rPr>
              <w:t>5457</w:t>
            </w:r>
          </w:p>
        </w:tc>
        <w:tc>
          <w:tcPr>
            <w:tcW w:w="2092" w:type="dxa"/>
            <w:shd w:val="clear" w:color="auto" w:fill="D9D9D9" w:themeFill="background1" w:themeFillShade="D9"/>
            <w:vAlign w:val="center"/>
          </w:tcPr>
          <w:p w:rsidR="00484D9B" w:rsidRPr="00536BF5" w:rsidRDefault="00484D9B" w:rsidP="00484D9B">
            <w:pPr>
              <w:ind w:left="0"/>
              <w:jc w:val="center"/>
              <w:rPr>
                <w:b/>
                <w:lang w:val="en-GB"/>
              </w:rPr>
            </w:pPr>
            <w:r w:rsidRPr="00536BF5">
              <w:rPr>
                <w:b/>
                <w:lang w:val="en-GB"/>
              </w:rPr>
              <w:t>100%</w:t>
            </w:r>
          </w:p>
        </w:tc>
      </w:tr>
    </w:tbl>
    <w:p w:rsidR="00484D9B" w:rsidRDefault="00484D9B" w:rsidP="007759EE">
      <w:pPr>
        <w:ind w:left="-142"/>
        <w:rPr>
          <w:lang w:val="en-GB"/>
        </w:rPr>
      </w:pPr>
    </w:p>
    <w:p w:rsidR="00484D9B" w:rsidRDefault="00484D9B" w:rsidP="007759EE">
      <w:pPr>
        <w:ind w:left="-142"/>
        <w:rPr>
          <w:lang w:val="en-GB"/>
        </w:rPr>
      </w:pPr>
      <w:r>
        <w:rPr>
          <w:lang w:val="en-GB"/>
        </w:rPr>
        <w:t xml:space="preserve">The highest percentage of staff employed by the Trust </w:t>
      </w:r>
      <w:r w:rsidR="00472ED1">
        <w:rPr>
          <w:lang w:val="en-GB"/>
        </w:rPr>
        <w:t xml:space="preserve">are </w:t>
      </w:r>
      <w:r>
        <w:rPr>
          <w:lang w:val="en-GB"/>
        </w:rPr>
        <w:t>in the age ranges of 26-30 and 30-35</w:t>
      </w:r>
      <w:r w:rsidR="00D16AE6">
        <w:rPr>
          <w:lang w:val="en-GB"/>
        </w:rPr>
        <w:t xml:space="preserve">.  The lowest percentage of staff employed </w:t>
      </w:r>
      <w:r w:rsidR="00472ED1">
        <w:rPr>
          <w:lang w:val="en-GB"/>
        </w:rPr>
        <w:t xml:space="preserve">are </w:t>
      </w:r>
      <w:r w:rsidR="00D16AE6">
        <w:rPr>
          <w:lang w:val="en-GB"/>
        </w:rPr>
        <w:t>in the age ranges of 71 and over and 66-70.</w:t>
      </w:r>
    </w:p>
    <w:p w:rsidR="00484D9B" w:rsidRDefault="00484D9B" w:rsidP="007759EE">
      <w:pPr>
        <w:ind w:left="-142"/>
        <w:rPr>
          <w:lang w:val="en-GB"/>
        </w:rPr>
      </w:pPr>
    </w:p>
    <w:p w:rsidR="00484D9B" w:rsidRDefault="001C5A4A" w:rsidP="001C5A4A">
      <w:pPr>
        <w:ind w:left="-142"/>
        <w:jc w:val="center"/>
        <w:rPr>
          <w:lang w:val="en-GB"/>
        </w:rPr>
      </w:pPr>
      <w:r>
        <w:rPr>
          <w:noProof/>
          <w:lang w:val="en-GB" w:eastAsia="en-GB"/>
        </w:rPr>
        <w:drawing>
          <wp:inline distT="0" distB="0" distL="0" distR="0" wp14:anchorId="2ADC782F" wp14:editId="592A8C39">
            <wp:extent cx="4572000" cy="2743200"/>
            <wp:effectExtent l="0" t="0" r="19050" b="190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B4077" w:rsidRDefault="000B4077" w:rsidP="001C5A4A">
      <w:pPr>
        <w:ind w:left="-142"/>
        <w:jc w:val="center"/>
        <w:rPr>
          <w:lang w:val="en-GB"/>
        </w:rPr>
      </w:pPr>
    </w:p>
    <w:p w:rsidR="000B4077" w:rsidRDefault="000B4077" w:rsidP="001C5A4A">
      <w:pPr>
        <w:ind w:left="-142"/>
        <w:jc w:val="center"/>
        <w:rPr>
          <w:lang w:val="en-GB"/>
        </w:rPr>
      </w:pPr>
    </w:p>
    <w:p w:rsidR="000B4077" w:rsidRPr="00484D9B" w:rsidRDefault="000B4077" w:rsidP="001C5A4A">
      <w:pPr>
        <w:ind w:left="-142"/>
        <w:jc w:val="center"/>
        <w:rPr>
          <w:lang w:val="en-GB"/>
        </w:rPr>
      </w:pPr>
    </w:p>
    <w:p w:rsidR="007759EE" w:rsidRDefault="004F2B62" w:rsidP="007759EE">
      <w:pPr>
        <w:ind w:left="-142"/>
        <w:rPr>
          <w:b/>
          <w:color w:val="31849B"/>
          <w:sz w:val="28"/>
          <w:szCs w:val="28"/>
          <w:lang w:val="en-GB"/>
        </w:rPr>
      </w:pPr>
      <w:r>
        <w:rPr>
          <w:b/>
          <w:color w:val="31849B"/>
          <w:sz w:val="28"/>
          <w:szCs w:val="28"/>
          <w:lang w:val="en-GB"/>
        </w:rPr>
        <w:lastRenderedPageBreak/>
        <w:t>Age by Pay Band</w:t>
      </w:r>
    </w:p>
    <w:p w:rsidR="001C5A4A" w:rsidRPr="009850CF" w:rsidRDefault="001C5A4A" w:rsidP="001C5A4A">
      <w:pPr>
        <w:ind w:left="-142"/>
        <w:jc w:val="center"/>
        <w:rPr>
          <w:b/>
          <w:color w:val="31849B"/>
          <w:sz w:val="20"/>
          <w:szCs w:val="20"/>
          <w:lang w:val="en-GB"/>
        </w:rPr>
      </w:pPr>
    </w:p>
    <w:tbl>
      <w:tblPr>
        <w:tblW w:w="9895" w:type="dxa"/>
        <w:tblInd w:w="93" w:type="dxa"/>
        <w:tblLook w:val="04A0" w:firstRow="1" w:lastRow="0" w:firstColumn="1" w:lastColumn="0" w:noHBand="0" w:noVBand="1"/>
      </w:tblPr>
      <w:tblGrid>
        <w:gridCol w:w="1979"/>
        <w:gridCol w:w="1979"/>
        <w:gridCol w:w="1979"/>
        <w:gridCol w:w="1979"/>
        <w:gridCol w:w="1979"/>
      </w:tblGrid>
      <w:tr w:rsidR="004547B7" w:rsidRPr="004547B7" w:rsidTr="00FD3CA2">
        <w:trPr>
          <w:trHeight w:val="402"/>
        </w:trPr>
        <w:tc>
          <w:tcPr>
            <w:tcW w:w="1979"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Band</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Age Group</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Total</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All Staff %</w:t>
            </w:r>
          </w:p>
        </w:tc>
      </w:tr>
      <w:tr w:rsidR="004547B7" w:rsidRPr="004547B7" w:rsidTr="00FD3CA2">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Bands 4 and Below</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Under 20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4.23%</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1.83%</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21-25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210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8.89%</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7.11%</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26-30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267</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11.30%</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14.39%</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31-35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256</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10.83%</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13.16%</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36-40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244</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10.33%</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11.18%</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41-45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217</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9.18%</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12.02%</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46-50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258</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10.92%</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11.40%</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51-55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286</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12.10%</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11.20%</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56-60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289</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12.23%</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10.52%</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Over 61</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236</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9.99%</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7.19%</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left"/>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2363</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100.00%</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 </w:t>
            </w:r>
          </w:p>
        </w:tc>
      </w:tr>
      <w:tr w:rsidR="004547B7" w:rsidRPr="004547B7" w:rsidTr="00FD3CA2">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Bands 5-7</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Under 20</w:t>
            </w:r>
          </w:p>
        </w:tc>
        <w:tc>
          <w:tcPr>
            <w:tcW w:w="1979" w:type="dxa"/>
            <w:tcBorders>
              <w:top w:val="nil"/>
              <w:left w:val="nil"/>
              <w:bottom w:val="nil"/>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0.00%</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1.83%</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21-25</w:t>
            </w:r>
          </w:p>
        </w:tc>
        <w:tc>
          <w:tcPr>
            <w:tcW w:w="1979" w:type="dxa"/>
            <w:tcBorders>
              <w:top w:val="single" w:sz="4" w:space="0" w:color="auto"/>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147</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6.42%</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7.11%</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26-30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394</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17.21%</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14.39%</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31-35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349</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15.25%</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13.16%</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36-40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272</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11.88%</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11.18%</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41-45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323</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14.11%</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12.02%</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46-50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256</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11.18%</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11.40%</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51-55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225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9.83%</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11.20%</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56-60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209</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9.13%</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10.52%</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Over 61</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5.02%</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7.19%</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left"/>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2289</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100.04%</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 </w:t>
            </w:r>
          </w:p>
        </w:tc>
      </w:tr>
      <w:tr w:rsidR="004547B7" w:rsidRPr="004547B7" w:rsidTr="00FD3CA2">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Band 8 and Above including VSM</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Under 20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0.00%</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1.83%</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21-25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0.00%</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7.11%</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26-30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3.11%</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14.39%</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31-35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19</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8.44%</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13.16%</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36-40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8.89%</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11.18%</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41-45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39</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17.33%</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12.02%</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46-50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42</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18.67%</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11.40%</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51-55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47</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20.89%</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11.20%</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56-60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15.56%</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10.52%</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Over 61</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16</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7.11%</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7.19%</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left"/>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 xml:space="preserve">Total </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225</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100.00%</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 </w:t>
            </w:r>
          </w:p>
        </w:tc>
      </w:tr>
      <w:tr w:rsidR="004547B7" w:rsidRPr="004547B7" w:rsidTr="00FD3CA2">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Medical &amp; Dental</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Under 20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0.00%</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1.83%</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21-25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32</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5.52%</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7.11%</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26-30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117</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20.17%</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14.39%</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31-35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94</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16.21%</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13.16%</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36-40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74</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12.76%</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11.18%</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41-45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77</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13.28%</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12.02%</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46-50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66</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11.38%</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11.40%</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51-55</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53</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9.14%</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11.20%</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56-60</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41</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7.07%</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10.52%</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Over 61</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26</w:t>
            </w:r>
          </w:p>
        </w:tc>
        <w:tc>
          <w:tcPr>
            <w:tcW w:w="1979" w:type="dxa"/>
            <w:tcBorders>
              <w:top w:val="nil"/>
              <w:left w:val="nil"/>
              <w:bottom w:val="single" w:sz="4" w:space="0" w:color="auto"/>
              <w:right w:val="single" w:sz="4" w:space="0" w:color="auto"/>
            </w:tcBorders>
            <w:shd w:val="clear" w:color="auto" w:fill="auto"/>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4.48%</w:t>
            </w:r>
          </w:p>
        </w:tc>
        <w:tc>
          <w:tcPr>
            <w:tcW w:w="1979" w:type="dxa"/>
            <w:tcBorders>
              <w:top w:val="nil"/>
              <w:left w:val="nil"/>
              <w:bottom w:val="single" w:sz="4" w:space="0" w:color="auto"/>
              <w:right w:val="single" w:sz="4" w:space="0" w:color="auto"/>
            </w:tcBorders>
            <w:shd w:val="clear" w:color="000000" w:fill="DCE6F1"/>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7.19%</w:t>
            </w:r>
          </w:p>
        </w:tc>
      </w:tr>
      <w:tr w:rsidR="004547B7" w:rsidRPr="004547B7" w:rsidTr="00FD3CA2">
        <w:trPr>
          <w:trHeight w:val="259"/>
        </w:trPr>
        <w:tc>
          <w:tcPr>
            <w:tcW w:w="1979" w:type="dxa"/>
            <w:vMerge/>
            <w:tcBorders>
              <w:top w:val="nil"/>
              <w:left w:val="single" w:sz="4" w:space="0" w:color="auto"/>
              <w:bottom w:val="single" w:sz="4" w:space="0" w:color="auto"/>
              <w:right w:val="single" w:sz="4" w:space="0" w:color="auto"/>
            </w:tcBorders>
            <w:vAlign w:val="center"/>
            <w:hideMark/>
          </w:tcPr>
          <w:p w:rsidR="004547B7" w:rsidRPr="004547B7" w:rsidRDefault="004547B7" w:rsidP="004547B7">
            <w:pPr>
              <w:autoSpaceDE/>
              <w:autoSpaceDN/>
              <w:adjustRightInd/>
              <w:spacing w:line="240" w:lineRule="auto"/>
              <w:ind w:left="0"/>
              <w:jc w:val="left"/>
              <w:rPr>
                <w:rFonts w:ascii="Calibri" w:hAnsi="Calibri" w:cs="Calibri"/>
                <w:color w:val="000000"/>
                <w:sz w:val="22"/>
                <w:szCs w:val="22"/>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left"/>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b/>
                <w:bCs/>
                <w:color w:val="000000"/>
                <w:sz w:val="22"/>
                <w:szCs w:val="22"/>
                <w:lang w:val="en-GB" w:eastAsia="en-GB"/>
              </w:rPr>
            </w:pPr>
            <w:r w:rsidRPr="004547B7">
              <w:rPr>
                <w:rFonts w:ascii="Calibri" w:hAnsi="Calibri" w:cs="Calibri"/>
                <w:b/>
                <w:bCs/>
                <w:color w:val="000000"/>
                <w:sz w:val="22"/>
                <w:szCs w:val="22"/>
                <w:lang w:val="en-GB" w:eastAsia="en-GB"/>
              </w:rPr>
              <w:t>580</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100.00%</w:t>
            </w:r>
          </w:p>
        </w:tc>
        <w:tc>
          <w:tcPr>
            <w:tcW w:w="1979" w:type="dxa"/>
            <w:tcBorders>
              <w:top w:val="nil"/>
              <w:left w:val="nil"/>
              <w:bottom w:val="single" w:sz="4" w:space="0" w:color="auto"/>
              <w:right w:val="single" w:sz="4" w:space="0" w:color="auto"/>
            </w:tcBorders>
            <w:shd w:val="clear" w:color="000000" w:fill="D9D9D9"/>
            <w:noWrap/>
            <w:vAlign w:val="bottom"/>
            <w:hideMark/>
          </w:tcPr>
          <w:p w:rsidR="004547B7" w:rsidRPr="004547B7" w:rsidRDefault="004547B7" w:rsidP="004547B7">
            <w:pPr>
              <w:autoSpaceDE/>
              <w:autoSpaceDN/>
              <w:adjustRightInd/>
              <w:spacing w:line="240" w:lineRule="auto"/>
              <w:ind w:left="0"/>
              <w:jc w:val="center"/>
              <w:rPr>
                <w:rFonts w:ascii="Calibri" w:hAnsi="Calibri" w:cs="Calibri"/>
                <w:color w:val="000000"/>
                <w:sz w:val="22"/>
                <w:szCs w:val="22"/>
                <w:lang w:val="en-GB" w:eastAsia="en-GB"/>
              </w:rPr>
            </w:pPr>
            <w:r w:rsidRPr="004547B7">
              <w:rPr>
                <w:rFonts w:ascii="Calibri" w:hAnsi="Calibri" w:cs="Calibri"/>
                <w:color w:val="000000"/>
                <w:sz w:val="22"/>
                <w:szCs w:val="22"/>
                <w:lang w:val="en-GB" w:eastAsia="en-GB"/>
              </w:rPr>
              <w:t> </w:t>
            </w:r>
          </w:p>
        </w:tc>
      </w:tr>
    </w:tbl>
    <w:p w:rsidR="001C5A4A" w:rsidRPr="001C5A4A" w:rsidRDefault="001C5A4A" w:rsidP="007759EE">
      <w:pPr>
        <w:ind w:left="-142"/>
        <w:rPr>
          <w:b/>
          <w:color w:val="31849B"/>
          <w:lang w:val="en-GB"/>
        </w:rPr>
      </w:pPr>
    </w:p>
    <w:p w:rsidR="001C5A4A" w:rsidRDefault="00B720BC" w:rsidP="001C5A4A">
      <w:pPr>
        <w:ind w:left="-142"/>
        <w:rPr>
          <w:b/>
          <w:color w:val="31849B"/>
          <w:sz w:val="28"/>
          <w:szCs w:val="28"/>
          <w:lang w:val="en-GB"/>
        </w:rPr>
      </w:pPr>
      <w:r>
        <w:rPr>
          <w:b/>
          <w:color w:val="31849B"/>
          <w:sz w:val="28"/>
          <w:szCs w:val="28"/>
          <w:lang w:val="en-GB"/>
        </w:rPr>
        <w:lastRenderedPageBreak/>
        <w:t>A</w:t>
      </w:r>
      <w:r w:rsidR="001C5A4A">
        <w:rPr>
          <w:b/>
          <w:color w:val="31849B"/>
          <w:sz w:val="28"/>
          <w:szCs w:val="28"/>
          <w:lang w:val="en-GB"/>
        </w:rPr>
        <w:t>ge by New Starters</w:t>
      </w:r>
    </w:p>
    <w:p w:rsidR="00B720BC" w:rsidRPr="00B720BC" w:rsidRDefault="00B720BC" w:rsidP="001C5A4A">
      <w:pPr>
        <w:ind w:left="-142"/>
        <w:rPr>
          <w:lang w:val="en-GB"/>
        </w:rPr>
      </w:pPr>
    </w:p>
    <w:p w:rsidR="00B720BC" w:rsidRDefault="00B720BC" w:rsidP="001C5A4A">
      <w:pPr>
        <w:ind w:left="-142"/>
        <w:rPr>
          <w:lang w:val="en-GB"/>
        </w:rPr>
      </w:pPr>
      <w:r w:rsidRPr="00B720BC">
        <w:rPr>
          <w:lang w:val="en-GB"/>
        </w:rPr>
        <w:t xml:space="preserve">Between 1 April 2019 and 31 March 2020 there were </w:t>
      </w:r>
      <w:r w:rsidR="00C16B02">
        <w:rPr>
          <w:lang w:val="en-GB"/>
        </w:rPr>
        <w:t>1078 new starters at the Trust, which represents 19.75% of the workforce.</w:t>
      </w:r>
    </w:p>
    <w:p w:rsidR="00C16B02" w:rsidRDefault="00C16B02" w:rsidP="001C5A4A">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C16B02" w:rsidRPr="00DE1FF7" w:rsidTr="006F5523">
        <w:tc>
          <w:tcPr>
            <w:tcW w:w="5779" w:type="dxa"/>
            <w:shd w:val="clear" w:color="auto" w:fill="DBE5F1" w:themeFill="accent1" w:themeFillTint="33"/>
            <w:vAlign w:val="center"/>
          </w:tcPr>
          <w:p w:rsidR="00C16B02" w:rsidRPr="00DE1FF7" w:rsidRDefault="00C16B02" w:rsidP="006F5523">
            <w:pPr>
              <w:ind w:left="0"/>
              <w:jc w:val="center"/>
              <w:rPr>
                <w:b/>
                <w:lang w:val="en-GB"/>
              </w:rPr>
            </w:pPr>
            <w:r>
              <w:rPr>
                <w:b/>
                <w:lang w:val="en-GB"/>
              </w:rPr>
              <w:t>Age Profile of New Starters (as at 31/3/20)</w:t>
            </w:r>
          </w:p>
        </w:tc>
        <w:tc>
          <w:tcPr>
            <w:tcW w:w="1984" w:type="dxa"/>
            <w:shd w:val="clear" w:color="auto" w:fill="DBE5F1" w:themeFill="accent1" w:themeFillTint="33"/>
            <w:vAlign w:val="center"/>
          </w:tcPr>
          <w:p w:rsidR="00C16B02" w:rsidRPr="00DE1FF7" w:rsidRDefault="00C16B02" w:rsidP="006F5523">
            <w:pPr>
              <w:ind w:left="0"/>
              <w:jc w:val="center"/>
              <w:rPr>
                <w:b/>
                <w:lang w:val="en-GB"/>
              </w:rPr>
            </w:pPr>
            <w:r>
              <w:rPr>
                <w:b/>
                <w:lang w:val="en-GB"/>
              </w:rPr>
              <w:t>Headcount</w:t>
            </w:r>
          </w:p>
        </w:tc>
        <w:tc>
          <w:tcPr>
            <w:tcW w:w="2092" w:type="dxa"/>
            <w:tcBorders>
              <w:bottom w:val="single" w:sz="4" w:space="0" w:color="auto"/>
            </w:tcBorders>
            <w:shd w:val="clear" w:color="auto" w:fill="DBE5F1" w:themeFill="accent1" w:themeFillTint="33"/>
            <w:vAlign w:val="center"/>
          </w:tcPr>
          <w:p w:rsidR="00C16B02" w:rsidRPr="00DE1FF7" w:rsidRDefault="00C16B02" w:rsidP="006F5523">
            <w:pPr>
              <w:ind w:left="0"/>
              <w:jc w:val="center"/>
              <w:rPr>
                <w:b/>
                <w:lang w:val="en-GB"/>
              </w:rPr>
            </w:pPr>
            <w:r>
              <w:rPr>
                <w:b/>
                <w:lang w:val="en-GB"/>
              </w:rPr>
              <w:t>%</w:t>
            </w:r>
          </w:p>
        </w:tc>
      </w:tr>
      <w:tr w:rsidR="00C16B02" w:rsidTr="006F5523">
        <w:tc>
          <w:tcPr>
            <w:tcW w:w="5779" w:type="dxa"/>
          </w:tcPr>
          <w:p w:rsidR="00C16B02" w:rsidRPr="00800E18" w:rsidRDefault="00C16B02" w:rsidP="006F5523">
            <w:pPr>
              <w:ind w:left="0"/>
            </w:pPr>
            <w:r w:rsidRPr="00800E18">
              <w:t>0-20</w:t>
            </w:r>
          </w:p>
        </w:tc>
        <w:tc>
          <w:tcPr>
            <w:tcW w:w="1984" w:type="dxa"/>
          </w:tcPr>
          <w:p w:rsidR="00C16B02" w:rsidRPr="00C5578A" w:rsidRDefault="00C16B02" w:rsidP="00C16B02">
            <w:pPr>
              <w:ind w:left="33"/>
              <w:jc w:val="center"/>
            </w:pPr>
            <w:r>
              <w:t>77</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7.14</w:t>
            </w:r>
          </w:p>
        </w:tc>
      </w:tr>
      <w:tr w:rsidR="00C16B02" w:rsidTr="006F5523">
        <w:tc>
          <w:tcPr>
            <w:tcW w:w="5779" w:type="dxa"/>
          </w:tcPr>
          <w:p w:rsidR="00C16B02" w:rsidRPr="00800E18" w:rsidRDefault="00C16B02" w:rsidP="006F5523">
            <w:pPr>
              <w:ind w:left="0"/>
            </w:pPr>
            <w:r w:rsidRPr="00800E18">
              <w:t>21-25</w:t>
            </w:r>
          </w:p>
        </w:tc>
        <w:tc>
          <w:tcPr>
            <w:tcW w:w="1984" w:type="dxa"/>
          </w:tcPr>
          <w:p w:rsidR="00C16B02" w:rsidRPr="00C5578A" w:rsidRDefault="00C16B02" w:rsidP="00C16B02">
            <w:pPr>
              <w:ind w:left="33"/>
              <w:jc w:val="center"/>
            </w:pPr>
            <w:r>
              <w:t>174</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16.14</w:t>
            </w:r>
          </w:p>
        </w:tc>
      </w:tr>
      <w:tr w:rsidR="00C16B02" w:rsidTr="006F5523">
        <w:tc>
          <w:tcPr>
            <w:tcW w:w="5779" w:type="dxa"/>
          </w:tcPr>
          <w:p w:rsidR="00C16B02" w:rsidRPr="00800E18" w:rsidRDefault="00C16B02" w:rsidP="006F5523">
            <w:pPr>
              <w:ind w:left="0"/>
            </w:pPr>
            <w:r w:rsidRPr="00800E18">
              <w:t>26-30</w:t>
            </w:r>
          </w:p>
        </w:tc>
        <w:tc>
          <w:tcPr>
            <w:tcW w:w="1984" w:type="dxa"/>
          </w:tcPr>
          <w:p w:rsidR="00C16B02" w:rsidRPr="00C5578A" w:rsidRDefault="00C16B02" w:rsidP="00C16B02">
            <w:pPr>
              <w:ind w:left="33"/>
              <w:jc w:val="center"/>
            </w:pPr>
            <w:r>
              <w:t>233</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21.62</w:t>
            </w:r>
          </w:p>
        </w:tc>
      </w:tr>
      <w:tr w:rsidR="00C16B02" w:rsidTr="006F5523">
        <w:tc>
          <w:tcPr>
            <w:tcW w:w="5779" w:type="dxa"/>
          </w:tcPr>
          <w:p w:rsidR="00C16B02" w:rsidRPr="00800E18" w:rsidRDefault="00C16B02" w:rsidP="006F5523">
            <w:pPr>
              <w:ind w:left="0"/>
            </w:pPr>
            <w:r w:rsidRPr="00800E18">
              <w:t>30-35</w:t>
            </w:r>
          </w:p>
        </w:tc>
        <w:tc>
          <w:tcPr>
            <w:tcW w:w="1984" w:type="dxa"/>
          </w:tcPr>
          <w:p w:rsidR="00C16B02" w:rsidRPr="00C5578A" w:rsidRDefault="00C16B02" w:rsidP="00C16B02">
            <w:pPr>
              <w:ind w:left="33"/>
              <w:jc w:val="center"/>
            </w:pPr>
            <w:r>
              <w:t>185</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17.16</w:t>
            </w:r>
          </w:p>
        </w:tc>
      </w:tr>
      <w:tr w:rsidR="00C16B02" w:rsidTr="006F5523">
        <w:tc>
          <w:tcPr>
            <w:tcW w:w="5779" w:type="dxa"/>
          </w:tcPr>
          <w:p w:rsidR="00C16B02" w:rsidRPr="00800E18" w:rsidRDefault="00C16B02" w:rsidP="006F5523">
            <w:pPr>
              <w:ind w:left="0"/>
            </w:pPr>
            <w:r w:rsidRPr="00800E18">
              <w:t>36-40</w:t>
            </w:r>
          </w:p>
        </w:tc>
        <w:tc>
          <w:tcPr>
            <w:tcW w:w="1984" w:type="dxa"/>
          </w:tcPr>
          <w:p w:rsidR="00C16B02" w:rsidRPr="00C5578A" w:rsidRDefault="00C16B02" w:rsidP="00C16B02">
            <w:pPr>
              <w:ind w:left="33"/>
              <w:jc w:val="center"/>
            </w:pPr>
            <w:r>
              <w:t>105</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9.74</w:t>
            </w:r>
          </w:p>
        </w:tc>
      </w:tr>
      <w:tr w:rsidR="00C16B02" w:rsidTr="006F5523">
        <w:tc>
          <w:tcPr>
            <w:tcW w:w="5779" w:type="dxa"/>
          </w:tcPr>
          <w:p w:rsidR="00C16B02" w:rsidRPr="00800E18" w:rsidRDefault="00C16B02" w:rsidP="006F5523">
            <w:pPr>
              <w:ind w:left="0"/>
            </w:pPr>
            <w:r w:rsidRPr="00800E18">
              <w:t>41-45</w:t>
            </w:r>
          </w:p>
        </w:tc>
        <w:tc>
          <w:tcPr>
            <w:tcW w:w="1984" w:type="dxa"/>
          </w:tcPr>
          <w:p w:rsidR="00C16B02" w:rsidRPr="00C5578A" w:rsidRDefault="00C16B02" w:rsidP="00C16B02">
            <w:pPr>
              <w:ind w:left="33"/>
              <w:jc w:val="center"/>
            </w:pPr>
            <w:r>
              <w:t>106</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9.83</w:t>
            </w:r>
          </w:p>
        </w:tc>
      </w:tr>
      <w:tr w:rsidR="00C16B02" w:rsidTr="006F5523">
        <w:tc>
          <w:tcPr>
            <w:tcW w:w="5779" w:type="dxa"/>
          </w:tcPr>
          <w:p w:rsidR="00C16B02" w:rsidRPr="00800E18" w:rsidRDefault="00C16B02" w:rsidP="006F5523">
            <w:pPr>
              <w:ind w:left="0"/>
            </w:pPr>
            <w:r w:rsidRPr="00800E18">
              <w:t>46-50</w:t>
            </w:r>
          </w:p>
        </w:tc>
        <w:tc>
          <w:tcPr>
            <w:tcW w:w="1984" w:type="dxa"/>
          </w:tcPr>
          <w:p w:rsidR="00C16B02" w:rsidRPr="00C5578A" w:rsidRDefault="00C16B02" w:rsidP="00C16B02">
            <w:pPr>
              <w:ind w:left="33"/>
              <w:jc w:val="center"/>
            </w:pPr>
            <w:r>
              <w:t>81</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7.51</w:t>
            </w:r>
          </w:p>
        </w:tc>
      </w:tr>
      <w:tr w:rsidR="00C16B02" w:rsidTr="006F5523">
        <w:tc>
          <w:tcPr>
            <w:tcW w:w="5779" w:type="dxa"/>
          </w:tcPr>
          <w:p w:rsidR="00C16B02" w:rsidRPr="00800E18" w:rsidRDefault="00C16B02" w:rsidP="006F5523">
            <w:pPr>
              <w:ind w:left="0"/>
            </w:pPr>
            <w:r w:rsidRPr="00800E18">
              <w:t>51-55</w:t>
            </w:r>
          </w:p>
        </w:tc>
        <w:tc>
          <w:tcPr>
            <w:tcW w:w="1984" w:type="dxa"/>
          </w:tcPr>
          <w:p w:rsidR="00C16B02" w:rsidRPr="00C5578A" w:rsidRDefault="00C16B02" w:rsidP="00C16B02">
            <w:pPr>
              <w:ind w:left="33"/>
              <w:jc w:val="center"/>
            </w:pPr>
            <w:r>
              <w:t>56</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5.19</w:t>
            </w:r>
          </w:p>
        </w:tc>
      </w:tr>
      <w:tr w:rsidR="00C16B02" w:rsidTr="006F5523">
        <w:tc>
          <w:tcPr>
            <w:tcW w:w="5779" w:type="dxa"/>
          </w:tcPr>
          <w:p w:rsidR="00C16B02" w:rsidRPr="00800E18" w:rsidRDefault="00C16B02" w:rsidP="006F5523">
            <w:pPr>
              <w:ind w:left="0"/>
            </w:pPr>
            <w:r w:rsidRPr="00800E18">
              <w:t>56-60</w:t>
            </w:r>
          </w:p>
        </w:tc>
        <w:tc>
          <w:tcPr>
            <w:tcW w:w="1984" w:type="dxa"/>
          </w:tcPr>
          <w:p w:rsidR="00C16B02" w:rsidRPr="00C5578A" w:rsidRDefault="00C16B02" w:rsidP="00C16B02">
            <w:pPr>
              <w:ind w:left="33"/>
              <w:jc w:val="center"/>
            </w:pPr>
            <w:r>
              <w:t>43</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3.99</w:t>
            </w:r>
          </w:p>
        </w:tc>
      </w:tr>
      <w:tr w:rsidR="00C16B02" w:rsidTr="006F5523">
        <w:tc>
          <w:tcPr>
            <w:tcW w:w="5779" w:type="dxa"/>
          </w:tcPr>
          <w:p w:rsidR="00C16B02" w:rsidRPr="00800E18" w:rsidRDefault="00C16B02" w:rsidP="006F5523">
            <w:pPr>
              <w:ind w:left="0"/>
            </w:pPr>
            <w:r w:rsidRPr="00800E18">
              <w:t>61-65</w:t>
            </w:r>
          </w:p>
        </w:tc>
        <w:tc>
          <w:tcPr>
            <w:tcW w:w="1984" w:type="dxa"/>
          </w:tcPr>
          <w:p w:rsidR="00C16B02" w:rsidRPr="00C5578A" w:rsidRDefault="00C16B02" w:rsidP="00C16B02">
            <w:pPr>
              <w:ind w:left="33"/>
              <w:jc w:val="center"/>
            </w:pPr>
            <w:r>
              <w:t>16</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1.48</w:t>
            </w:r>
          </w:p>
        </w:tc>
      </w:tr>
      <w:tr w:rsidR="00C16B02" w:rsidTr="006F5523">
        <w:tc>
          <w:tcPr>
            <w:tcW w:w="5779" w:type="dxa"/>
          </w:tcPr>
          <w:p w:rsidR="00C16B02" w:rsidRPr="00800E18" w:rsidRDefault="00C16B02" w:rsidP="006F5523">
            <w:pPr>
              <w:ind w:left="0"/>
            </w:pPr>
            <w:r w:rsidRPr="00800E18">
              <w:t>66-70</w:t>
            </w:r>
          </w:p>
        </w:tc>
        <w:tc>
          <w:tcPr>
            <w:tcW w:w="1984" w:type="dxa"/>
          </w:tcPr>
          <w:p w:rsidR="00C16B02" w:rsidRPr="00C5578A" w:rsidRDefault="00C16B02" w:rsidP="00C16B02">
            <w:pPr>
              <w:ind w:left="33"/>
              <w:jc w:val="center"/>
            </w:pPr>
            <w:r>
              <w:t>1</w:t>
            </w:r>
          </w:p>
        </w:tc>
        <w:tc>
          <w:tcPr>
            <w:tcW w:w="2092" w:type="dxa"/>
            <w:shd w:val="clear" w:color="auto" w:fill="DBE5F1" w:themeFill="accent1" w:themeFillTint="33"/>
            <w:vAlign w:val="center"/>
          </w:tcPr>
          <w:p w:rsidR="00C16B02" w:rsidRDefault="00D229E9" w:rsidP="006F5523">
            <w:pPr>
              <w:ind w:left="0"/>
              <w:jc w:val="center"/>
              <w:rPr>
                <w:lang w:val="en-GB"/>
              </w:rPr>
            </w:pPr>
            <w:r>
              <w:rPr>
                <w:lang w:val="en-GB"/>
              </w:rPr>
              <w:t>0.10</w:t>
            </w:r>
          </w:p>
        </w:tc>
      </w:tr>
      <w:tr w:rsidR="00C16B02" w:rsidTr="006F5523">
        <w:tc>
          <w:tcPr>
            <w:tcW w:w="5779" w:type="dxa"/>
            <w:tcBorders>
              <w:bottom w:val="single" w:sz="4" w:space="0" w:color="auto"/>
            </w:tcBorders>
          </w:tcPr>
          <w:p w:rsidR="00C16B02" w:rsidRPr="00800E18" w:rsidRDefault="00C16B02" w:rsidP="006F5523">
            <w:pPr>
              <w:ind w:left="0"/>
            </w:pPr>
            <w:r w:rsidRPr="00800E18">
              <w:t>71 &amp; Over</w:t>
            </w:r>
          </w:p>
        </w:tc>
        <w:tc>
          <w:tcPr>
            <w:tcW w:w="1984" w:type="dxa"/>
            <w:tcBorders>
              <w:bottom w:val="single" w:sz="4" w:space="0" w:color="auto"/>
            </w:tcBorders>
          </w:tcPr>
          <w:p w:rsidR="00C16B02" w:rsidRDefault="00C16B02" w:rsidP="00C16B02">
            <w:pPr>
              <w:ind w:left="33"/>
              <w:jc w:val="center"/>
            </w:pPr>
            <w:r>
              <w:t>1</w:t>
            </w:r>
          </w:p>
        </w:tc>
        <w:tc>
          <w:tcPr>
            <w:tcW w:w="2092" w:type="dxa"/>
            <w:tcBorders>
              <w:bottom w:val="single" w:sz="4" w:space="0" w:color="auto"/>
            </w:tcBorders>
            <w:shd w:val="clear" w:color="auto" w:fill="DBE5F1" w:themeFill="accent1" w:themeFillTint="33"/>
            <w:vAlign w:val="center"/>
          </w:tcPr>
          <w:p w:rsidR="00C16B02" w:rsidRDefault="00D229E9" w:rsidP="006F5523">
            <w:pPr>
              <w:ind w:left="0"/>
              <w:jc w:val="center"/>
              <w:rPr>
                <w:lang w:val="en-GB"/>
              </w:rPr>
            </w:pPr>
            <w:r>
              <w:rPr>
                <w:lang w:val="en-GB"/>
              </w:rPr>
              <w:t>0.10</w:t>
            </w:r>
          </w:p>
        </w:tc>
      </w:tr>
      <w:tr w:rsidR="00C16B02" w:rsidRPr="00536BF5" w:rsidTr="006F5523">
        <w:tc>
          <w:tcPr>
            <w:tcW w:w="5779" w:type="dxa"/>
            <w:shd w:val="clear" w:color="auto" w:fill="D9D9D9" w:themeFill="background1" w:themeFillShade="D9"/>
            <w:vAlign w:val="center"/>
          </w:tcPr>
          <w:p w:rsidR="00C16B02" w:rsidRPr="00C1784C" w:rsidRDefault="00C16B02" w:rsidP="006F5523">
            <w:pPr>
              <w:ind w:hanging="709"/>
              <w:jc w:val="left"/>
            </w:pPr>
            <w:r w:rsidRPr="00536BF5">
              <w:rPr>
                <w:b/>
                <w:lang w:val="en-GB"/>
              </w:rPr>
              <w:t>Total</w:t>
            </w:r>
          </w:p>
        </w:tc>
        <w:tc>
          <w:tcPr>
            <w:tcW w:w="1984" w:type="dxa"/>
            <w:shd w:val="clear" w:color="auto" w:fill="D9D9D9" w:themeFill="background1" w:themeFillShade="D9"/>
            <w:vAlign w:val="center"/>
          </w:tcPr>
          <w:p w:rsidR="00C16B02" w:rsidRPr="00D229E9" w:rsidRDefault="00D229E9" w:rsidP="006F5523">
            <w:pPr>
              <w:ind w:left="0"/>
              <w:jc w:val="center"/>
              <w:rPr>
                <w:b/>
                <w:lang w:val="en-GB"/>
              </w:rPr>
            </w:pPr>
            <w:r w:rsidRPr="00D229E9">
              <w:rPr>
                <w:b/>
                <w:lang w:val="en-GB"/>
              </w:rPr>
              <w:t>1078</w:t>
            </w:r>
          </w:p>
        </w:tc>
        <w:tc>
          <w:tcPr>
            <w:tcW w:w="2092" w:type="dxa"/>
            <w:shd w:val="clear" w:color="auto" w:fill="D9D9D9" w:themeFill="background1" w:themeFillShade="D9"/>
            <w:vAlign w:val="center"/>
          </w:tcPr>
          <w:p w:rsidR="00C16B02" w:rsidRPr="00D229E9" w:rsidRDefault="00C16B02" w:rsidP="006F5523">
            <w:pPr>
              <w:ind w:left="0"/>
              <w:jc w:val="center"/>
              <w:rPr>
                <w:b/>
                <w:lang w:val="en-GB"/>
              </w:rPr>
            </w:pPr>
            <w:r w:rsidRPr="00D229E9">
              <w:rPr>
                <w:b/>
                <w:lang w:val="en-GB"/>
              </w:rPr>
              <w:t>100%</w:t>
            </w:r>
          </w:p>
        </w:tc>
      </w:tr>
    </w:tbl>
    <w:p w:rsidR="00C16B02" w:rsidRDefault="00C16B02" w:rsidP="001C5A4A">
      <w:pPr>
        <w:ind w:left="-142"/>
        <w:rPr>
          <w:lang w:val="en-GB"/>
        </w:rPr>
      </w:pPr>
    </w:p>
    <w:p w:rsidR="00D229E9" w:rsidRDefault="00D229E9" w:rsidP="001C5A4A">
      <w:pPr>
        <w:ind w:left="-142"/>
        <w:rPr>
          <w:lang w:val="en-GB"/>
        </w:rPr>
      </w:pPr>
    </w:p>
    <w:p w:rsidR="00C16B02" w:rsidRDefault="00D229E9" w:rsidP="00D229E9">
      <w:pPr>
        <w:ind w:left="-142"/>
        <w:jc w:val="center"/>
        <w:rPr>
          <w:lang w:val="en-GB"/>
        </w:rPr>
      </w:pPr>
      <w:r>
        <w:rPr>
          <w:noProof/>
          <w:lang w:val="en-GB" w:eastAsia="en-GB"/>
        </w:rPr>
        <w:drawing>
          <wp:inline distT="0" distB="0" distL="0" distR="0" wp14:anchorId="753F1320" wp14:editId="5D670DD2">
            <wp:extent cx="4572000" cy="27432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16B02" w:rsidRDefault="00C16B02" w:rsidP="001C5A4A">
      <w:pPr>
        <w:ind w:left="-142"/>
        <w:rPr>
          <w:lang w:val="en-GB"/>
        </w:rPr>
      </w:pPr>
    </w:p>
    <w:p w:rsidR="00676366" w:rsidRDefault="00676366" w:rsidP="001C5A4A">
      <w:pPr>
        <w:ind w:left="-142"/>
        <w:rPr>
          <w:lang w:val="en-GB"/>
        </w:rPr>
      </w:pPr>
    </w:p>
    <w:p w:rsidR="00676366" w:rsidRPr="00B720BC" w:rsidRDefault="00676366" w:rsidP="00CE5804">
      <w:pPr>
        <w:ind w:left="-142"/>
        <w:jc w:val="center"/>
        <w:rPr>
          <w:lang w:val="en-GB"/>
        </w:rPr>
      </w:pPr>
    </w:p>
    <w:p w:rsidR="001C5A4A" w:rsidRDefault="001C5A4A" w:rsidP="001C5A4A">
      <w:pPr>
        <w:ind w:left="-142"/>
        <w:rPr>
          <w:b/>
          <w:color w:val="31849B"/>
          <w:sz w:val="28"/>
          <w:szCs w:val="28"/>
          <w:lang w:val="en-GB"/>
        </w:rPr>
      </w:pPr>
    </w:p>
    <w:p w:rsidR="00CE5804" w:rsidRDefault="00CE5804" w:rsidP="001C5A4A">
      <w:pPr>
        <w:ind w:left="-142"/>
        <w:rPr>
          <w:b/>
          <w:color w:val="31849B"/>
          <w:sz w:val="28"/>
          <w:szCs w:val="28"/>
          <w:lang w:val="en-GB"/>
        </w:rPr>
      </w:pPr>
    </w:p>
    <w:p w:rsidR="00CE5804" w:rsidRDefault="00CE5804" w:rsidP="001C5A4A">
      <w:pPr>
        <w:ind w:left="-142"/>
        <w:rPr>
          <w:b/>
          <w:color w:val="31849B"/>
          <w:sz w:val="28"/>
          <w:szCs w:val="28"/>
          <w:lang w:val="en-GB"/>
        </w:rPr>
      </w:pPr>
    </w:p>
    <w:p w:rsidR="00CE5804" w:rsidRDefault="00CE5804" w:rsidP="001C5A4A">
      <w:pPr>
        <w:ind w:left="-142"/>
        <w:rPr>
          <w:b/>
          <w:color w:val="31849B"/>
          <w:sz w:val="28"/>
          <w:szCs w:val="28"/>
          <w:lang w:val="en-GB"/>
        </w:rPr>
      </w:pPr>
    </w:p>
    <w:p w:rsidR="001C5A4A" w:rsidRDefault="001C5A4A" w:rsidP="001C5A4A">
      <w:pPr>
        <w:ind w:left="-142"/>
        <w:rPr>
          <w:b/>
          <w:color w:val="31849B"/>
          <w:sz w:val="28"/>
          <w:szCs w:val="28"/>
          <w:lang w:val="en-GB"/>
        </w:rPr>
      </w:pPr>
      <w:r>
        <w:rPr>
          <w:b/>
          <w:color w:val="31849B"/>
          <w:sz w:val="28"/>
          <w:szCs w:val="28"/>
          <w:lang w:val="en-GB"/>
        </w:rPr>
        <w:lastRenderedPageBreak/>
        <w:t>Age by Leavers</w:t>
      </w:r>
    </w:p>
    <w:p w:rsidR="007759EE" w:rsidRPr="007759EE" w:rsidRDefault="007759EE" w:rsidP="007759EE">
      <w:pPr>
        <w:ind w:left="-142" w:right="567"/>
        <w:rPr>
          <w:lang w:val="en-GB"/>
        </w:rPr>
      </w:pPr>
    </w:p>
    <w:p w:rsidR="00472ED1" w:rsidRDefault="00472ED1" w:rsidP="00472ED1">
      <w:pPr>
        <w:ind w:left="-142"/>
        <w:rPr>
          <w:lang w:val="en-GB"/>
        </w:rPr>
      </w:pPr>
      <w:r w:rsidRPr="00B720BC">
        <w:rPr>
          <w:lang w:val="en-GB"/>
        </w:rPr>
        <w:t xml:space="preserve">Between 1 April 2019 and 31 March 2020 there were </w:t>
      </w:r>
      <w:r>
        <w:rPr>
          <w:lang w:val="en-GB"/>
        </w:rPr>
        <w:t>636 leavers from the Trust, which represents 11.65% of the workforce.</w:t>
      </w:r>
    </w:p>
    <w:p w:rsidR="0035007F" w:rsidRPr="00D14FAA" w:rsidRDefault="0035007F" w:rsidP="007759EE">
      <w:pPr>
        <w:ind w:left="-142" w:right="567"/>
        <w:rPr>
          <w:highlight w:val="yellow"/>
        </w:rPr>
      </w:pPr>
    </w:p>
    <w:tbl>
      <w:tblPr>
        <w:tblW w:w="9923" w:type="dxa"/>
        <w:tblInd w:w="-176" w:type="dxa"/>
        <w:tblLook w:val="04A0" w:firstRow="1" w:lastRow="0" w:firstColumn="1" w:lastColumn="0" w:noHBand="0" w:noVBand="1"/>
      </w:tblPr>
      <w:tblGrid>
        <w:gridCol w:w="5813"/>
        <w:gridCol w:w="1984"/>
        <w:gridCol w:w="2126"/>
      </w:tblGrid>
      <w:tr w:rsidR="006F5523" w:rsidRPr="006F5523" w:rsidTr="006228BF">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b/>
                <w:bCs/>
                <w:color w:val="000000"/>
                <w:lang w:val="en-GB" w:eastAsia="en-GB"/>
              </w:rPr>
            </w:pPr>
            <w:r w:rsidRPr="006F5523">
              <w:rPr>
                <w:b/>
                <w:bCs/>
                <w:color w:val="000000"/>
                <w:lang w:val="en-GB" w:eastAsia="en-GB"/>
              </w:rPr>
              <w:t>Age Profile of Leavers (as at 31/3/20)</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b/>
                <w:bCs/>
                <w:color w:val="000000"/>
                <w:lang w:val="en-GB" w:eastAsia="en-GB"/>
              </w:rPr>
            </w:pPr>
            <w:r w:rsidRPr="006F5523">
              <w:rPr>
                <w:b/>
                <w:bCs/>
                <w:color w:val="000000"/>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b/>
                <w:bCs/>
                <w:color w:val="000000"/>
                <w:lang w:val="en-GB" w:eastAsia="en-GB"/>
              </w:rPr>
            </w:pPr>
            <w:r w:rsidRPr="006F5523">
              <w:rPr>
                <w:b/>
                <w:bCs/>
                <w:color w:val="000000"/>
                <w:lang w:val="en-GB" w:eastAsia="en-GB"/>
              </w:rPr>
              <w:t>%</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0-20</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eastAsia="en-GB"/>
              </w:rPr>
              <w:t>19</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2.99</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21-25</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66</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10.38</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26-30</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138</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21.7</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30-35</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84</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13.21</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36-40</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72</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11.32</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41-45</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54</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8.49</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46-50</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53</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8.33</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51-55</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44</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6.92</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56-60</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50</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7.86</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61-65</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45</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7.07</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66-70</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6</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0.94</w:t>
            </w:r>
          </w:p>
        </w:tc>
      </w:tr>
      <w:tr w:rsidR="006F5523" w:rsidRPr="006F5523" w:rsidTr="00B467FC">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rPr>
                <w:color w:val="000000"/>
                <w:lang w:val="en-GB" w:eastAsia="en-GB"/>
              </w:rPr>
            </w:pPr>
            <w:r w:rsidRPr="006F5523">
              <w:rPr>
                <w:color w:val="000000"/>
                <w:lang w:eastAsia="en-GB"/>
              </w:rPr>
              <w:t>71 &amp; Over</w:t>
            </w:r>
          </w:p>
        </w:tc>
        <w:tc>
          <w:tcPr>
            <w:tcW w:w="1984" w:type="dxa"/>
            <w:tcBorders>
              <w:top w:val="nil"/>
              <w:left w:val="nil"/>
              <w:bottom w:val="single" w:sz="8" w:space="0" w:color="auto"/>
              <w:right w:val="single" w:sz="8" w:space="0" w:color="auto"/>
            </w:tcBorders>
            <w:shd w:val="clear" w:color="auto" w:fill="auto"/>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eastAsia="en-GB"/>
              </w:rPr>
              <w:t>5</w:t>
            </w:r>
          </w:p>
        </w:tc>
        <w:tc>
          <w:tcPr>
            <w:tcW w:w="2126" w:type="dxa"/>
            <w:tcBorders>
              <w:top w:val="nil"/>
              <w:left w:val="nil"/>
              <w:bottom w:val="single" w:sz="8" w:space="0" w:color="auto"/>
              <w:right w:val="single" w:sz="8" w:space="0" w:color="auto"/>
            </w:tcBorders>
            <w:shd w:val="clear" w:color="000000" w:fill="DBE5F1"/>
            <w:vAlign w:val="center"/>
            <w:hideMark/>
          </w:tcPr>
          <w:p w:rsidR="006F5523" w:rsidRPr="006F5523" w:rsidRDefault="006F5523" w:rsidP="006F5523">
            <w:pPr>
              <w:autoSpaceDE/>
              <w:autoSpaceDN/>
              <w:adjustRightInd/>
              <w:spacing w:line="240" w:lineRule="auto"/>
              <w:ind w:left="0"/>
              <w:jc w:val="center"/>
              <w:rPr>
                <w:color w:val="000000"/>
                <w:lang w:val="en-GB" w:eastAsia="en-GB"/>
              </w:rPr>
            </w:pPr>
            <w:r w:rsidRPr="006F5523">
              <w:rPr>
                <w:color w:val="000000"/>
                <w:lang w:val="en-GB" w:eastAsia="en-GB"/>
              </w:rPr>
              <w:t>0.79</w:t>
            </w:r>
          </w:p>
        </w:tc>
      </w:tr>
      <w:tr w:rsidR="006F5523" w:rsidRPr="006F5523" w:rsidTr="00B467FC">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rsidR="006F5523" w:rsidRPr="006F5523" w:rsidRDefault="006F5523" w:rsidP="006228BF">
            <w:pPr>
              <w:autoSpaceDE/>
              <w:autoSpaceDN/>
              <w:adjustRightInd/>
              <w:spacing w:line="240" w:lineRule="auto"/>
              <w:ind w:left="0"/>
              <w:jc w:val="left"/>
              <w:rPr>
                <w:b/>
                <w:bCs/>
                <w:color w:val="000000"/>
                <w:lang w:val="en-GB" w:eastAsia="en-GB"/>
              </w:rPr>
            </w:pPr>
            <w:r w:rsidRPr="006F5523">
              <w:rPr>
                <w:b/>
                <w:bCs/>
                <w:color w:val="000000"/>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rsidR="006F5523" w:rsidRPr="006F5523" w:rsidRDefault="006F5523" w:rsidP="006F5523">
            <w:pPr>
              <w:autoSpaceDE/>
              <w:autoSpaceDN/>
              <w:adjustRightInd/>
              <w:spacing w:line="240" w:lineRule="auto"/>
              <w:ind w:left="0"/>
              <w:jc w:val="center"/>
              <w:rPr>
                <w:b/>
                <w:bCs/>
                <w:color w:val="000000"/>
                <w:lang w:val="en-GB" w:eastAsia="en-GB"/>
              </w:rPr>
            </w:pPr>
            <w:r w:rsidRPr="006F5523">
              <w:rPr>
                <w:b/>
                <w:bCs/>
                <w:color w:val="000000"/>
                <w:lang w:val="en-GB" w:eastAsia="en-GB"/>
              </w:rPr>
              <w:t>636</w:t>
            </w:r>
          </w:p>
        </w:tc>
        <w:tc>
          <w:tcPr>
            <w:tcW w:w="2126" w:type="dxa"/>
            <w:tcBorders>
              <w:top w:val="nil"/>
              <w:left w:val="nil"/>
              <w:bottom w:val="single" w:sz="8" w:space="0" w:color="auto"/>
              <w:right w:val="single" w:sz="8" w:space="0" w:color="auto"/>
            </w:tcBorders>
            <w:shd w:val="clear" w:color="000000" w:fill="D9D9D9"/>
            <w:vAlign w:val="center"/>
            <w:hideMark/>
          </w:tcPr>
          <w:p w:rsidR="006F5523" w:rsidRPr="006F5523" w:rsidRDefault="00B467FC" w:rsidP="006F5523">
            <w:pPr>
              <w:autoSpaceDE/>
              <w:autoSpaceDN/>
              <w:adjustRightInd/>
              <w:spacing w:line="240" w:lineRule="auto"/>
              <w:ind w:left="0"/>
              <w:jc w:val="center"/>
              <w:rPr>
                <w:b/>
                <w:bCs/>
                <w:color w:val="000000"/>
                <w:lang w:val="en-GB" w:eastAsia="en-GB"/>
              </w:rPr>
            </w:pPr>
            <w:r>
              <w:rPr>
                <w:b/>
                <w:bCs/>
                <w:color w:val="000000"/>
                <w:lang w:val="en-GB" w:eastAsia="en-GB"/>
              </w:rPr>
              <w:t>10</w:t>
            </w:r>
            <w:r w:rsidR="006F5523" w:rsidRPr="006F5523">
              <w:rPr>
                <w:b/>
                <w:bCs/>
                <w:color w:val="000000"/>
                <w:lang w:val="en-GB" w:eastAsia="en-GB"/>
              </w:rPr>
              <w:t>0%</w:t>
            </w:r>
          </w:p>
        </w:tc>
      </w:tr>
    </w:tbl>
    <w:p w:rsidR="0035007F" w:rsidRDefault="0035007F" w:rsidP="007759EE">
      <w:pPr>
        <w:ind w:left="-142" w:right="567"/>
        <w:rPr>
          <w:highlight w:val="yellow"/>
        </w:rPr>
      </w:pPr>
    </w:p>
    <w:p w:rsidR="00565FD8" w:rsidRPr="00D14FAA" w:rsidRDefault="00565FD8" w:rsidP="00565FD8">
      <w:pPr>
        <w:ind w:left="-142" w:right="567"/>
        <w:jc w:val="center"/>
        <w:rPr>
          <w:highlight w:val="yellow"/>
        </w:rPr>
      </w:pPr>
    </w:p>
    <w:p w:rsidR="0035007F" w:rsidRPr="00D14FAA" w:rsidRDefault="00565FD8" w:rsidP="00565FD8">
      <w:pPr>
        <w:ind w:left="-142" w:right="567"/>
        <w:jc w:val="center"/>
        <w:rPr>
          <w:highlight w:val="yellow"/>
        </w:rPr>
      </w:pPr>
      <w:r>
        <w:rPr>
          <w:noProof/>
          <w:lang w:val="en-GB" w:eastAsia="en-GB"/>
        </w:rPr>
        <w:drawing>
          <wp:inline distT="0" distB="0" distL="0" distR="0" wp14:anchorId="47C3B50F" wp14:editId="0C6C07E1">
            <wp:extent cx="4572000" cy="2743200"/>
            <wp:effectExtent l="0" t="0" r="19050" b="190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5007F" w:rsidRPr="00D14FAA" w:rsidRDefault="0035007F" w:rsidP="007759EE">
      <w:pPr>
        <w:ind w:left="-142" w:right="567"/>
        <w:rPr>
          <w:highlight w:val="yellow"/>
        </w:rPr>
      </w:pPr>
    </w:p>
    <w:p w:rsidR="0035007F" w:rsidRDefault="0035007F"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855"/>
      </w:tblGrid>
      <w:tr w:rsidR="00DB01BD" w:rsidTr="00DB01BD">
        <w:trPr>
          <w:trHeight w:val="461"/>
        </w:trPr>
        <w:tc>
          <w:tcPr>
            <w:tcW w:w="9855" w:type="dxa"/>
            <w:shd w:val="clear" w:color="auto" w:fill="DBE5F1" w:themeFill="accent1" w:themeFillTint="33"/>
            <w:vAlign w:val="center"/>
          </w:tcPr>
          <w:p w:rsidR="00DB01BD" w:rsidRDefault="00DB01BD" w:rsidP="00DB01BD">
            <w:pPr>
              <w:ind w:left="0"/>
              <w:jc w:val="left"/>
              <w:rPr>
                <w:b/>
                <w:color w:val="31849B"/>
                <w:sz w:val="28"/>
                <w:szCs w:val="28"/>
                <w:lang w:val="en-GB"/>
              </w:rPr>
            </w:pPr>
            <w:r>
              <w:rPr>
                <w:b/>
                <w:color w:val="31849B"/>
                <w:sz w:val="28"/>
                <w:szCs w:val="28"/>
                <w:lang w:val="en-GB"/>
              </w:rPr>
              <w:lastRenderedPageBreak/>
              <w:t>Disability</w:t>
            </w:r>
          </w:p>
        </w:tc>
      </w:tr>
    </w:tbl>
    <w:p w:rsidR="00DB01BD" w:rsidRDefault="00DB01BD" w:rsidP="00DB01BD">
      <w:pPr>
        <w:ind w:left="-142"/>
        <w:rPr>
          <w:b/>
          <w:color w:val="31849B"/>
          <w:sz w:val="28"/>
          <w:szCs w:val="28"/>
          <w:lang w:val="en-GB"/>
        </w:rPr>
      </w:pPr>
    </w:p>
    <w:p w:rsidR="00DB01BD" w:rsidRDefault="00DB01BD" w:rsidP="00DB01BD">
      <w:pPr>
        <w:ind w:left="-142"/>
        <w:rPr>
          <w:b/>
          <w:color w:val="31849B"/>
          <w:sz w:val="28"/>
          <w:szCs w:val="28"/>
          <w:lang w:val="en-GB"/>
        </w:rPr>
      </w:pPr>
      <w:r>
        <w:rPr>
          <w:b/>
          <w:color w:val="31849B"/>
          <w:sz w:val="28"/>
          <w:szCs w:val="28"/>
          <w:lang w:val="en-GB"/>
        </w:rPr>
        <w:t>Disability</w:t>
      </w:r>
      <w:r w:rsidR="00E816DE">
        <w:rPr>
          <w:b/>
          <w:color w:val="31849B"/>
          <w:sz w:val="28"/>
          <w:szCs w:val="28"/>
          <w:lang w:val="en-GB"/>
        </w:rPr>
        <w:t xml:space="preserve"> - </w:t>
      </w:r>
      <w:r>
        <w:rPr>
          <w:b/>
          <w:color w:val="31849B"/>
          <w:sz w:val="28"/>
          <w:szCs w:val="28"/>
          <w:lang w:val="en-GB"/>
        </w:rPr>
        <w:t>Trust Profile</w:t>
      </w:r>
    </w:p>
    <w:p w:rsidR="00DB01BD" w:rsidRPr="001C5A4A" w:rsidRDefault="00DB01BD" w:rsidP="00DB01BD">
      <w:pPr>
        <w:ind w:left="-142"/>
        <w:rPr>
          <w:b/>
          <w:color w:val="31849B"/>
          <w:lang w:val="en-GB"/>
        </w:rPr>
      </w:pPr>
    </w:p>
    <w:p w:rsidR="00DB01BD" w:rsidRDefault="00DB01BD" w:rsidP="00DB01BD">
      <w:pPr>
        <w:ind w:left="-142"/>
        <w:rPr>
          <w:lang w:val="en-GB"/>
        </w:rPr>
      </w:pPr>
      <w:r>
        <w:rPr>
          <w:lang w:val="en-GB"/>
        </w:rPr>
        <w:t>The overall disability profile for the Trust is shown in the table below:</w:t>
      </w:r>
    </w:p>
    <w:p w:rsidR="00707BAE" w:rsidRDefault="00707BAE" w:rsidP="007759EE">
      <w:pPr>
        <w:ind w:left="-142" w:right="567"/>
        <w:rPr>
          <w:highlight w:val="yellow"/>
        </w:rPr>
      </w:pPr>
    </w:p>
    <w:tbl>
      <w:tblPr>
        <w:tblStyle w:val="TableGrid"/>
        <w:tblW w:w="0" w:type="auto"/>
        <w:tblInd w:w="-142" w:type="dxa"/>
        <w:tblLook w:val="04A0" w:firstRow="1" w:lastRow="0" w:firstColumn="1" w:lastColumn="0" w:noHBand="0" w:noVBand="1"/>
      </w:tblPr>
      <w:tblGrid>
        <w:gridCol w:w="5779"/>
        <w:gridCol w:w="1984"/>
        <w:gridCol w:w="2092"/>
      </w:tblGrid>
      <w:tr w:rsidR="00DB01BD" w:rsidTr="00DB01BD">
        <w:tc>
          <w:tcPr>
            <w:tcW w:w="5779" w:type="dxa"/>
            <w:shd w:val="clear" w:color="auto" w:fill="DBE5F1" w:themeFill="accent1" w:themeFillTint="33"/>
            <w:vAlign w:val="center"/>
          </w:tcPr>
          <w:p w:rsidR="00DB01BD" w:rsidRPr="00DE1FF7" w:rsidRDefault="00DB01BD" w:rsidP="00DB01BD">
            <w:pPr>
              <w:ind w:left="0"/>
              <w:jc w:val="center"/>
              <w:rPr>
                <w:b/>
                <w:lang w:val="en-GB"/>
              </w:rPr>
            </w:pPr>
            <w:r>
              <w:rPr>
                <w:b/>
                <w:lang w:val="en-GB"/>
              </w:rPr>
              <w:t>Disability Profile (as at 31/3/20)</w:t>
            </w:r>
          </w:p>
        </w:tc>
        <w:tc>
          <w:tcPr>
            <w:tcW w:w="1984" w:type="dxa"/>
            <w:shd w:val="clear" w:color="auto" w:fill="DBE5F1" w:themeFill="accent1" w:themeFillTint="33"/>
            <w:vAlign w:val="center"/>
          </w:tcPr>
          <w:p w:rsidR="00DB01BD" w:rsidRPr="00DE1FF7" w:rsidRDefault="00DB01BD" w:rsidP="00DB01BD">
            <w:pPr>
              <w:ind w:left="0"/>
              <w:jc w:val="center"/>
              <w:rPr>
                <w:b/>
                <w:lang w:val="en-GB"/>
              </w:rPr>
            </w:pPr>
            <w:r>
              <w:rPr>
                <w:b/>
                <w:lang w:val="en-GB"/>
              </w:rPr>
              <w:t>Headcount</w:t>
            </w:r>
          </w:p>
        </w:tc>
        <w:tc>
          <w:tcPr>
            <w:tcW w:w="2092" w:type="dxa"/>
            <w:tcBorders>
              <w:bottom w:val="single" w:sz="4" w:space="0" w:color="auto"/>
            </w:tcBorders>
            <w:shd w:val="clear" w:color="auto" w:fill="DBE5F1" w:themeFill="accent1" w:themeFillTint="33"/>
            <w:vAlign w:val="center"/>
          </w:tcPr>
          <w:p w:rsidR="00DB01BD" w:rsidRPr="00DE1FF7" w:rsidRDefault="00DB01BD" w:rsidP="00DB01BD">
            <w:pPr>
              <w:ind w:left="0"/>
              <w:jc w:val="center"/>
              <w:rPr>
                <w:b/>
                <w:lang w:val="en-GB"/>
              </w:rPr>
            </w:pPr>
            <w:r>
              <w:rPr>
                <w:b/>
                <w:lang w:val="en-GB"/>
              </w:rPr>
              <w:t>%</w:t>
            </w:r>
          </w:p>
        </w:tc>
      </w:tr>
      <w:tr w:rsidR="00E816DE" w:rsidTr="00F77291">
        <w:tc>
          <w:tcPr>
            <w:tcW w:w="5779" w:type="dxa"/>
          </w:tcPr>
          <w:p w:rsidR="00E816DE" w:rsidRPr="00800E18" w:rsidRDefault="00E816DE" w:rsidP="00F77291">
            <w:pPr>
              <w:ind w:left="0"/>
            </w:pPr>
            <w:r>
              <w:t>No</w:t>
            </w:r>
          </w:p>
        </w:tc>
        <w:tc>
          <w:tcPr>
            <w:tcW w:w="1984" w:type="dxa"/>
          </w:tcPr>
          <w:p w:rsidR="00E816DE" w:rsidRPr="00C5578A" w:rsidRDefault="00E816DE" w:rsidP="00F77291">
            <w:pPr>
              <w:ind w:left="33"/>
              <w:jc w:val="center"/>
            </w:pPr>
            <w:r>
              <w:t>4283</w:t>
            </w:r>
          </w:p>
        </w:tc>
        <w:tc>
          <w:tcPr>
            <w:tcW w:w="2092" w:type="dxa"/>
            <w:shd w:val="clear" w:color="auto" w:fill="DBE5F1" w:themeFill="accent1" w:themeFillTint="33"/>
            <w:vAlign w:val="center"/>
          </w:tcPr>
          <w:p w:rsidR="00E816DE" w:rsidRDefault="00E816DE" w:rsidP="00F77291">
            <w:pPr>
              <w:ind w:left="0"/>
              <w:jc w:val="center"/>
              <w:rPr>
                <w:lang w:val="en-GB"/>
              </w:rPr>
            </w:pPr>
            <w:r>
              <w:rPr>
                <w:lang w:val="en-GB"/>
              </w:rPr>
              <w:t>78.49</w:t>
            </w:r>
          </w:p>
        </w:tc>
      </w:tr>
      <w:tr w:rsidR="00E816DE" w:rsidTr="00F77291">
        <w:tc>
          <w:tcPr>
            <w:tcW w:w="5779" w:type="dxa"/>
          </w:tcPr>
          <w:p w:rsidR="00E816DE" w:rsidRPr="00800E18" w:rsidRDefault="00E816DE" w:rsidP="00F77291">
            <w:pPr>
              <w:ind w:left="0"/>
            </w:pPr>
            <w:r>
              <w:t>Unspecified</w:t>
            </w:r>
          </w:p>
        </w:tc>
        <w:tc>
          <w:tcPr>
            <w:tcW w:w="1984" w:type="dxa"/>
          </w:tcPr>
          <w:p w:rsidR="00E816DE" w:rsidRPr="00C5578A" w:rsidRDefault="00E816DE" w:rsidP="00F77291">
            <w:pPr>
              <w:ind w:left="33"/>
              <w:jc w:val="center"/>
            </w:pPr>
            <w:r>
              <w:t>660</w:t>
            </w:r>
          </w:p>
        </w:tc>
        <w:tc>
          <w:tcPr>
            <w:tcW w:w="2092" w:type="dxa"/>
            <w:shd w:val="clear" w:color="auto" w:fill="DBE5F1" w:themeFill="accent1" w:themeFillTint="33"/>
            <w:vAlign w:val="center"/>
          </w:tcPr>
          <w:p w:rsidR="00E816DE" w:rsidRDefault="00E816DE" w:rsidP="00F77291">
            <w:pPr>
              <w:ind w:left="0"/>
              <w:jc w:val="center"/>
              <w:rPr>
                <w:lang w:val="en-GB"/>
              </w:rPr>
            </w:pPr>
            <w:r>
              <w:rPr>
                <w:lang w:val="en-GB"/>
              </w:rPr>
              <w:t>12.09</w:t>
            </w:r>
          </w:p>
        </w:tc>
      </w:tr>
      <w:tr w:rsidR="00E816DE" w:rsidTr="00F77291">
        <w:tc>
          <w:tcPr>
            <w:tcW w:w="5779" w:type="dxa"/>
          </w:tcPr>
          <w:p w:rsidR="00E816DE" w:rsidRPr="00800E18" w:rsidRDefault="00E816DE" w:rsidP="00F77291">
            <w:pPr>
              <w:ind w:left="0"/>
            </w:pPr>
            <w:r>
              <w:t>Not Declared</w:t>
            </w:r>
          </w:p>
        </w:tc>
        <w:tc>
          <w:tcPr>
            <w:tcW w:w="1984" w:type="dxa"/>
          </w:tcPr>
          <w:p w:rsidR="00E816DE" w:rsidRPr="00C5578A" w:rsidRDefault="00E816DE" w:rsidP="00F77291">
            <w:pPr>
              <w:ind w:left="33"/>
              <w:jc w:val="center"/>
            </w:pPr>
            <w:r>
              <w:t>334</w:t>
            </w:r>
          </w:p>
        </w:tc>
        <w:tc>
          <w:tcPr>
            <w:tcW w:w="2092" w:type="dxa"/>
            <w:shd w:val="clear" w:color="auto" w:fill="DBE5F1" w:themeFill="accent1" w:themeFillTint="33"/>
            <w:vAlign w:val="center"/>
          </w:tcPr>
          <w:p w:rsidR="00E816DE" w:rsidRDefault="00E816DE" w:rsidP="00F77291">
            <w:pPr>
              <w:ind w:left="0"/>
              <w:jc w:val="center"/>
              <w:rPr>
                <w:lang w:val="en-GB"/>
              </w:rPr>
            </w:pPr>
            <w:r>
              <w:rPr>
                <w:lang w:val="en-GB"/>
              </w:rPr>
              <w:t>6.12</w:t>
            </w:r>
          </w:p>
        </w:tc>
      </w:tr>
      <w:tr w:rsidR="00DB01BD" w:rsidTr="00DB01BD">
        <w:tc>
          <w:tcPr>
            <w:tcW w:w="5779" w:type="dxa"/>
          </w:tcPr>
          <w:p w:rsidR="00DB01BD" w:rsidRDefault="00DB01BD" w:rsidP="00DB01BD">
            <w:pPr>
              <w:ind w:left="0"/>
            </w:pPr>
            <w:r>
              <w:t>Yes</w:t>
            </w:r>
          </w:p>
        </w:tc>
        <w:tc>
          <w:tcPr>
            <w:tcW w:w="1984" w:type="dxa"/>
          </w:tcPr>
          <w:p w:rsidR="00DB01BD" w:rsidRPr="00C5578A" w:rsidRDefault="00DB01BD" w:rsidP="00DB01BD">
            <w:pPr>
              <w:ind w:left="33"/>
              <w:jc w:val="center"/>
            </w:pPr>
            <w:r>
              <w:t>174</w:t>
            </w:r>
          </w:p>
        </w:tc>
        <w:tc>
          <w:tcPr>
            <w:tcW w:w="2092" w:type="dxa"/>
            <w:shd w:val="clear" w:color="auto" w:fill="DBE5F1" w:themeFill="accent1" w:themeFillTint="33"/>
            <w:vAlign w:val="center"/>
          </w:tcPr>
          <w:p w:rsidR="00DB01BD" w:rsidRDefault="00E816DE" w:rsidP="00DB01BD">
            <w:pPr>
              <w:ind w:left="0"/>
              <w:jc w:val="center"/>
              <w:rPr>
                <w:lang w:val="en-GB"/>
              </w:rPr>
            </w:pPr>
            <w:r>
              <w:rPr>
                <w:lang w:val="en-GB"/>
              </w:rPr>
              <w:t>3.19</w:t>
            </w:r>
          </w:p>
        </w:tc>
      </w:tr>
      <w:tr w:rsidR="00DB01BD" w:rsidTr="00DB01BD">
        <w:tc>
          <w:tcPr>
            <w:tcW w:w="5779" w:type="dxa"/>
          </w:tcPr>
          <w:p w:rsidR="00DB01BD" w:rsidRPr="00800E18" w:rsidRDefault="00DB01BD" w:rsidP="00DB01BD">
            <w:pPr>
              <w:ind w:left="0"/>
            </w:pPr>
            <w:r>
              <w:t>Prefer Not to Answer</w:t>
            </w:r>
          </w:p>
        </w:tc>
        <w:tc>
          <w:tcPr>
            <w:tcW w:w="1984" w:type="dxa"/>
          </w:tcPr>
          <w:p w:rsidR="00DB01BD" w:rsidRPr="00C5578A" w:rsidRDefault="00DB01BD" w:rsidP="00DB01BD">
            <w:pPr>
              <w:ind w:left="33"/>
              <w:jc w:val="center"/>
            </w:pPr>
            <w:r>
              <w:t>6</w:t>
            </w:r>
          </w:p>
        </w:tc>
        <w:tc>
          <w:tcPr>
            <w:tcW w:w="2092" w:type="dxa"/>
            <w:shd w:val="clear" w:color="auto" w:fill="DBE5F1" w:themeFill="accent1" w:themeFillTint="33"/>
            <w:vAlign w:val="center"/>
          </w:tcPr>
          <w:p w:rsidR="00DB01BD" w:rsidRDefault="00E816DE" w:rsidP="00DB01BD">
            <w:pPr>
              <w:ind w:left="0"/>
              <w:jc w:val="center"/>
              <w:rPr>
                <w:lang w:val="en-GB"/>
              </w:rPr>
            </w:pPr>
            <w:r>
              <w:rPr>
                <w:lang w:val="en-GB"/>
              </w:rPr>
              <w:t>0.11</w:t>
            </w:r>
          </w:p>
        </w:tc>
      </w:tr>
      <w:tr w:rsidR="00DB01BD" w:rsidTr="00DB01BD">
        <w:tc>
          <w:tcPr>
            <w:tcW w:w="5779" w:type="dxa"/>
            <w:shd w:val="clear" w:color="auto" w:fill="D9D9D9" w:themeFill="background1" w:themeFillShade="D9"/>
            <w:vAlign w:val="center"/>
          </w:tcPr>
          <w:p w:rsidR="00DB01BD" w:rsidRPr="00C1784C" w:rsidRDefault="00DB01BD" w:rsidP="00DB01BD">
            <w:pPr>
              <w:ind w:hanging="709"/>
              <w:jc w:val="left"/>
            </w:pPr>
            <w:r w:rsidRPr="00536BF5">
              <w:rPr>
                <w:b/>
                <w:lang w:val="en-GB"/>
              </w:rPr>
              <w:t>Total</w:t>
            </w:r>
          </w:p>
        </w:tc>
        <w:tc>
          <w:tcPr>
            <w:tcW w:w="1984" w:type="dxa"/>
            <w:shd w:val="clear" w:color="auto" w:fill="D9D9D9" w:themeFill="background1" w:themeFillShade="D9"/>
            <w:vAlign w:val="center"/>
          </w:tcPr>
          <w:p w:rsidR="00DB01BD" w:rsidRDefault="00DB01BD" w:rsidP="00DB01BD">
            <w:pPr>
              <w:ind w:left="33"/>
              <w:jc w:val="center"/>
              <w:rPr>
                <w:lang w:val="en-GB"/>
              </w:rPr>
            </w:pPr>
            <w:r w:rsidRPr="00536BF5">
              <w:rPr>
                <w:b/>
                <w:lang w:val="en-GB"/>
              </w:rPr>
              <w:t>5457</w:t>
            </w:r>
          </w:p>
        </w:tc>
        <w:tc>
          <w:tcPr>
            <w:tcW w:w="2092" w:type="dxa"/>
            <w:shd w:val="clear" w:color="auto" w:fill="D9D9D9" w:themeFill="background1" w:themeFillShade="D9"/>
            <w:vAlign w:val="center"/>
          </w:tcPr>
          <w:p w:rsidR="00DB01BD" w:rsidRPr="00536BF5" w:rsidRDefault="00DB01BD" w:rsidP="00DB01BD">
            <w:pPr>
              <w:ind w:left="0"/>
              <w:jc w:val="center"/>
              <w:rPr>
                <w:b/>
                <w:lang w:val="en-GB"/>
              </w:rPr>
            </w:pPr>
            <w:r w:rsidRPr="00536BF5">
              <w:rPr>
                <w:b/>
                <w:lang w:val="en-GB"/>
              </w:rPr>
              <w:t>100%</w:t>
            </w:r>
          </w:p>
        </w:tc>
      </w:tr>
    </w:tbl>
    <w:p w:rsidR="00707BAE" w:rsidRDefault="00707BAE" w:rsidP="007759EE">
      <w:pPr>
        <w:ind w:left="-142" w:right="567"/>
        <w:rPr>
          <w:highlight w:val="yellow"/>
        </w:rPr>
      </w:pPr>
    </w:p>
    <w:p w:rsidR="00E816DE" w:rsidRDefault="00E816DE" w:rsidP="00E816DE">
      <w:pPr>
        <w:ind w:left="-142"/>
        <w:rPr>
          <w:lang w:val="en-GB"/>
        </w:rPr>
      </w:pPr>
      <w:r>
        <w:rPr>
          <w:lang w:val="en-GB"/>
        </w:rPr>
        <w:t>The highest percentage of staff employed by the Trust have declared they do not have a disability.  The lowest percentage of staff employed have indicated they would prefer not to answer or have declared they have a disability.</w:t>
      </w:r>
    </w:p>
    <w:p w:rsidR="00E816DE" w:rsidRDefault="00E816DE" w:rsidP="00E816DE">
      <w:pPr>
        <w:ind w:left="-142"/>
        <w:rPr>
          <w:lang w:val="en-GB"/>
        </w:rPr>
      </w:pPr>
    </w:p>
    <w:p w:rsidR="00E816DE" w:rsidRDefault="006228BF" w:rsidP="00E816DE">
      <w:pPr>
        <w:ind w:left="-142"/>
        <w:jc w:val="center"/>
        <w:rPr>
          <w:lang w:val="en-GB"/>
        </w:rPr>
      </w:pPr>
      <w:r>
        <w:rPr>
          <w:noProof/>
          <w:lang w:val="en-GB" w:eastAsia="en-GB"/>
        </w:rPr>
        <w:drawing>
          <wp:inline distT="0" distB="0" distL="0" distR="0" wp14:anchorId="68C8A58F" wp14:editId="1534CD7D">
            <wp:extent cx="4572000" cy="2743200"/>
            <wp:effectExtent l="0" t="0" r="19050" b="19050"/>
            <wp:docPr id="455" name="Chart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Default="00707BAE" w:rsidP="007759EE">
      <w:pPr>
        <w:ind w:left="-142" w:right="567"/>
        <w:rPr>
          <w:highlight w:val="yellow"/>
        </w:rPr>
      </w:pPr>
    </w:p>
    <w:p w:rsidR="00707BAE" w:rsidRPr="00D14FAA" w:rsidRDefault="00707BAE" w:rsidP="007759EE">
      <w:pPr>
        <w:ind w:left="-142" w:right="567"/>
        <w:rPr>
          <w:highlight w:val="yellow"/>
        </w:rPr>
      </w:pPr>
    </w:p>
    <w:p w:rsidR="0035007F" w:rsidRPr="00D14FAA" w:rsidRDefault="0035007F" w:rsidP="007759EE">
      <w:pPr>
        <w:ind w:left="-142" w:right="567"/>
        <w:rPr>
          <w:highlight w:val="yellow"/>
        </w:rPr>
      </w:pPr>
    </w:p>
    <w:p w:rsidR="00F77291" w:rsidRDefault="00550636" w:rsidP="00F77291">
      <w:pPr>
        <w:ind w:left="-142"/>
        <w:rPr>
          <w:b/>
          <w:color w:val="31849B"/>
          <w:sz w:val="28"/>
          <w:szCs w:val="28"/>
          <w:lang w:val="en-GB"/>
        </w:rPr>
      </w:pPr>
      <w:r>
        <w:rPr>
          <w:b/>
          <w:color w:val="31849B"/>
          <w:sz w:val="28"/>
          <w:szCs w:val="28"/>
          <w:lang w:val="en-GB"/>
        </w:rPr>
        <w:lastRenderedPageBreak/>
        <w:t>Disability</w:t>
      </w:r>
      <w:r w:rsidR="00F77291">
        <w:rPr>
          <w:b/>
          <w:color w:val="31849B"/>
          <w:sz w:val="28"/>
          <w:szCs w:val="28"/>
          <w:lang w:val="en-GB"/>
        </w:rPr>
        <w:t xml:space="preserve"> by Pay Band</w:t>
      </w:r>
    </w:p>
    <w:p w:rsidR="004547B7" w:rsidRDefault="004547B7" w:rsidP="00F77291">
      <w:pPr>
        <w:ind w:left="-142"/>
        <w:rPr>
          <w:b/>
          <w:color w:val="31849B"/>
          <w:sz w:val="28"/>
          <w:szCs w:val="28"/>
          <w:lang w:val="en-GB"/>
        </w:rPr>
      </w:pPr>
    </w:p>
    <w:tbl>
      <w:tblPr>
        <w:tblW w:w="9371" w:type="dxa"/>
        <w:tblInd w:w="93" w:type="dxa"/>
        <w:tblLayout w:type="fixed"/>
        <w:tblLook w:val="04A0" w:firstRow="1" w:lastRow="0" w:firstColumn="1" w:lastColumn="0" w:noHBand="0" w:noVBand="1"/>
      </w:tblPr>
      <w:tblGrid>
        <w:gridCol w:w="1874"/>
        <w:gridCol w:w="1874"/>
        <w:gridCol w:w="1874"/>
        <w:gridCol w:w="1874"/>
        <w:gridCol w:w="1875"/>
      </w:tblGrid>
      <w:tr w:rsidR="004547B7" w:rsidRPr="004547B7" w:rsidTr="004547B7">
        <w:trPr>
          <w:trHeight w:val="315"/>
        </w:trPr>
        <w:tc>
          <w:tcPr>
            <w:tcW w:w="187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Band</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Disability</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Total</w:t>
            </w:r>
          </w:p>
        </w:tc>
        <w:tc>
          <w:tcPr>
            <w:tcW w:w="1874" w:type="dxa"/>
            <w:tcBorders>
              <w:top w:val="single" w:sz="8" w:space="0" w:color="auto"/>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w:t>
            </w:r>
          </w:p>
        </w:tc>
        <w:tc>
          <w:tcPr>
            <w:tcW w:w="1875" w:type="dxa"/>
            <w:tcBorders>
              <w:top w:val="single" w:sz="8" w:space="0" w:color="auto"/>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All Staff %</w:t>
            </w:r>
          </w:p>
        </w:tc>
      </w:tr>
      <w:tr w:rsidR="004547B7" w:rsidRPr="004547B7" w:rsidTr="004547B7">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Bands 4 and Below</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1908</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80.75%</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78.50%</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83</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3.51%</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6.12%</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2</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0.08%</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0.11%</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284</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12.02%</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12.10%</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86</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3.64%</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3.17%</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left"/>
              <w:rPr>
                <w:b/>
                <w:bCs/>
                <w:color w:val="000000"/>
                <w:sz w:val="20"/>
                <w:szCs w:val="20"/>
                <w:lang w:val="en-GB" w:eastAsia="en-GB"/>
              </w:rPr>
            </w:pPr>
            <w:r w:rsidRPr="004547B7">
              <w:rPr>
                <w:b/>
                <w:bCs/>
                <w:color w:val="000000"/>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2363</w:t>
            </w: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100%</w:t>
            </w:r>
          </w:p>
        </w:tc>
        <w:tc>
          <w:tcPr>
            <w:tcW w:w="1875"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 </w:t>
            </w:r>
          </w:p>
        </w:tc>
      </w:tr>
      <w:tr w:rsidR="004547B7" w:rsidRPr="004547B7" w:rsidTr="004547B7">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Bands 5-7</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No</w:t>
            </w:r>
          </w:p>
        </w:tc>
        <w:tc>
          <w:tcPr>
            <w:tcW w:w="1874" w:type="dxa"/>
            <w:tcBorders>
              <w:top w:val="nil"/>
              <w:left w:val="nil"/>
              <w:bottom w:val="nil"/>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1815</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79.29%</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78.50%</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Not Declared</w:t>
            </w:r>
          </w:p>
        </w:tc>
        <w:tc>
          <w:tcPr>
            <w:tcW w:w="1874" w:type="dxa"/>
            <w:tcBorders>
              <w:top w:val="single" w:sz="8" w:space="0" w:color="auto"/>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123</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5.37%</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6.12%</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4</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0.17%</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0.11%</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267</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11.66%</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12.10%</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80</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3.49%</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3.17%</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left"/>
              <w:rPr>
                <w:b/>
                <w:bCs/>
                <w:color w:val="000000"/>
                <w:sz w:val="20"/>
                <w:szCs w:val="20"/>
                <w:lang w:val="en-GB" w:eastAsia="en-GB"/>
              </w:rPr>
            </w:pPr>
            <w:r w:rsidRPr="004547B7">
              <w:rPr>
                <w:b/>
                <w:bCs/>
                <w:color w:val="000000"/>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2289</w:t>
            </w: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100%</w:t>
            </w:r>
          </w:p>
        </w:tc>
        <w:tc>
          <w:tcPr>
            <w:tcW w:w="1875"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 </w:t>
            </w:r>
          </w:p>
        </w:tc>
      </w:tr>
      <w:tr w:rsidR="004547B7" w:rsidRPr="004547B7" w:rsidTr="004547B7">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Band 8 and Above including VSM</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175</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77.78%</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78.50%</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9</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4.00%</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6.12%</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0.00%</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0.11%</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40</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17.78%</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12.10%</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0.44%</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3.17%</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left"/>
              <w:rPr>
                <w:b/>
                <w:bCs/>
                <w:color w:val="000000"/>
                <w:sz w:val="20"/>
                <w:szCs w:val="20"/>
                <w:lang w:val="en-GB" w:eastAsia="en-GB"/>
              </w:rPr>
            </w:pPr>
            <w:r w:rsidRPr="004547B7">
              <w:rPr>
                <w:b/>
                <w:bCs/>
                <w:color w:val="000000"/>
                <w:sz w:val="20"/>
                <w:szCs w:val="20"/>
                <w:lang w:val="en-GB" w:eastAsia="en-GB"/>
              </w:rPr>
              <w:t xml:space="preserve">Total </w:t>
            </w: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225</w:t>
            </w: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100%</w:t>
            </w:r>
          </w:p>
        </w:tc>
        <w:tc>
          <w:tcPr>
            <w:tcW w:w="1875"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 </w:t>
            </w:r>
          </w:p>
        </w:tc>
      </w:tr>
      <w:tr w:rsidR="004547B7" w:rsidRPr="004547B7" w:rsidTr="004547B7">
        <w:trPr>
          <w:trHeight w:val="315"/>
        </w:trPr>
        <w:tc>
          <w:tcPr>
            <w:tcW w:w="187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Medical &amp; Dental</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No</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385</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66.38%</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78.50%</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Not Declared</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119</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20.52%</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6.12%</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Prefer Not to Answer</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0.00%</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0.11%</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Unspecified</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69</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11.90%</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12.10%</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r w:rsidRPr="004547B7">
              <w:rPr>
                <w:color w:val="000000"/>
                <w:sz w:val="20"/>
                <w:szCs w:val="20"/>
                <w:lang w:val="en-GB" w:eastAsia="en-GB"/>
              </w:rPr>
              <w:t>Yes</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7</w:t>
            </w:r>
          </w:p>
        </w:tc>
        <w:tc>
          <w:tcPr>
            <w:tcW w:w="1874" w:type="dxa"/>
            <w:tcBorders>
              <w:top w:val="nil"/>
              <w:left w:val="nil"/>
              <w:bottom w:val="single" w:sz="8" w:space="0" w:color="auto"/>
              <w:right w:val="single" w:sz="8" w:space="0" w:color="auto"/>
            </w:tcBorders>
            <w:shd w:val="clear" w:color="auto" w:fill="auto"/>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1.21%</w:t>
            </w:r>
          </w:p>
        </w:tc>
        <w:tc>
          <w:tcPr>
            <w:tcW w:w="1875" w:type="dxa"/>
            <w:tcBorders>
              <w:top w:val="nil"/>
              <w:left w:val="nil"/>
              <w:bottom w:val="single" w:sz="8" w:space="0" w:color="auto"/>
              <w:right w:val="single" w:sz="8" w:space="0" w:color="auto"/>
            </w:tcBorders>
            <w:shd w:val="clear" w:color="000000" w:fill="DCE6F1"/>
            <w:noWrap/>
            <w:vAlign w:val="center"/>
            <w:hideMark/>
          </w:tcPr>
          <w:p w:rsidR="004547B7" w:rsidRPr="004547B7" w:rsidRDefault="004547B7" w:rsidP="004547B7">
            <w:pPr>
              <w:autoSpaceDE/>
              <w:autoSpaceDN/>
              <w:adjustRightInd/>
              <w:spacing w:line="240" w:lineRule="auto"/>
              <w:ind w:left="0"/>
              <w:jc w:val="center"/>
              <w:rPr>
                <w:color w:val="000000"/>
                <w:sz w:val="20"/>
                <w:szCs w:val="20"/>
                <w:lang w:val="en-GB" w:eastAsia="en-GB"/>
              </w:rPr>
            </w:pPr>
            <w:r w:rsidRPr="004547B7">
              <w:rPr>
                <w:color w:val="000000"/>
                <w:sz w:val="20"/>
                <w:szCs w:val="20"/>
                <w:lang w:val="en-GB" w:eastAsia="en-GB"/>
              </w:rPr>
              <w:t>3.17%</w:t>
            </w:r>
          </w:p>
        </w:tc>
      </w:tr>
      <w:tr w:rsidR="004547B7" w:rsidRPr="004547B7" w:rsidTr="004547B7">
        <w:trPr>
          <w:trHeight w:val="315"/>
        </w:trPr>
        <w:tc>
          <w:tcPr>
            <w:tcW w:w="1874" w:type="dxa"/>
            <w:vMerge/>
            <w:tcBorders>
              <w:top w:val="nil"/>
              <w:left w:val="single" w:sz="8" w:space="0" w:color="auto"/>
              <w:bottom w:val="single" w:sz="8" w:space="0" w:color="000000"/>
              <w:right w:val="single" w:sz="8" w:space="0" w:color="auto"/>
            </w:tcBorders>
            <w:vAlign w:val="center"/>
            <w:hideMark/>
          </w:tcPr>
          <w:p w:rsidR="004547B7" w:rsidRPr="004547B7" w:rsidRDefault="004547B7" w:rsidP="004547B7">
            <w:pPr>
              <w:autoSpaceDE/>
              <w:autoSpaceDN/>
              <w:adjustRightInd/>
              <w:spacing w:line="240" w:lineRule="auto"/>
              <w:ind w:left="0"/>
              <w:jc w:val="left"/>
              <w:rPr>
                <w:color w:val="000000"/>
                <w:sz w:val="20"/>
                <w:szCs w:val="20"/>
                <w:lang w:val="en-GB" w:eastAsia="en-GB"/>
              </w:rPr>
            </w:pP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left"/>
              <w:rPr>
                <w:b/>
                <w:bCs/>
                <w:color w:val="000000"/>
                <w:sz w:val="20"/>
                <w:szCs w:val="20"/>
                <w:lang w:val="en-GB" w:eastAsia="en-GB"/>
              </w:rPr>
            </w:pPr>
            <w:r w:rsidRPr="004547B7">
              <w:rPr>
                <w:b/>
                <w:bCs/>
                <w:color w:val="000000"/>
                <w:sz w:val="20"/>
                <w:szCs w:val="20"/>
                <w:lang w:val="en-GB" w:eastAsia="en-GB"/>
              </w:rPr>
              <w:t>Total</w:t>
            </w: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580</w:t>
            </w:r>
          </w:p>
        </w:tc>
        <w:tc>
          <w:tcPr>
            <w:tcW w:w="1874"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100%</w:t>
            </w:r>
          </w:p>
        </w:tc>
        <w:tc>
          <w:tcPr>
            <w:tcW w:w="1875" w:type="dxa"/>
            <w:tcBorders>
              <w:top w:val="nil"/>
              <w:left w:val="nil"/>
              <w:bottom w:val="single" w:sz="8" w:space="0" w:color="auto"/>
              <w:right w:val="single" w:sz="8" w:space="0" w:color="auto"/>
            </w:tcBorders>
            <w:shd w:val="clear" w:color="000000" w:fill="D9D9D9"/>
            <w:noWrap/>
            <w:vAlign w:val="center"/>
            <w:hideMark/>
          </w:tcPr>
          <w:p w:rsidR="004547B7" w:rsidRPr="004547B7" w:rsidRDefault="004547B7" w:rsidP="004547B7">
            <w:pPr>
              <w:autoSpaceDE/>
              <w:autoSpaceDN/>
              <w:adjustRightInd/>
              <w:spacing w:line="240" w:lineRule="auto"/>
              <w:ind w:left="0"/>
              <w:jc w:val="center"/>
              <w:rPr>
                <w:b/>
                <w:bCs/>
                <w:color w:val="000000"/>
                <w:sz w:val="20"/>
                <w:szCs w:val="20"/>
                <w:lang w:val="en-GB" w:eastAsia="en-GB"/>
              </w:rPr>
            </w:pPr>
            <w:r w:rsidRPr="004547B7">
              <w:rPr>
                <w:b/>
                <w:bCs/>
                <w:color w:val="000000"/>
                <w:sz w:val="20"/>
                <w:szCs w:val="20"/>
                <w:lang w:val="en-GB" w:eastAsia="en-GB"/>
              </w:rPr>
              <w:t> </w:t>
            </w:r>
          </w:p>
        </w:tc>
      </w:tr>
    </w:tbl>
    <w:p w:rsidR="004547B7" w:rsidRDefault="004547B7" w:rsidP="00F77291">
      <w:pPr>
        <w:ind w:left="-142"/>
        <w:rPr>
          <w:b/>
          <w:color w:val="31849B"/>
          <w:sz w:val="28"/>
          <w:szCs w:val="28"/>
          <w:lang w:val="en-GB"/>
        </w:rPr>
      </w:pPr>
    </w:p>
    <w:p w:rsidR="0035007F" w:rsidRPr="00D14FAA" w:rsidRDefault="0035007F" w:rsidP="007759EE">
      <w:pPr>
        <w:ind w:left="-142" w:right="567"/>
        <w:rPr>
          <w:highlight w:val="yellow"/>
        </w:rPr>
      </w:pPr>
    </w:p>
    <w:p w:rsidR="0035007F" w:rsidRPr="00D14FAA" w:rsidRDefault="0035007F" w:rsidP="007759EE">
      <w:pPr>
        <w:ind w:left="-142" w:right="567"/>
        <w:rPr>
          <w:highlight w:val="yellow"/>
        </w:rPr>
      </w:pPr>
    </w:p>
    <w:p w:rsidR="0035007F" w:rsidRDefault="0035007F"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550636">
      <w:pPr>
        <w:ind w:left="-142"/>
        <w:rPr>
          <w:b/>
          <w:color w:val="31849B"/>
          <w:sz w:val="28"/>
          <w:szCs w:val="28"/>
          <w:lang w:val="en-GB"/>
        </w:rPr>
      </w:pPr>
      <w:r>
        <w:rPr>
          <w:b/>
          <w:color w:val="31849B"/>
          <w:sz w:val="28"/>
          <w:szCs w:val="28"/>
          <w:lang w:val="en-GB"/>
        </w:rPr>
        <w:lastRenderedPageBreak/>
        <w:t>Disability by New Starters</w:t>
      </w:r>
    </w:p>
    <w:p w:rsidR="00550636" w:rsidRPr="00B720BC" w:rsidRDefault="00550636" w:rsidP="00550636">
      <w:pPr>
        <w:ind w:left="-142"/>
        <w:rPr>
          <w:lang w:val="en-GB"/>
        </w:rPr>
      </w:pPr>
    </w:p>
    <w:p w:rsidR="00550636" w:rsidRDefault="00550636" w:rsidP="00550636">
      <w:pPr>
        <w:ind w:left="-142"/>
        <w:rPr>
          <w:lang w:val="en-GB"/>
        </w:rPr>
      </w:pPr>
      <w:r w:rsidRPr="00D624BA">
        <w:rPr>
          <w:lang w:val="en-GB"/>
        </w:rPr>
        <w:t>Between 1 April 2019 and 31 March 2020 there were 1078 new starters at the Trust, which represents 19.75% of the workforce.</w:t>
      </w:r>
    </w:p>
    <w:p w:rsidR="00550636" w:rsidRDefault="00550636" w:rsidP="00550636">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550636" w:rsidRPr="00DE1FF7" w:rsidTr="00D624BA">
        <w:tc>
          <w:tcPr>
            <w:tcW w:w="5779" w:type="dxa"/>
            <w:shd w:val="clear" w:color="auto" w:fill="DBE5F1" w:themeFill="accent1" w:themeFillTint="33"/>
            <w:vAlign w:val="center"/>
          </w:tcPr>
          <w:p w:rsidR="00550636" w:rsidRPr="00DE1FF7" w:rsidRDefault="00550636" w:rsidP="00D624BA">
            <w:pPr>
              <w:ind w:left="0"/>
              <w:jc w:val="center"/>
              <w:rPr>
                <w:b/>
                <w:lang w:val="en-GB"/>
              </w:rPr>
            </w:pPr>
            <w:r>
              <w:rPr>
                <w:b/>
                <w:lang w:val="en-GB"/>
              </w:rPr>
              <w:t>Disability Profile of New Starters (as at 31/3/20)</w:t>
            </w:r>
          </w:p>
        </w:tc>
        <w:tc>
          <w:tcPr>
            <w:tcW w:w="1984" w:type="dxa"/>
            <w:shd w:val="clear" w:color="auto" w:fill="DBE5F1" w:themeFill="accent1" w:themeFillTint="33"/>
            <w:vAlign w:val="center"/>
          </w:tcPr>
          <w:p w:rsidR="00550636" w:rsidRPr="00DE1FF7" w:rsidRDefault="00550636" w:rsidP="00D624BA">
            <w:pPr>
              <w:ind w:left="0"/>
              <w:jc w:val="center"/>
              <w:rPr>
                <w:b/>
                <w:lang w:val="en-GB"/>
              </w:rPr>
            </w:pPr>
            <w:r>
              <w:rPr>
                <w:b/>
                <w:lang w:val="en-GB"/>
              </w:rPr>
              <w:t>Headcount</w:t>
            </w:r>
          </w:p>
        </w:tc>
        <w:tc>
          <w:tcPr>
            <w:tcW w:w="2092" w:type="dxa"/>
            <w:tcBorders>
              <w:bottom w:val="single" w:sz="4" w:space="0" w:color="auto"/>
            </w:tcBorders>
            <w:shd w:val="clear" w:color="auto" w:fill="DBE5F1" w:themeFill="accent1" w:themeFillTint="33"/>
            <w:vAlign w:val="center"/>
          </w:tcPr>
          <w:p w:rsidR="00550636" w:rsidRPr="00DE1FF7" w:rsidRDefault="00550636" w:rsidP="00D624BA">
            <w:pPr>
              <w:ind w:left="0"/>
              <w:jc w:val="center"/>
              <w:rPr>
                <w:b/>
                <w:lang w:val="en-GB"/>
              </w:rPr>
            </w:pPr>
            <w:r>
              <w:rPr>
                <w:b/>
                <w:lang w:val="en-GB"/>
              </w:rPr>
              <w:t>%</w:t>
            </w:r>
          </w:p>
        </w:tc>
      </w:tr>
      <w:tr w:rsidR="00550636" w:rsidTr="00D624BA">
        <w:tc>
          <w:tcPr>
            <w:tcW w:w="5779" w:type="dxa"/>
          </w:tcPr>
          <w:p w:rsidR="00550636" w:rsidRPr="00800E18" w:rsidRDefault="00550636" w:rsidP="00D624BA">
            <w:pPr>
              <w:ind w:left="0"/>
            </w:pPr>
            <w:r>
              <w:t>No</w:t>
            </w:r>
          </w:p>
        </w:tc>
        <w:tc>
          <w:tcPr>
            <w:tcW w:w="1984" w:type="dxa"/>
          </w:tcPr>
          <w:p w:rsidR="00550636" w:rsidRPr="00C5578A" w:rsidRDefault="00550636" w:rsidP="00D624BA">
            <w:pPr>
              <w:ind w:left="33"/>
              <w:jc w:val="center"/>
            </w:pPr>
            <w:r>
              <w:t>876</w:t>
            </w:r>
          </w:p>
        </w:tc>
        <w:tc>
          <w:tcPr>
            <w:tcW w:w="2092" w:type="dxa"/>
            <w:shd w:val="clear" w:color="auto" w:fill="DBE5F1" w:themeFill="accent1" w:themeFillTint="33"/>
            <w:vAlign w:val="center"/>
          </w:tcPr>
          <w:p w:rsidR="00550636" w:rsidRDefault="00550636" w:rsidP="00D624BA">
            <w:pPr>
              <w:ind w:left="0"/>
              <w:jc w:val="center"/>
              <w:rPr>
                <w:lang w:val="en-GB"/>
              </w:rPr>
            </w:pPr>
            <w:r>
              <w:rPr>
                <w:lang w:val="en-GB"/>
              </w:rPr>
              <w:t>81.26</w:t>
            </w:r>
          </w:p>
        </w:tc>
      </w:tr>
      <w:tr w:rsidR="00550636" w:rsidTr="00D624BA">
        <w:tc>
          <w:tcPr>
            <w:tcW w:w="5779" w:type="dxa"/>
          </w:tcPr>
          <w:p w:rsidR="00550636" w:rsidRPr="00800E18" w:rsidRDefault="00550636" w:rsidP="00D624BA">
            <w:pPr>
              <w:ind w:left="0"/>
            </w:pPr>
            <w:r>
              <w:t>Not Declared</w:t>
            </w:r>
          </w:p>
        </w:tc>
        <w:tc>
          <w:tcPr>
            <w:tcW w:w="1984" w:type="dxa"/>
          </w:tcPr>
          <w:p w:rsidR="00550636" w:rsidRPr="00C5578A" w:rsidRDefault="00550636" w:rsidP="00D624BA">
            <w:pPr>
              <w:ind w:left="33"/>
              <w:jc w:val="center"/>
            </w:pPr>
            <w:r>
              <w:t>83</w:t>
            </w:r>
          </w:p>
        </w:tc>
        <w:tc>
          <w:tcPr>
            <w:tcW w:w="2092" w:type="dxa"/>
            <w:shd w:val="clear" w:color="auto" w:fill="DBE5F1" w:themeFill="accent1" w:themeFillTint="33"/>
            <w:vAlign w:val="center"/>
          </w:tcPr>
          <w:p w:rsidR="00550636" w:rsidRDefault="00550636" w:rsidP="00D624BA">
            <w:pPr>
              <w:ind w:left="0"/>
              <w:jc w:val="center"/>
              <w:rPr>
                <w:lang w:val="en-GB"/>
              </w:rPr>
            </w:pPr>
            <w:r>
              <w:rPr>
                <w:lang w:val="en-GB"/>
              </w:rPr>
              <w:t>7.70</w:t>
            </w:r>
          </w:p>
        </w:tc>
      </w:tr>
      <w:tr w:rsidR="00550636" w:rsidTr="00D624BA">
        <w:tc>
          <w:tcPr>
            <w:tcW w:w="5779" w:type="dxa"/>
          </w:tcPr>
          <w:p w:rsidR="00550636" w:rsidRPr="00800E18" w:rsidRDefault="00550636" w:rsidP="00D624BA">
            <w:pPr>
              <w:ind w:left="0"/>
            </w:pPr>
            <w:r>
              <w:t>Prefer Not to Answer</w:t>
            </w:r>
          </w:p>
        </w:tc>
        <w:tc>
          <w:tcPr>
            <w:tcW w:w="1984" w:type="dxa"/>
          </w:tcPr>
          <w:p w:rsidR="00550636" w:rsidRPr="00C5578A" w:rsidRDefault="00550636" w:rsidP="00D624BA">
            <w:pPr>
              <w:ind w:left="33"/>
              <w:jc w:val="center"/>
            </w:pPr>
            <w:r>
              <w:t>3</w:t>
            </w:r>
          </w:p>
        </w:tc>
        <w:tc>
          <w:tcPr>
            <w:tcW w:w="2092" w:type="dxa"/>
            <w:shd w:val="clear" w:color="auto" w:fill="DBE5F1" w:themeFill="accent1" w:themeFillTint="33"/>
            <w:vAlign w:val="center"/>
          </w:tcPr>
          <w:p w:rsidR="00550636" w:rsidRDefault="00550636" w:rsidP="00D624BA">
            <w:pPr>
              <w:ind w:left="0"/>
              <w:jc w:val="center"/>
              <w:rPr>
                <w:lang w:val="en-GB"/>
              </w:rPr>
            </w:pPr>
            <w:r>
              <w:rPr>
                <w:lang w:val="en-GB"/>
              </w:rPr>
              <w:t>0.28</w:t>
            </w:r>
          </w:p>
        </w:tc>
      </w:tr>
      <w:tr w:rsidR="00550636" w:rsidTr="00D624BA">
        <w:tc>
          <w:tcPr>
            <w:tcW w:w="5779" w:type="dxa"/>
          </w:tcPr>
          <w:p w:rsidR="00550636" w:rsidRPr="00800E18" w:rsidRDefault="00550636" w:rsidP="00D624BA">
            <w:pPr>
              <w:ind w:left="0"/>
            </w:pPr>
            <w:r>
              <w:t>Unspecified</w:t>
            </w:r>
          </w:p>
        </w:tc>
        <w:tc>
          <w:tcPr>
            <w:tcW w:w="1984" w:type="dxa"/>
          </w:tcPr>
          <w:p w:rsidR="00550636" w:rsidRPr="00C5578A" w:rsidRDefault="00550636" w:rsidP="00D624BA">
            <w:pPr>
              <w:ind w:left="33"/>
              <w:jc w:val="center"/>
            </w:pPr>
            <w:r>
              <w:t>76</w:t>
            </w:r>
          </w:p>
        </w:tc>
        <w:tc>
          <w:tcPr>
            <w:tcW w:w="2092" w:type="dxa"/>
            <w:shd w:val="clear" w:color="auto" w:fill="DBE5F1" w:themeFill="accent1" w:themeFillTint="33"/>
            <w:vAlign w:val="center"/>
          </w:tcPr>
          <w:p w:rsidR="00550636" w:rsidRDefault="00550636" w:rsidP="00D624BA">
            <w:pPr>
              <w:ind w:left="0"/>
              <w:jc w:val="center"/>
              <w:rPr>
                <w:lang w:val="en-GB"/>
              </w:rPr>
            </w:pPr>
            <w:r>
              <w:rPr>
                <w:lang w:val="en-GB"/>
              </w:rPr>
              <w:t>7.05</w:t>
            </w:r>
          </w:p>
        </w:tc>
      </w:tr>
      <w:tr w:rsidR="00550636" w:rsidTr="00D624BA">
        <w:tc>
          <w:tcPr>
            <w:tcW w:w="5779" w:type="dxa"/>
          </w:tcPr>
          <w:p w:rsidR="00550636" w:rsidRPr="00800E18" w:rsidRDefault="00550636" w:rsidP="00D624BA">
            <w:pPr>
              <w:ind w:left="0"/>
            </w:pPr>
            <w:r>
              <w:t>Yes</w:t>
            </w:r>
          </w:p>
        </w:tc>
        <w:tc>
          <w:tcPr>
            <w:tcW w:w="1984" w:type="dxa"/>
          </w:tcPr>
          <w:p w:rsidR="00550636" w:rsidRPr="00C5578A" w:rsidRDefault="00550636" w:rsidP="00D624BA">
            <w:pPr>
              <w:ind w:left="33"/>
              <w:jc w:val="center"/>
            </w:pPr>
            <w:r>
              <w:t>40</w:t>
            </w:r>
          </w:p>
        </w:tc>
        <w:tc>
          <w:tcPr>
            <w:tcW w:w="2092" w:type="dxa"/>
            <w:shd w:val="clear" w:color="auto" w:fill="DBE5F1" w:themeFill="accent1" w:themeFillTint="33"/>
            <w:vAlign w:val="center"/>
          </w:tcPr>
          <w:p w:rsidR="00550636" w:rsidRDefault="00550636" w:rsidP="00D624BA">
            <w:pPr>
              <w:ind w:left="0"/>
              <w:jc w:val="center"/>
              <w:rPr>
                <w:lang w:val="en-GB"/>
              </w:rPr>
            </w:pPr>
            <w:r>
              <w:rPr>
                <w:lang w:val="en-GB"/>
              </w:rPr>
              <w:t>3.71</w:t>
            </w:r>
          </w:p>
        </w:tc>
      </w:tr>
      <w:tr w:rsidR="00550636" w:rsidRPr="00536BF5" w:rsidTr="00D624BA">
        <w:tc>
          <w:tcPr>
            <w:tcW w:w="5779" w:type="dxa"/>
            <w:shd w:val="clear" w:color="auto" w:fill="D9D9D9" w:themeFill="background1" w:themeFillShade="D9"/>
            <w:vAlign w:val="center"/>
          </w:tcPr>
          <w:p w:rsidR="00550636" w:rsidRPr="00C1784C" w:rsidRDefault="00550636" w:rsidP="00D624BA">
            <w:pPr>
              <w:ind w:hanging="709"/>
              <w:jc w:val="left"/>
            </w:pPr>
            <w:r w:rsidRPr="00536BF5">
              <w:rPr>
                <w:b/>
                <w:lang w:val="en-GB"/>
              </w:rPr>
              <w:t>Total</w:t>
            </w:r>
          </w:p>
        </w:tc>
        <w:tc>
          <w:tcPr>
            <w:tcW w:w="1984" w:type="dxa"/>
            <w:shd w:val="clear" w:color="auto" w:fill="D9D9D9" w:themeFill="background1" w:themeFillShade="D9"/>
            <w:vAlign w:val="center"/>
          </w:tcPr>
          <w:p w:rsidR="00550636" w:rsidRPr="00D229E9" w:rsidRDefault="00550636" w:rsidP="00D624BA">
            <w:pPr>
              <w:ind w:left="0"/>
              <w:jc w:val="center"/>
              <w:rPr>
                <w:b/>
                <w:lang w:val="en-GB"/>
              </w:rPr>
            </w:pPr>
            <w:r w:rsidRPr="00D229E9">
              <w:rPr>
                <w:b/>
                <w:lang w:val="en-GB"/>
              </w:rPr>
              <w:t>1078</w:t>
            </w:r>
          </w:p>
        </w:tc>
        <w:tc>
          <w:tcPr>
            <w:tcW w:w="2092" w:type="dxa"/>
            <w:shd w:val="clear" w:color="auto" w:fill="D9D9D9" w:themeFill="background1" w:themeFillShade="D9"/>
            <w:vAlign w:val="center"/>
          </w:tcPr>
          <w:p w:rsidR="00550636" w:rsidRPr="00D229E9" w:rsidRDefault="00550636" w:rsidP="00D624BA">
            <w:pPr>
              <w:ind w:left="0"/>
              <w:jc w:val="center"/>
              <w:rPr>
                <w:b/>
                <w:lang w:val="en-GB"/>
              </w:rPr>
            </w:pPr>
            <w:r w:rsidRPr="00D229E9">
              <w:rPr>
                <w:b/>
                <w:lang w:val="en-GB"/>
              </w:rPr>
              <w:t>100%</w:t>
            </w:r>
          </w:p>
        </w:tc>
      </w:tr>
    </w:tbl>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F934A0" w:rsidP="00F934A0">
      <w:pPr>
        <w:ind w:left="-142" w:right="567"/>
        <w:jc w:val="center"/>
        <w:rPr>
          <w:highlight w:val="yellow"/>
        </w:rPr>
      </w:pPr>
      <w:r>
        <w:rPr>
          <w:noProof/>
          <w:lang w:val="en-GB" w:eastAsia="en-GB"/>
        </w:rPr>
        <w:drawing>
          <wp:inline distT="0" distB="0" distL="0" distR="0" wp14:anchorId="707BC3F3" wp14:editId="7E14874F">
            <wp:extent cx="4572000" cy="2743200"/>
            <wp:effectExtent l="0" t="0" r="19050" b="1905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7D56E3" w:rsidRDefault="007D56E3" w:rsidP="007D56E3">
      <w:pPr>
        <w:ind w:left="-142"/>
        <w:rPr>
          <w:b/>
          <w:color w:val="31849B"/>
          <w:sz w:val="28"/>
          <w:szCs w:val="28"/>
          <w:lang w:val="en-GB"/>
        </w:rPr>
      </w:pPr>
      <w:r>
        <w:rPr>
          <w:b/>
          <w:color w:val="31849B"/>
          <w:sz w:val="28"/>
          <w:szCs w:val="28"/>
          <w:lang w:val="en-GB"/>
        </w:rPr>
        <w:lastRenderedPageBreak/>
        <w:t>Disability by Leavers</w:t>
      </w:r>
    </w:p>
    <w:p w:rsidR="007D56E3" w:rsidRPr="007759EE" w:rsidRDefault="007D56E3" w:rsidP="007D56E3">
      <w:pPr>
        <w:ind w:left="-142" w:right="567"/>
        <w:rPr>
          <w:lang w:val="en-GB"/>
        </w:rPr>
      </w:pPr>
    </w:p>
    <w:p w:rsidR="007D56E3" w:rsidRDefault="007D56E3" w:rsidP="007D56E3">
      <w:pPr>
        <w:ind w:left="-142"/>
        <w:rPr>
          <w:lang w:val="en-GB"/>
        </w:rPr>
      </w:pPr>
      <w:r w:rsidRPr="00B720BC">
        <w:rPr>
          <w:lang w:val="en-GB"/>
        </w:rPr>
        <w:t xml:space="preserve">Between 1 April 2019 and 31 March 2020 there were </w:t>
      </w:r>
      <w:r>
        <w:rPr>
          <w:lang w:val="en-GB"/>
        </w:rPr>
        <w:t>636 leavers from the Trust, which represents 11.65% of the workforce.</w:t>
      </w:r>
    </w:p>
    <w:p w:rsidR="007D56E3" w:rsidRPr="00D14FAA" w:rsidRDefault="007D56E3" w:rsidP="007D56E3">
      <w:pPr>
        <w:ind w:left="-142" w:right="567"/>
        <w:rPr>
          <w:highlight w:val="yellow"/>
        </w:rPr>
      </w:pPr>
    </w:p>
    <w:tbl>
      <w:tblPr>
        <w:tblW w:w="9923" w:type="dxa"/>
        <w:tblInd w:w="-176" w:type="dxa"/>
        <w:tblLook w:val="04A0" w:firstRow="1" w:lastRow="0" w:firstColumn="1" w:lastColumn="0" w:noHBand="0" w:noVBand="1"/>
      </w:tblPr>
      <w:tblGrid>
        <w:gridCol w:w="5813"/>
        <w:gridCol w:w="1984"/>
        <w:gridCol w:w="2126"/>
      </w:tblGrid>
      <w:tr w:rsidR="007D56E3" w:rsidRPr="006F5523"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rsidR="007D56E3" w:rsidRPr="006F5523" w:rsidRDefault="007D56E3" w:rsidP="006114EB">
            <w:pPr>
              <w:autoSpaceDE/>
              <w:autoSpaceDN/>
              <w:adjustRightInd/>
              <w:spacing w:line="240" w:lineRule="auto"/>
              <w:ind w:left="0"/>
              <w:jc w:val="center"/>
              <w:rPr>
                <w:b/>
                <w:bCs/>
                <w:color w:val="000000"/>
                <w:lang w:val="en-GB" w:eastAsia="en-GB"/>
              </w:rPr>
            </w:pPr>
            <w:r>
              <w:rPr>
                <w:b/>
                <w:bCs/>
                <w:color w:val="000000"/>
                <w:lang w:val="en-GB" w:eastAsia="en-GB"/>
              </w:rPr>
              <w:t>Disability</w:t>
            </w:r>
            <w:r w:rsidRPr="006F5523">
              <w:rPr>
                <w:b/>
                <w:bCs/>
                <w:color w:val="000000"/>
                <w:lang w:val="en-GB" w:eastAsia="en-GB"/>
              </w:rPr>
              <w:t xml:space="preserve"> Profile of Leavers (as at 31/3/20)</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rsidR="007D56E3" w:rsidRPr="006F5523" w:rsidRDefault="007D56E3" w:rsidP="006114EB">
            <w:pPr>
              <w:autoSpaceDE/>
              <w:autoSpaceDN/>
              <w:adjustRightInd/>
              <w:spacing w:line="240" w:lineRule="auto"/>
              <w:ind w:left="0"/>
              <w:jc w:val="center"/>
              <w:rPr>
                <w:b/>
                <w:bCs/>
                <w:color w:val="000000"/>
                <w:lang w:val="en-GB" w:eastAsia="en-GB"/>
              </w:rPr>
            </w:pPr>
            <w:r w:rsidRPr="006F5523">
              <w:rPr>
                <w:b/>
                <w:bCs/>
                <w:color w:val="000000"/>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rsidR="007D56E3" w:rsidRPr="006F5523" w:rsidRDefault="007D56E3" w:rsidP="006114EB">
            <w:pPr>
              <w:autoSpaceDE/>
              <w:autoSpaceDN/>
              <w:adjustRightInd/>
              <w:spacing w:line="240" w:lineRule="auto"/>
              <w:ind w:left="0"/>
              <w:jc w:val="center"/>
              <w:rPr>
                <w:b/>
                <w:bCs/>
                <w:color w:val="000000"/>
                <w:lang w:val="en-GB" w:eastAsia="en-GB"/>
              </w:rPr>
            </w:pPr>
            <w:r w:rsidRPr="006F5523">
              <w:rPr>
                <w:b/>
                <w:bCs/>
                <w:color w:val="000000"/>
                <w:lang w:val="en-GB" w:eastAsia="en-GB"/>
              </w:rPr>
              <w:t>%</w:t>
            </w:r>
          </w:p>
        </w:tc>
      </w:tr>
      <w:tr w:rsidR="007D56E3" w:rsidRPr="006F5523"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rsidR="007D56E3" w:rsidRPr="006F5523" w:rsidRDefault="007D56E3" w:rsidP="006114EB">
            <w:pPr>
              <w:autoSpaceDE/>
              <w:autoSpaceDN/>
              <w:adjustRightInd/>
              <w:spacing w:line="240" w:lineRule="auto"/>
              <w:ind w:left="0"/>
              <w:rPr>
                <w:color w:val="000000"/>
                <w:lang w:val="en-GB" w:eastAsia="en-GB"/>
              </w:rPr>
            </w:pPr>
            <w:r>
              <w:rPr>
                <w:color w:val="000000"/>
                <w:lang w:val="en-GB" w:eastAsia="en-GB"/>
              </w:rPr>
              <w:t>No</w:t>
            </w:r>
          </w:p>
        </w:tc>
        <w:tc>
          <w:tcPr>
            <w:tcW w:w="1984" w:type="dxa"/>
            <w:tcBorders>
              <w:top w:val="nil"/>
              <w:left w:val="nil"/>
              <w:bottom w:val="single" w:sz="8" w:space="0" w:color="auto"/>
              <w:right w:val="single" w:sz="8" w:space="0" w:color="auto"/>
            </w:tcBorders>
            <w:shd w:val="clear" w:color="auto" w:fill="auto"/>
            <w:vAlign w:val="center"/>
          </w:tcPr>
          <w:p w:rsidR="007D56E3" w:rsidRPr="006F5523" w:rsidRDefault="007D56E3" w:rsidP="006114EB">
            <w:pPr>
              <w:autoSpaceDE/>
              <w:autoSpaceDN/>
              <w:adjustRightInd/>
              <w:spacing w:line="240" w:lineRule="auto"/>
              <w:ind w:left="0"/>
              <w:jc w:val="center"/>
              <w:rPr>
                <w:color w:val="000000"/>
                <w:lang w:val="en-GB" w:eastAsia="en-GB"/>
              </w:rPr>
            </w:pPr>
            <w:r>
              <w:rPr>
                <w:color w:val="000000"/>
                <w:lang w:val="en-GB" w:eastAsia="en-GB"/>
              </w:rPr>
              <w:t>511</w:t>
            </w:r>
          </w:p>
        </w:tc>
        <w:tc>
          <w:tcPr>
            <w:tcW w:w="2126" w:type="dxa"/>
            <w:tcBorders>
              <w:top w:val="nil"/>
              <w:left w:val="nil"/>
              <w:bottom w:val="single" w:sz="8" w:space="0" w:color="auto"/>
              <w:right w:val="single" w:sz="8" w:space="0" w:color="auto"/>
            </w:tcBorders>
            <w:shd w:val="clear" w:color="000000" w:fill="DBE5F1"/>
            <w:vAlign w:val="center"/>
          </w:tcPr>
          <w:p w:rsidR="007D56E3" w:rsidRPr="006F5523" w:rsidRDefault="007D56E3" w:rsidP="006114EB">
            <w:pPr>
              <w:autoSpaceDE/>
              <w:autoSpaceDN/>
              <w:adjustRightInd/>
              <w:spacing w:line="240" w:lineRule="auto"/>
              <w:ind w:left="0"/>
              <w:jc w:val="center"/>
              <w:rPr>
                <w:color w:val="000000"/>
                <w:lang w:val="en-GB" w:eastAsia="en-GB"/>
              </w:rPr>
            </w:pPr>
            <w:r>
              <w:rPr>
                <w:color w:val="000000"/>
                <w:lang w:val="en-GB" w:eastAsia="en-GB"/>
              </w:rPr>
              <w:t>80.34</w:t>
            </w:r>
          </w:p>
        </w:tc>
      </w:tr>
      <w:tr w:rsidR="007D56E3" w:rsidRPr="006F5523"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rsidR="007D56E3" w:rsidRPr="006F5523" w:rsidRDefault="007D56E3" w:rsidP="006114EB">
            <w:pPr>
              <w:autoSpaceDE/>
              <w:autoSpaceDN/>
              <w:adjustRightInd/>
              <w:spacing w:line="240" w:lineRule="auto"/>
              <w:ind w:left="0"/>
              <w:rPr>
                <w:color w:val="000000"/>
                <w:lang w:val="en-GB" w:eastAsia="en-GB"/>
              </w:rPr>
            </w:pPr>
            <w:r>
              <w:rPr>
                <w:color w:val="000000"/>
                <w:lang w:val="en-GB" w:eastAsia="en-GB"/>
              </w:rPr>
              <w:t>Not Declared</w:t>
            </w:r>
          </w:p>
        </w:tc>
        <w:tc>
          <w:tcPr>
            <w:tcW w:w="1984" w:type="dxa"/>
            <w:tcBorders>
              <w:top w:val="nil"/>
              <w:left w:val="nil"/>
              <w:bottom w:val="single" w:sz="8" w:space="0" w:color="auto"/>
              <w:right w:val="single" w:sz="8" w:space="0" w:color="auto"/>
            </w:tcBorders>
            <w:shd w:val="clear" w:color="auto" w:fill="auto"/>
            <w:vAlign w:val="center"/>
          </w:tcPr>
          <w:p w:rsidR="007D56E3" w:rsidRPr="006F5523" w:rsidRDefault="007D56E3" w:rsidP="006114EB">
            <w:pPr>
              <w:autoSpaceDE/>
              <w:autoSpaceDN/>
              <w:adjustRightInd/>
              <w:spacing w:line="240" w:lineRule="auto"/>
              <w:ind w:left="0"/>
              <w:jc w:val="center"/>
              <w:rPr>
                <w:color w:val="000000"/>
                <w:lang w:val="en-GB" w:eastAsia="en-GB"/>
              </w:rPr>
            </w:pPr>
            <w:r>
              <w:rPr>
                <w:color w:val="000000"/>
                <w:lang w:val="en-GB" w:eastAsia="en-GB"/>
              </w:rPr>
              <w:t>51</w:t>
            </w:r>
          </w:p>
        </w:tc>
        <w:tc>
          <w:tcPr>
            <w:tcW w:w="2126" w:type="dxa"/>
            <w:tcBorders>
              <w:top w:val="nil"/>
              <w:left w:val="nil"/>
              <w:bottom w:val="single" w:sz="8" w:space="0" w:color="auto"/>
              <w:right w:val="single" w:sz="8" w:space="0" w:color="auto"/>
            </w:tcBorders>
            <w:shd w:val="clear" w:color="000000" w:fill="DBE5F1"/>
            <w:vAlign w:val="center"/>
          </w:tcPr>
          <w:p w:rsidR="007D56E3" w:rsidRPr="006F5523" w:rsidRDefault="007D56E3" w:rsidP="006114EB">
            <w:pPr>
              <w:autoSpaceDE/>
              <w:autoSpaceDN/>
              <w:adjustRightInd/>
              <w:spacing w:line="240" w:lineRule="auto"/>
              <w:ind w:left="0"/>
              <w:jc w:val="center"/>
              <w:rPr>
                <w:color w:val="000000"/>
                <w:lang w:val="en-GB" w:eastAsia="en-GB"/>
              </w:rPr>
            </w:pPr>
            <w:r>
              <w:rPr>
                <w:color w:val="000000"/>
                <w:lang w:val="en-GB" w:eastAsia="en-GB"/>
              </w:rPr>
              <w:t>8.02</w:t>
            </w:r>
          </w:p>
        </w:tc>
      </w:tr>
      <w:tr w:rsidR="007D56E3" w:rsidRPr="006F5523"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rsidR="007D56E3" w:rsidRPr="006F5523" w:rsidRDefault="007D56E3" w:rsidP="006114EB">
            <w:pPr>
              <w:autoSpaceDE/>
              <w:autoSpaceDN/>
              <w:adjustRightInd/>
              <w:spacing w:line="240" w:lineRule="auto"/>
              <w:ind w:left="0"/>
              <w:rPr>
                <w:color w:val="000000"/>
                <w:lang w:val="en-GB" w:eastAsia="en-GB"/>
              </w:rPr>
            </w:pPr>
            <w:r>
              <w:rPr>
                <w:color w:val="000000"/>
                <w:lang w:val="en-GB" w:eastAsia="en-GB"/>
              </w:rPr>
              <w:t>Unspecified</w:t>
            </w:r>
          </w:p>
        </w:tc>
        <w:tc>
          <w:tcPr>
            <w:tcW w:w="1984" w:type="dxa"/>
            <w:tcBorders>
              <w:top w:val="nil"/>
              <w:left w:val="nil"/>
              <w:bottom w:val="single" w:sz="8" w:space="0" w:color="auto"/>
              <w:right w:val="single" w:sz="8" w:space="0" w:color="auto"/>
            </w:tcBorders>
            <w:shd w:val="clear" w:color="auto" w:fill="auto"/>
            <w:vAlign w:val="center"/>
          </w:tcPr>
          <w:p w:rsidR="007D56E3" w:rsidRPr="006F5523" w:rsidRDefault="007D56E3" w:rsidP="006114EB">
            <w:pPr>
              <w:autoSpaceDE/>
              <w:autoSpaceDN/>
              <w:adjustRightInd/>
              <w:spacing w:line="240" w:lineRule="auto"/>
              <w:ind w:left="0"/>
              <w:jc w:val="center"/>
              <w:rPr>
                <w:color w:val="000000"/>
                <w:lang w:val="en-GB" w:eastAsia="en-GB"/>
              </w:rPr>
            </w:pPr>
            <w:r>
              <w:rPr>
                <w:color w:val="000000"/>
                <w:lang w:val="en-GB" w:eastAsia="en-GB"/>
              </w:rPr>
              <w:t>45</w:t>
            </w:r>
          </w:p>
        </w:tc>
        <w:tc>
          <w:tcPr>
            <w:tcW w:w="2126" w:type="dxa"/>
            <w:tcBorders>
              <w:top w:val="nil"/>
              <w:left w:val="nil"/>
              <w:bottom w:val="single" w:sz="8" w:space="0" w:color="auto"/>
              <w:right w:val="single" w:sz="8" w:space="0" w:color="auto"/>
            </w:tcBorders>
            <w:shd w:val="clear" w:color="000000" w:fill="DBE5F1"/>
            <w:vAlign w:val="center"/>
          </w:tcPr>
          <w:p w:rsidR="007D56E3" w:rsidRPr="006F5523" w:rsidRDefault="007D56E3" w:rsidP="006114EB">
            <w:pPr>
              <w:autoSpaceDE/>
              <w:autoSpaceDN/>
              <w:adjustRightInd/>
              <w:spacing w:line="240" w:lineRule="auto"/>
              <w:ind w:left="0"/>
              <w:jc w:val="center"/>
              <w:rPr>
                <w:color w:val="000000"/>
                <w:lang w:val="en-GB" w:eastAsia="en-GB"/>
              </w:rPr>
            </w:pPr>
            <w:r>
              <w:rPr>
                <w:color w:val="000000"/>
                <w:lang w:val="en-GB" w:eastAsia="en-GB"/>
              </w:rPr>
              <w:t>7.08</w:t>
            </w:r>
          </w:p>
        </w:tc>
      </w:tr>
      <w:tr w:rsidR="007D56E3" w:rsidRPr="006F5523" w:rsidTr="007D56E3">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rsidR="007D56E3" w:rsidRPr="006F5523" w:rsidRDefault="007D56E3" w:rsidP="006114EB">
            <w:pPr>
              <w:autoSpaceDE/>
              <w:autoSpaceDN/>
              <w:adjustRightInd/>
              <w:spacing w:line="240" w:lineRule="auto"/>
              <w:ind w:left="0"/>
              <w:rPr>
                <w:color w:val="000000"/>
                <w:lang w:val="en-GB" w:eastAsia="en-GB"/>
              </w:rPr>
            </w:pPr>
            <w:r>
              <w:rPr>
                <w:color w:val="000000"/>
                <w:lang w:val="en-GB" w:eastAsia="en-GB"/>
              </w:rPr>
              <w:t>Yes</w:t>
            </w:r>
          </w:p>
        </w:tc>
        <w:tc>
          <w:tcPr>
            <w:tcW w:w="1984" w:type="dxa"/>
            <w:tcBorders>
              <w:top w:val="nil"/>
              <w:left w:val="nil"/>
              <w:bottom w:val="single" w:sz="8" w:space="0" w:color="auto"/>
              <w:right w:val="single" w:sz="8" w:space="0" w:color="auto"/>
            </w:tcBorders>
            <w:shd w:val="clear" w:color="auto" w:fill="auto"/>
            <w:vAlign w:val="center"/>
          </w:tcPr>
          <w:p w:rsidR="007D56E3" w:rsidRPr="006F5523" w:rsidRDefault="007D56E3" w:rsidP="006114EB">
            <w:pPr>
              <w:autoSpaceDE/>
              <w:autoSpaceDN/>
              <w:adjustRightInd/>
              <w:spacing w:line="240" w:lineRule="auto"/>
              <w:ind w:left="0"/>
              <w:jc w:val="center"/>
              <w:rPr>
                <w:color w:val="000000"/>
                <w:lang w:val="en-GB" w:eastAsia="en-GB"/>
              </w:rPr>
            </w:pPr>
            <w:r>
              <w:rPr>
                <w:color w:val="000000"/>
                <w:lang w:val="en-GB" w:eastAsia="en-GB"/>
              </w:rPr>
              <w:t>29</w:t>
            </w:r>
          </w:p>
        </w:tc>
        <w:tc>
          <w:tcPr>
            <w:tcW w:w="2126" w:type="dxa"/>
            <w:tcBorders>
              <w:top w:val="nil"/>
              <w:left w:val="nil"/>
              <w:bottom w:val="single" w:sz="8" w:space="0" w:color="auto"/>
              <w:right w:val="single" w:sz="8" w:space="0" w:color="auto"/>
            </w:tcBorders>
            <w:shd w:val="clear" w:color="000000" w:fill="DBE5F1"/>
            <w:vAlign w:val="center"/>
          </w:tcPr>
          <w:p w:rsidR="007D56E3" w:rsidRPr="006F5523" w:rsidRDefault="007D56E3" w:rsidP="007D56E3">
            <w:pPr>
              <w:autoSpaceDE/>
              <w:autoSpaceDN/>
              <w:adjustRightInd/>
              <w:spacing w:line="240" w:lineRule="auto"/>
              <w:ind w:left="0"/>
              <w:jc w:val="center"/>
              <w:rPr>
                <w:color w:val="000000"/>
                <w:lang w:val="en-GB" w:eastAsia="en-GB"/>
              </w:rPr>
            </w:pPr>
            <w:r>
              <w:rPr>
                <w:color w:val="000000"/>
                <w:lang w:val="en-GB" w:eastAsia="en-GB"/>
              </w:rPr>
              <w:t>4.56</w:t>
            </w:r>
          </w:p>
        </w:tc>
      </w:tr>
      <w:tr w:rsidR="007D56E3" w:rsidRPr="006F5523" w:rsidTr="006114EB">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rsidR="007D56E3" w:rsidRPr="006F5523" w:rsidRDefault="007D56E3" w:rsidP="006114EB">
            <w:pPr>
              <w:autoSpaceDE/>
              <w:autoSpaceDN/>
              <w:adjustRightInd/>
              <w:spacing w:line="240" w:lineRule="auto"/>
              <w:ind w:left="0" w:firstLineChars="500" w:firstLine="1205"/>
              <w:jc w:val="left"/>
              <w:rPr>
                <w:b/>
                <w:bCs/>
                <w:color w:val="000000"/>
                <w:lang w:val="en-GB" w:eastAsia="en-GB"/>
              </w:rPr>
            </w:pPr>
            <w:r w:rsidRPr="006F5523">
              <w:rPr>
                <w:b/>
                <w:bCs/>
                <w:color w:val="000000"/>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rsidR="007D56E3" w:rsidRPr="006F5523" w:rsidRDefault="007D56E3" w:rsidP="006114EB">
            <w:pPr>
              <w:autoSpaceDE/>
              <w:autoSpaceDN/>
              <w:adjustRightInd/>
              <w:spacing w:line="240" w:lineRule="auto"/>
              <w:ind w:left="0"/>
              <w:jc w:val="center"/>
              <w:rPr>
                <w:b/>
                <w:bCs/>
                <w:color w:val="000000"/>
                <w:lang w:val="en-GB" w:eastAsia="en-GB"/>
              </w:rPr>
            </w:pPr>
            <w:r w:rsidRPr="006F5523">
              <w:rPr>
                <w:b/>
                <w:bCs/>
                <w:color w:val="000000"/>
                <w:lang w:val="en-GB" w:eastAsia="en-GB"/>
              </w:rPr>
              <w:t>636</w:t>
            </w:r>
          </w:p>
        </w:tc>
        <w:tc>
          <w:tcPr>
            <w:tcW w:w="2126" w:type="dxa"/>
            <w:tcBorders>
              <w:top w:val="nil"/>
              <w:left w:val="nil"/>
              <w:bottom w:val="single" w:sz="8" w:space="0" w:color="auto"/>
              <w:right w:val="single" w:sz="8" w:space="0" w:color="auto"/>
            </w:tcBorders>
            <w:shd w:val="clear" w:color="000000" w:fill="D9D9D9"/>
            <w:vAlign w:val="center"/>
            <w:hideMark/>
          </w:tcPr>
          <w:p w:rsidR="007D56E3" w:rsidRPr="006F5523" w:rsidRDefault="007D56E3" w:rsidP="006114EB">
            <w:pPr>
              <w:autoSpaceDE/>
              <w:autoSpaceDN/>
              <w:adjustRightInd/>
              <w:spacing w:line="240" w:lineRule="auto"/>
              <w:ind w:left="0"/>
              <w:jc w:val="center"/>
              <w:rPr>
                <w:b/>
                <w:bCs/>
                <w:color w:val="000000"/>
                <w:lang w:val="en-GB" w:eastAsia="en-GB"/>
              </w:rPr>
            </w:pPr>
            <w:r>
              <w:rPr>
                <w:b/>
                <w:bCs/>
                <w:color w:val="000000"/>
                <w:lang w:val="en-GB" w:eastAsia="en-GB"/>
              </w:rPr>
              <w:t>10</w:t>
            </w:r>
            <w:r w:rsidRPr="006F5523">
              <w:rPr>
                <w:b/>
                <w:bCs/>
                <w:color w:val="000000"/>
                <w:lang w:val="en-GB" w:eastAsia="en-GB"/>
              </w:rPr>
              <w:t>0%</w:t>
            </w:r>
          </w:p>
        </w:tc>
      </w:tr>
    </w:tbl>
    <w:p w:rsidR="007D56E3" w:rsidRDefault="007D56E3" w:rsidP="007D56E3">
      <w:pPr>
        <w:ind w:left="-142" w:right="567"/>
        <w:rPr>
          <w:highlight w:val="yellow"/>
        </w:rPr>
      </w:pPr>
    </w:p>
    <w:p w:rsidR="007D56E3" w:rsidRPr="00D14FAA" w:rsidRDefault="007D56E3" w:rsidP="007D56E3">
      <w:pPr>
        <w:ind w:left="-142" w:right="567"/>
        <w:jc w:val="center"/>
        <w:rPr>
          <w:highlight w:val="yellow"/>
        </w:rPr>
      </w:pPr>
    </w:p>
    <w:p w:rsidR="007D56E3" w:rsidRPr="00D14FAA" w:rsidRDefault="00661F14" w:rsidP="007D56E3">
      <w:pPr>
        <w:ind w:left="-142" w:right="567"/>
        <w:jc w:val="center"/>
        <w:rPr>
          <w:highlight w:val="yellow"/>
        </w:rPr>
      </w:pPr>
      <w:r>
        <w:rPr>
          <w:noProof/>
          <w:lang w:val="en-GB" w:eastAsia="en-GB"/>
        </w:rPr>
        <w:drawing>
          <wp:inline distT="0" distB="0" distL="0" distR="0" wp14:anchorId="746E5A36" wp14:editId="18489DA6">
            <wp:extent cx="4572000" cy="2743200"/>
            <wp:effectExtent l="0" t="0" r="19050" b="1905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550636" w:rsidRDefault="00550636"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855"/>
      </w:tblGrid>
      <w:tr w:rsidR="006114EB" w:rsidTr="006114EB">
        <w:trPr>
          <w:trHeight w:val="461"/>
        </w:trPr>
        <w:tc>
          <w:tcPr>
            <w:tcW w:w="9855" w:type="dxa"/>
            <w:shd w:val="clear" w:color="auto" w:fill="DBE5F1" w:themeFill="accent1" w:themeFillTint="33"/>
            <w:vAlign w:val="center"/>
          </w:tcPr>
          <w:p w:rsidR="006114EB" w:rsidRDefault="006114EB" w:rsidP="006114EB">
            <w:pPr>
              <w:ind w:left="0"/>
              <w:jc w:val="left"/>
              <w:rPr>
                <w:b/>
                <w:color w:val="31849B"/>
                <w:sz w:val="28"/>
                <w:szCs w:val="28"/>
                <w:lang w:val="en-GB"/>
              </w:rPr>
            </w:pPr>
            <w:r>
              <w:rPr>
                <w:b/>
                <w:color w:val="31849B"/>
                <w:sz w:val="28"/>
                <w:szCs w:val="28"/>
                <w:lang w:val="en-GB"/>
              </w:rPr>
              <w:lastRenderedPageBreak/>
              <w:t>Ethnicity</w:t>
            </w:r>
          </w:p>
        </w:tc>
      </w:tr>
    </w:tbl>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r>
        <w:rPr>
          <w:b/>
          <w:color w:val="31849B"/>
          <w:sz w:val="28"/>
          <w:szCs w:val="28"/>
          <w:lang w:val="en-GB"/>
        </w:rPr>
        <w:t>Ethnicity - Trust Profile</w:t>
      </w:r>
    </w:p>
    <w:p w:rsidR="006114EB" w:rsidRPr="001C5A4A" w:rsidRDefault="006114EB" w:rsidP="006114EB">
      <w:pPr>
        <w:ind w:left="-142"/>
        <w:rPr>
          <w:b/>
          <w:color w:val="31849B"/>
          <w:lang w:val="en-GB"/>
        </w:rPr>
      </w:pPr>
    </w:p>
    <w:p w:rsidR="006114EB" w:rsidRDefault="006114EB" w:rsidP="006114EB">
      <w:pPr>
        <w:ind w:left="-142"/>
        <w:rPr>
          <w:lang w:val="en-GB"/>
        </w:rPr>
      </w:pPr>
      <w:r>
        <w:rPr>
          <w:lang w:val="en-GB"/>
        </w:rPr>
        <w:t xml:space="preserve">The overall </w:t>
      </w:r>
      <w:r w:rsidR="000825B2">
        <w:rPr>
          <w:lang w:val="en-GB"/>
        </w:rPr>
        <w:t>ethnicity</w:t>
      </w:r>
      <w:r>
        <w:rPr>
          <w:lang w:val="en-GB"/>
        </w:rPr>
        <w:t xml:space="preserve"> profile for the Trust is shown in the table below:</w:t>
      </w:r>
    </w:p>
    <w:p w:rsidR="006114EB" w:rsidRDefault="006114EB" w:rsidP="006114EB">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6114EB" w:rsidRPr="006114EB" w:rsidTr="006114EB">
        <w:tc>
          <w:tcPr>
            <w:tcW w:w="5779" w:type="dxa"/>
            <w:shd w:val="clear" w:color="auto" w:fill="DBE5F1" w:themeFill="accent1" w:themeFillTint="33"/>
            <w:vAlign w:val="center"/>
          </w:tcPr>
          <w:p w:rsidR="006114EB" w:rsidRPr="006114EB" w:rsidRDefault="006114EB" w:rsidP="006114EB">
            <w:pPr>
              <w:ind w:left="0"/>
              <w:jc w:val="center"/>
              <w:rPr>
                <w:b/>
                <w:lang w:val="en-GB"/>
              </w:rPr>
            </w:pPr>
            <w:r w:rsidRPr="006114EB">
              <w:rPr>
                <w:b/>
                <w:lang w:val="en-GB"/>
              </w:rPr>
              <w:t>Ethnicity Profile (as at 31/3/20)</w:t>
            </w:r>
          </w:p>
        </w:tc>
        <w:tc>
          <w:tcPr>
            <w:tcW w:w="1984" w:type="dxa"/>
            <w:shd w:val="clear" w:color="auto" w:fill="DBE5F1" w:themeFill="accent1" w:themeFillTint="33"/>
            <w:vAlign w:val="center"/>
          </w:tcPr>
          <w:p w:rsidR="006114EB" w:rsidRPr="006114EB" w:rsidRDefault="006114EB" w:rsidP="006114EB">
            <w:pPr>
              <w:ind w:left="0"/>
              <w:jc w:val="center"/>
              <w:rPr>
                <w:b/>
                <w:lang w:val="en-GB"/>
              </w:rPr>
            </w:pPr>
            <w:r w:rsidRPr="006114EB">
              <w:rPr>
                <w:b/>
                <w:lang w:val="en-GB"/>
              </w:rPr>
              <w:t>Headcount</w:t>
            </w:r>
          </w:p>
        </w:tc>
        <w:tc>
          <w:tcPr>
            <w:tcW w:w="2092" w:type="dxa"/>
            <w:tcBorders>
              <w:bottom w:val="single" w:sz="4" w:space="0" w:color="auto"/>
            </w:tcBorders>
            <w:shd w:val="clear" w:color="auto" w:fill="DBE5F1" w:themeFill="accent1" w:themeFillTint="33"/>
            <w:vAlign w:val="center"/>
          </w:tcPr>
          <w:p w:rsidR="006114EB" w:rsidRPr="006114EB" w:rsidRDefault="006114EB" w:rsidP="006114EB">
            <w:pPr>
              <w:ind w:left="0"/>
              <w:jc w:val="center"/>
              <w:rPr>
                <w:b/>
                <w:lang w:val="en-GB"/>
              </w:rPr>
            </w:pPr>
            <w:r w:rsidRPr="006114EB">
              <w:rPr>
                <w:b/>
                <w:lang w:val="en-GB"/>
              </w:rPr>
              <w:t>%</w:t>
            </w:r>
          </w:p>
        </w:tc>
      </w:tr>
      <w:tr w:rsidR="006114EB" w:rsidRPr="006114EB" w:rsidTr="006114EB">
        <w:tc>
          <w:tcPr>
            <w:tcW w:w="5779" w:type="dxa"/>
          </w:tcPr>
          <w:p w:rsidR="006114EB" w:rsidRPr="006114EB" w:rsidRDefault="006114EB" w:rsidP="006114EB">
            <w:pPr>
              <w:ind w:left="0"/>
            </w:pPr>
            <w:r w:rsidRPr="006114EB">
              <w:t>White</w:t>
            </w:r>
          </w:p>
        </w:tc>
        <w:tc>
          <w:tcPr>
            <w:tcW w:w="1984" w:type="dxa"/>
          </w:tcPr>
          <w:p w:rsidR="006114EB" w:rsidRPr="006114EB" w:rsidRDefault="006114EB" w:rsidP="006114EB">
            <w:pPr>
              <w:ind w:left="33"/>
              <w:jc w:val="center"/>
            </w:pPr>
            <w:r w:rsidRPr="006114EB">
              <w:t>3912</w:t>
            </w:r>
          </w:p>
        </w:tc>
        <w:tc>
          <w:tcPr>
            <w:tcW w:w="2092" w:type="dxa"/>
            <w:shd w:val="clear" w:color="auto" w:fill="DBE5F1" w:themeFill="accent1" w:themeFillTint="33"/>
            <w:vAlign w:val="center"/>
          </w:tcPr>
          <w:p w:rsidR="006114EB" w:rsidRPr="006114EB" w:rsidRDefault="006114EB" w:rsidP="006114EB">
            <w:pPr>
              <w:ind w:left="0"/>
              <w:jc w:val="center"/>
              <w:rPr>
                <w:lang w:val="en-GB"/>
              </w:rPr>
            </w:pPr>
            <w:r>
              <w:rPr>
                <w:lang w:val="en-GB"/>
              </w:rPr>
              <w:t>71.70</w:t>
            </w:r>
          </w:p>
        </w:tc>
      </w:tr>
      <w:tr w:rsidR="006114EB" w:rsidRPr="006114EB" w:rsidTr="006114EB">
        <w:tc>
          <w:tcPr>
            <w:tcW w:w="5779" w:type="dxa"/>
          </w:tcPr>
          <w:p w:rsidR="006114EB" w:rsidRPr="006114EB" w:rsidRDefault="006114EB" w:rsidP="006114EB">
            <w:pPr>
              <w:ind w:left="0"/>
            </w:pPr>
            <w:r w:rsidRPr="006114EB">
              <w:t>Asian</w:t>
            </w:r>
          </w:p>
        </w:tc>
        <w:tc>
          <w:tcPr>
            <w:tcW w:w="1984" w:type="dxa"/>
          </w:tcPr>
          <w:p w:rsidR="006114EB" w:rsidRPr="006114EB" w:rsidRDefault="006114EB" w:rsidP="006114EB">
            <w:pPr>
              <w:ind w:left="33"/>
              <w:jc w:val="center"/>
            </w:pPr>
            <w:r w:rsidRPr="006114EB">
              <w:t>774</w:t>
            </w:r>
          </w:p>
        </w:tc>
        <w:tc>
          <w:tcPr>
            <w:tcW w:w="2092" w:type="dxa"/>
            <w:shd w:val="clear" w:color="auto" w:fill="DBE5F1" w:themeFill="accent1" w:themeFillTint="33"/>
            <w:vAlign w:val="center"/>
          </w:tcPr>
          <w:p w:rsidR="006114EB" w:rsidRPr="006114EB" w:rsidRDefault="006114EB" w:rsidP="006114EB">
            <w:pPr>
              <w:ind w:left="0"/>
              <w:jc w:val="center"/>
              <w:rPr>
                <w:lang w:val="en-GB"/>
              </w:rPr>
            </w:pPr>
            <w:r>
              <w:rPr>
                <w:lang w:val="en-GB"/>
              </w:rPr>
              <w:t>14.18</w:t>
            </w:r>
          </w:p>
        </w:tc>
      </w:tr>
      <w:tr w:rsidR="006114EB" w:rsidRPr="006114EB" w:rsidTr="006114EB">
        <w:tc>
          <w:tcPr>
            <w:tcW w:w="5779" w:type="dxa"/>
          </w:tcPr>
          <w:p w:rsidR="006114EB" w:rsidRPr="006114EB" w:rsidRDefault="006114EB" w:rsidP="006114EB">
            <w:pPr>
              <w:ind w:left="0"/>
            </w:pPr>
            <w:r w:rsidRPr="006114EB">
              <w:t>Black</w:t>
            </w:r>
          </w:p>
        </w:tc>
        <w:tc>
          <w:tcPr>
            <w:tcW w:w="1984" w:type="dxa"/>
          </w:tcPr>
          <w:p w:rsidR="006114EB" w:rsidRPr="006114EB" w:rsidRDefault="006114EB" w:rsidP="006114EB">
            <w:pPr>
              <w:ind w:left="33"/>
              <w:jc w:val="center"/>
            </w:pPr>
            <w:r w:rsidRPr="006114EB">
              <w:t>374</w:t>
            </w:r>
          </w:p>
        </w:tc>
        <w:tc>
          <w:tcPr>
            <w:tcW w:w="2092" w:type="dxa"/>
            <w:shd w:val="clear" w:color="auto" w:fill="DBE5F1" w:themeFill="accent1" w:themeFillTint="33"/>
            <w:vAlign w:val="center"/>
          </w:tcPr>
          <w:p w:rsidR="006114EB" w:rsidRPr="006114EB" w:rsidRDefault="006114EB" w:rsidP="006114EB">
            <w:pPr>
              <w:ind w:left="0"/>
              <w:jc w:val="center"/>
              <w:rPr>
                <w:lang w:val="en-GB"/>
              </w:rPr>
            </w:pPr>
            <w:r>
              <w:rPr>
                <w:lang w:val="en-GB"/>
              </w:rPr>
              <w:t>6.85</w:t>
            </w:r>
          </w:p>
        </w:tc>
      </w:tr>
      <w:tr w:rsidR="006114EB" w:rsidRPr="006114EB" w:rsidTr="006114EB">
        <w:tc>
          <w:tcPr>
            <w:tcW w:w="5779" w:type="dxa"/>
          </w:tcPr>
          <w:p w:rsidR="006114EB" w:rsidRPr="006114EB" w:rsidRDefault="006114EB" w:rsidP="006114EB">
            <w:pPr>
              <w:ind w:left="0"/>
            </w:pPr>
            <w:r w:rsidRPr="006114EB">
              <w:t>Not Stated / Specified</w:t>
            </w:r>
          </w:p>
        </w:tc>
        <w:tc>
          <w:tcPr>
            <w:tcW w:w="1984" w:type="dxa"/>
          </w:tcPr>
          <w:p w:rsidR="006114EB" w:rsidRPr="006114EB" w:rsidRDefault="006114EB" w:rsidP="006114EB">
            <w:pPr>
              <w:ind w:left="33"/>
              <w:jc w:val="center"/>
            </w:pPr>
            <w:r w:rsidRPr="006114EB">
              <w:t>212</w:t>
            </w:r>
          </w:p>
        </w:tc>
        <w:tc>
          <w:tcPr>
            <w:tcW w:w="2092" w:type="dxa"/>
            <w:shd w:val="clear" w:color="auto" w:fill="DBE5F1" w:themeFill="accent1" w:themeFillTint="33"/>
            <w:vAlign w:val="center"/>
          </w:tcPr>
          <w:p w:rsidR="006114EB" w:rsidRPr="006114EB" w:rsidRDefault="006114EB" w:rsidP="006114EB">
            <w:pPr>
              <w:ind w:left="0"/>
              <w:jc w:val="center"/>
              <w:rPr>
                <w:lang w:val="en-GB"/>
              </w:rPr>
            </w:pPr>
            <w:r>
              <w:rPr>
                <w:lang w:val="en-GB"/>
              </w:rPr>
              <w:t>3.88</w:t>
            </w:r>
          </w:p>
        </w:tc>
      </w:tr>
      <w:tr w:rsidR="006114EB" w:rsidRPr="006114EB" w:rsidTr="006114EB">
        <w:tc>
          <w:tcPr>
            <w:tcW w:w="5779" w:type="dxa"/>
          </w:tcPr>
          <w:p w:rsidR="006114EB" w:rsidRPr="006114EB" w:rsidRDefault="006114EB" w:rsidP="006114EB">
            <w:pPr>
              <w:ind w:left="0"/>
            </w:pPr>
            <w:r w:rsidRPr="006114EB">
              <w:t>Other</w:t>
            </w:r>
          </w:p>
        </w:tc>
        <w:tc>
          <w:tcPr>
            <w:tcW w:w="1984" w:type="dxa"/>
          </w:tcPr>
          <w:p w:rsidR="006114EB" w:rsidRPr="006114EB" w:rsidRDefault="006114EB" w:rsidP="006114EB">
            <w:pPr>
              <w:ind w:left="33"/>
              <w:jc w:val="center"/>
            </w:pPr>
            <w:r w:rsidRPr="006114EB">
              <w:t>97</w:t>
            </w:r>
          </w:p>
        </w:tc>
        <w:tc>
          <w:tcPr>
            <w:tcW w:w="2092" w:type="dxa"/>
            <w:shd w:val="clear" w:color="auto" w:fill="DBE5F1" w:themeFill="accent1" w:themeFillTint="33"/>
            <w:vAlign w:val="center"/>
          </w:tcPr>
          <w:p w:rsidR="006114EB" w:rsidRPr="006114EB" w:rsidRDefault="006114EB" w:rsidP="006114EB">
            <w:pPr>
              <w:ind w:left="0"/>
              <w:jc w:val="center"/>
              <w:rPr>
                <w:lang w:val="en-GB"/>
              </w:rPr>
            </w:pPr>
            <w:r>
              <w:rPr>
                <w:lang w:val="en-GB"/>
              </w:rPr>
              <w:t>1.78</w:t>
            </w:r>
          </w:p>
        </w:tc>
      </w:tr>
      <w:tr w:rsidR="006114EB" w:rsidRPr="006114EB" w:rsidTr="006114EB">
        <w:tc>
          <w:tcPr>
            <w:tcW w:w="5779" w:type="dxa"/>
          </w:tcPr>
          <w:p w:rsidR="006114EB" w:rsidRPr="006114EB" w:rsidRDefault="006114EB" w:rsidP="006114EB">
            <w:pPr>
              <w:ind w:left="0"/>
            </w:pPr>
            <w:r w:rsidRPr="006114EB">
              <w:t>Mixed</w:t>
            </w:r>
          </w:p>
        </w:tc>
        <w:tc>
          <w:tcPr>
            <w:tcW w:w="1984" w:type="dxa"/>
          </w:tcPr>
          <w:p w:rsidR="006114EB" w:rsidRPr="006114EB" w:rsidRDefault="006114EB" w:rsidP="006114EB">
            <w:pPr>
              <w:ind w:left="33"/>
              <w:jc w:val="center"/>
            </w:pPr>
            <w:r w:rsidRPr="006114EB">
              <w:t>88</w:t>
            </w:r>
          </w:p>
        </w:tc>
        <w:tc>
          <w:tcPr>
            <w:tcW w:w="2092" w:type="dxa"/>
            <w:shd w:val="clear" w:color="auto" w:fill="DBE5F1" w:themeFill="accent1" w:themeFillTint="33"/>
            <w:vAlign w:val="center"/>
          </w:tcPr>
          <w:p w:rsidR="006114EB" w:rsidRPr="006114EB" w:rsidRDefault="006114EB" w:rsidP="006114EB">
            <w:pPr>
              <w:ind w:left="0"/>
              <w:jc w:val="center"/>
              <w:rPr>
                <w:lang w:val="en-GB"/>
              </w:rPr>
            </w:pPr>
            <w:r>
              <w:rPr>
                <w:lang w:val="en-GB"/>
              </w:rPr>
              <w:t>1.61</w:t>
            </w:r>
          </w:p>
        </w:tc>
      </w:tr>
      <w:tr w:rsidR="006114EB" w:rsidTr="006114EB">
        <w:tc>
          <w:tcPr>
            <w:tcW w:w="5779" w:type="dxa"/>
            <w:shd w:val="clear" w:color="auto" w:fill="D9D9D9" w:themeFill="background1" w:themeFillShade="D9"/>
            <w:vAlign w:val="center"/>
          </w:tcPr>
          <w:p w:rsidR="006114EB" w:rsidRPr="006114EB" w:rsidRDefault="006114EB" w:rsidP="006114EB">
            <w:pPr>
              <w:ind w:hanging="709"/>
              <w:jc w:val="left"/>
            </w:pPr>
            <w:r w:rsidRPr="006114EB">
              <w:rPr>
                <w:b/>
                <w:lang w:val="en-GB"/>
              </w:rPr>
              <w:t>Total</w:t>
            </w:r>
          </w:p>
        </w:tc>
        <w:tc>
          <w:tcPr>
            <w:tcW w:w="1984" w:type="dxa"/>
            <w:shd w:val="clear" w:color="auto" w:fill="D9D9D9" w:themeFill="background1" w:themeFillShade="D9"/>
            <w:vAlign w:val="center"/>
          </w:tcPr>
          <w:p w:rsidR="006114EB" w:rsidRPr="006114EB" w:rsidRDefault="006114EB" w:rsidP="006114EB">
            <w:pPr>
              <w:ind w:left="33"/>
              <w:jc w:val="center"/>
              <w:rPr>
                <w:lang w:val="en-GB"/>
              </w:rPr>
            </w:pPr>
            <w:r w:rsidRPr="006114EB">
              <w:rPr>
                <w:b/>
                <w:lang w:val="en-GB"/>
              </w:rPr>
              <w:t>5457</w:t>
            </w:r>
          </w:p>
        </w:tc>
        <w:tc>
          <w:tcPr>
            <w:tcW w:w="2092" w:type="dxa"/>
            <w:shd w:val="clear" w:color="auto" w:fill="D9D9D9" w:themeFill="background1" w:themeFillShade="D9"/>
            <w:vAlign w:val="center"/>
          </w:tcPr>
          <w:p w:rsidR="006114EB" w:rsidRPr="006114EB" w:rsidRDefault="006114EB" w:rsidP="006114EB">
            <w:pPr>
              <w:ind w:left="0"/>
              <w:jc w:val="center"/>
              <w:rPr>
                <w:b/>
                <w:lang w:val="en-GB"/>
              </w:rPr>
            </w:pPr>
            <w:r w:rsidRPr="006114EB">
              <w:rPr>
                <w:b/>
                <w:lang w:val="en-GB"/>
              </w:rPr>
              <w:t>100%</w:t>
            </w:r>
          </w:p>
        </w:tc>
      </w:tr>
    </w:tbl>
    <w:p w:rsidR="006114EB" w:rsidRDefault="006114EB" w:rsidP="006114EB">
      <w:pPr>
        <w:ind w:left="-142"/>
        <w:rPr>
          <w:lang w:val="en-GB"/>
        </w:rPr>
      </w:pPr>
    </w:p>
    <w:p w:rsidR="006114EB" w:rsidRDefault="006114EB" w:rsidP="006114EB">
      <w:pPr>
        <w:ind w:left="-142"/>
        <w:rPr>
          <w:lang w:val="en-GB"/>
        </w:rPr>
      </w:pPr>
      <w:r w:rsidRPr="006114EB">
        <w:rPr>
          <w:lang w:val="en-GB"/>
        </w:rPr>
        <w:t>The highest percentage of staff employed by the Trust are White.  The lowest percentage of staff employed are Mixed or Other.</w:t>
      </w:r>
    </w:p>
    <w:p w:rsidR="006114EB" w:rsidRDefault="006114EB" w:rsidP="006114EB">
      <w:pPr>
        <w:ind w:left="-142"/>
        <w:rPr>
          <w:lang w:val="en-GB"/>
        </w:rPr>
      </w:pPr>
    </w:p>
    <w:p w:rsidR="006114EB" w:rsidRDefault="006114EB" w:rsidP="006114EB">
      <w:pPr>
        <w:ind w:left="-142"/>
        <w:rPr>
          <w:lang w:val="en-GB"/>
        </w:rPr>
      </w:pPr>
    </w:p>
    <w:p w:rsidR="006114EB" w:rsidRPr="00484D9B" w:rsidRDefault="006114EB" w:rsidP="006114EB">
      <w:pPr>
        <w:ind w:left="-142"/>
        <w:jc w:val="center"/>
        <w:rPr>
          <w:lang w:val="en-GB"/>
        </w:rPr>
      </w:pPr>
      <w:r>
        <w:rPr>
          <w:noProof/>
          <w:lang w:val="en-GB" w:eastAsia="en-GB"/>
        </w:rPr>
        <w:drawing>
          <wp:inline distT="0" distB="0" distL="0" distR="0" wp14:anchorId="6462197A" wp14:editId="7E49D39E">
            <wp:extent cx="4572000" cy="2743200"/>
            <wp:effectExtent l="0" t="0" r="19050" b="19050"/>
            <wp:docPr id="454" name="Chart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r>
        <w:rPr>
          <w:b/>
          <w:color w:val="31849B"/>
          <w:sz w:val="28"/>
          <w:szCs w:val="28"/>
          <w:lang w:val="en-GB"/>
        </w:rPr>
        <w:lastRenderedPageBreak/>
        <w:t>Ethnicity by Pay Band</w:t>
      </w:r>
    </w:p>
    <w:p w:rsidR="006114EB" w:rsidRPr="009850CF" w:rsidRDefault="006114EB" w:rsidP="006114EB">
      <w:pPr>
        <w:ind w:left="-142"/>
        <w:jc w:val="center"/>
        <w:rPr>
          <w:b/>
          <w:color w:val="31849B"/>
          <w:sz w:val="20"/>
          <w:szCs w:val="20"/>
          <w:lang w:val="en-GB"/>
        </w:rPr>
      </w:pPr>
    </w:p>
    <w:tbl>
      <w:tblPr>
        <w:tblW w:w="9923" w:type="dxa"/>
        <w:tblInd w:w="-176" w:type="dxa"/>
        <w:tblLayout w:type="fixed"/>
        <w:tblLook w:val="04A0" w:firstRow="1" w:lastRow="0" w:firstColumn="1" w:lastColumn="0" w:noHBand="0" w:noVBand="1"/>
      </w:tblPr>
      <w:tblGrid>
        <w:gridCol w:w="1984"/>
        <w:gridCol w:w="1985"/>
        <w:gridCol w:w="1984"/>
        <w:gridCol w:w="1985"/>
        <w:gridCol w:w="1985"/>
      </w:tblGrid>
      <w:tr w:rsidR="005E0339" w:rsidRPr="005E0339" w:rsidTr="005E0339">
        <w:trPr>
          <w:trHeight w:val="315"/>
        </w:trPr>
        <w:tc>
          <w:tcPr>
            <w:tcW w:w="198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Band</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Disability</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Total</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All Staff %</w:t>
            </w:r>
          </w:p>
        </w:tc>
      </w:tr>
      <w:tr w:rsidR="005E0339" w:rsidRPr="005E0339" w:rsidTr="005E0339">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Bands 4 and Below</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1955</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82.74%</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71.70%</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161</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6.81%</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14.18%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134</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5.67%</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6.85%</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39</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1.65%</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1.61%</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48</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2.03%</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3.88%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26</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1.10%</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1.78%</w:t>
            </w:r>
          </w:p>
        </w:tc>
      </w:tr>
      <w:tr w:rsidR="005E0339" w:rsidRPr="005E0339" w:rsidTr="005E0339">
        <w:trPr>
          <w:trHeight w:val="6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left"/>
              <w:rPr>
                <w:b/>
                <w:bCs/>
                <w:color w:val="000000"/>
                <w:sz w:val="20"/>
                <w:szCs w:val="20"/>
                <w:lang w:val="en-GB" w:eastAsia="en-GB"/>
              </w:rPr>
            </w:pPr>
            <w:r w:rsidRPr="005E0339">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2363</w:t>
            </w: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 </w:t>
            </w:r>
          </w:p>
        </w:tc>
      </w:tr>
      <w:tr w:rsidR="005E0339" w:rsidRPr="005E0339" w:rsidTr="005E0339">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Bands 5-7</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White</w:t>
            </w:r>
          </w:p>
        </w:tc>
        <w:tc>
          <w:tcPr>
            <w:tcW w:w="1984" w:type="dxa"/>
            <w:tcBorders>
              <w:top w:val="nil"/>
              <w:left w:val="nil"/>
              <w:bottom w:val="nil"/>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1564</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68.33%</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71.70%</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Asian</w:t>
            </w:r>
          </w:p>
        </w:tc>
        <w:tc>
          <w:tcPr>
            <w:tcW w:w="1984" w:type="dxa"/>
            <w:tcBorders>
              <w:top w:val="single" w:sz="8" w:space="0" w:color="auto"/>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388</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16.95%</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14.18%</w:t>
            </w:r>
          </w:p>
        </w:tc>
      </w:tr>
      <w:tr w:rsidR="005E0339" w:rsidRPr="005E0339" w:rsidTr="005E0339">
        <w:trPr>
          <w:trHeight w:val="330"/>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198</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8.65%</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6.85%</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33</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1.44%</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1.61%</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69</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3.01%</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3.88%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37</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1.62%</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1.78%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left"/>
              <w:rPr>
                <w:b/>
                <w:bCs/>
                <w:color w:val="000000"/>
                <w:sz w:val="20"/>
                <w:szCs w:val="20"/>
                <w:lang w:val="en-GB" w:eastAsia="en-GB"/>
              </w:rPr>
            </w:pPr>
            <w:r w:rsidRPr="005E0339">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2289</w:t>
            </w: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 </w:t>
            </w:r>
          </w:p>
        </w:tc>
      </w:tr>
      <w:tr w:rsidR="005E0339" w:rsidRPr="005E0339" w:rsidTr="005E0339">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Band 8 and Above including VSM</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193</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85.78%</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71.70%</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13</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5.77%</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14.18%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8</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3.56%</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6.85%</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2</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0.89%</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1.61%</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5</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2.22%</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3.88%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4</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1.78%</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1.78%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left"/>
              <w:rPr>
                <w:b/>
                <w:bCs/>
                <w:color w:val="000000"/>
                <w:sz w:val="20"/>
                <w:szCs w:val="20"/>
                <w:lang w:val="en-GB" w:eastAsia="en-GB"/>
              </w:rPr>
            </w:pPr>
            <w:r w:rsidRPr="005E0339">
              <w:rPr>
                <w:b/>
                <w:bCs/>
                <w:color w:val="000000"/>
                <w:sz w:val="20"/>
                <w:szCs w:val="20"/>
                <w:lang w:val="en-GB" w:eastAsia="en-GB"/>
              </w:rPr>
              <w:t xml:space="preserve">Total </w:t>
            </w:r>
          </w:p>
        </w:tc>
        <w:tc>
          <w:tcPr>
            <w:tcW w:w="1984"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225</w:t>
            </w: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 </w:t>
            </w:r>
          </w:p>
        </w:tc>
      </w:tr>
      <w:tr w:rsidR="005E0339" w:rsidRPr="005E0339" w:rsidTr="005E0339">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Medical &amp; Dental</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White</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200</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34.49%</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71.70%</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Asian</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212</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36.55%</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14.18%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Black</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34</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5.86%</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6.85%</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Mixed</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14</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2.41%</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1.61%</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Not Stated / Specified</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90</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15.52%</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3.88%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r w:rsidRPr="005E0339">
              <w:rPr>
                <w:color w:val="000000"/>
                <w:sz w:val="20"/>
                <w:szCs w:val="20"/>
                <w:lang w:val="en-GB" w:eastAsia="en-GB"/>
              </w:rPr>
              <w:t>Other</w:t>
            </w:r>
          </w:p>
        </w:tc>
        <w:tc>
          <w:tcPr>
            <w:tcW w:w="1984"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30</w:t>
            </w:r>
          </w:p>
        </w:tc>
        <w:tc>
          <w:tcPr>
            <w:tcW w:w="1985" w:type="dxa"/>
            <w:tcBorders>
              <w:top w:val="nil"/>
              <w:left w:val="nil"/>
              <w:bottom w:val="single" w:sz="8" w:space="0" w:color="auto"/>
              <w:right w:val="single" w:sz="8" w:space="0" w:color="auto"/>
            </w:tcBorders>
            <w:shd w:val="clear" w:color="auto" w:fill="auto"/>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5.17%</w:t>
            </w:r>
          </w:p>
        </w:tc>
        <w:tc>
          <w:tcPr>
            <w:tcW w:w="1985" w:type="dxa"/>
            <w:tcBorders>
              <w:top w:val="nil"/>
              <w:left w:val="nil"/>
              <w:bottom w:val="single" w:sz="8" w:space="0" w:color="auto"/>
              <w:right w:val="single" w:sz="8" w:space="0" w:color="auto"/>
            </w:tcBorders>
            <w:shd w:val="clear" w:color="000000" w:fill="DCE6F1"/>
            <w:noWrap/>
            <w:vAlign w:val="center"/>
            <w:hideMark/>
          </w:tcPr>
          <w:p w:rsidR="005E0339" w:rsidRPr="005E0339" w:rsidRDefault="005E0339" w:rsidP="005E0339">
            <w:pPr>
              <w:autoSpaceDE/>
              <w:autoSpaceDN/>
              <w:adjustRightInd/>
              <w:spacing w:line="240" w:lineRule="auto"/>
              <w:ind w:left="0"/>
              <w:jc w:val="center"/>
              <w:rPr>
                <w:color w:val="000000"/>
                <w:sz w:val="20"/>
                <w:szCs w:val="20"/>
                <w:lang w:val="en-GB" w:eastAsia="en-GB"/>
              </w:rPr>
            </w:pPr>
            <w:r w:rsidRPr="005E0339">
              <w:rPr>
                <w:color w:val="000000"/>
                <w:sz w:val="20"/>
                <w:szCs w:val="20"/>
                <w:lang w:val="en-GB" w:eastAsia="en-GB"/>
              </w:rPr>
              <w:t>1.78%</w:t>
            </w:r>
          </w:p>
        </w:tc>
      </w:tr>
      <w:tr w:rsidR="005E0339" w:rsidRPr="005E0339" w:rsidTr="005E0339">
        <w:trPr>
          <w:trHeight w:val="315"/>
        </w:trPr>
        <w:tc>
          <w:tcPr>
            <w:tcW w:w="1984" w:type="dxa"/>
            <w:vMerge/>
            <w:tcBorders>
              <w:top w:val="nil"/>
              <w:left w:val="single" w:sz="8" w:space="0" w:color="auto"/>
              <w:bottom w:val="single" w:sz="8" w:space="0" w:color="000000"/>
              <w:right w:val="single" w:sz="8" w:space="0" w:color="auto"/>
            </w:tcBorders>
            <w:vAlign w:val="center"/>
            <w:hideMark/>
          </w:tcPr>
          <w:p w:rsidR="005E0339" w:rsidRPr="005E0339" w:rsidRDefault="005E0339" w:rsidP="005E0339">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left"/>
              <w:rPr>
                <w:b/>
                <w:bCs/>
                <w:color w:val="000000"/>
                <w:sz w:val="20"/>
                <w:szCs w:val="20"/>
                <w:lang w:val="en-GB" w:eastAsia="en-GB"/>
              </w:rPr>
            </w:pPr>
            <w:r w:rsidRPr="005E0339">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580</w:t>
            </w: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5E0339" w:rsidRPr="005E0339" w:rsidRDefault="005E0339" w:rsidP="005E0339">
            <w:pPr>
              <w:autoSpaceDE/>
              <w:autoSpaceDN/>
              <w:adjustRightInd/>
              <w:spacing w:line="240" w:lineRule="auto"/>
              <w:ind w:left="0"/>
              <w:jc w:val="center"/>
              <w:rPr>
                <w:b/>
                <w:bCs/>
                <w:color w:val="000000"/>
                <w:sz w:val="20"/>
                <w:szCs w:val="20"/>
                <w:lang w:val="en-GB" w:eastAsia="en-GB"/>
              </w:rPr>
            </w:pPr>
            <w:r w:rsidRPr="005E0339">
              <w:rPr>
                <w:b/>
                <w:bCs/>
                <w:color w:val="000000"/>
                <w:sz w:val="20"/>
                <w:szCs w:val="20"/>
                <w:lang w:val="en-GB" w:eastAsia="en-GB"/>
              </w:rPr>
              <w:t> </w:t>
            </w:r>
          </w:p>
        </w:tc>
      </w:tr>
    </w:tbl>
    <w:p w:rsidR="006114EB" w:rsidRDefault="006114EB" w:rsidP="006114EB">
      <w:pPr>
        <w:ind w:left="-142"/>
        <w:rPr>
          <w:b/>
          <w:color w:val="31849B"/>
          <w:lang w:val="en-GB"/>
        </w:rPr>
      </w:pPr>
    </w:p>
    <w:p w:rsidR="005E0339" w:rsidRDefault="005E0339" w:rsidP="006114EB">
      <w:pPr>
        <w:ind w:left="-142"/>
        <w:rPr>
          <w:b/>
          <w:color w:val="31849B"/>
          <w:lang w:val="en-GB"/>
        </w:rPr>
      </w:pPr>
    </w:p>
    <w:p w:rsidR="005E0339" w:rsidRDefault="005E0339" w:rsidP="006114EB">
      <w:pPr>
        <w:ind w:left="-142"/>
        <w:rPr>
          <w:b/>
          <w:color w:val="31849B"/>
          <w:lang w:val="en-GB"/>
        </w:rPr>
      </w:pPr>
    </w:p>
    <w:p w:rsidR="005E0339" w:rsidRDefault="005E0339" w:rsidP="006114EB">
      <w:pPr>
        <w:ind w:left="-142"/>
        <w:rPr>
          <w:b/>
          <w:color w:val="31849B"/>
          <w:lang w:val="en-GB"/>
        </w:rPr>
      </w:pPr>
    </w:p>
    <w:p w:rsidR="005E0339" w:rsidRDefault="005E0339" w:rsidP="006114EB">
      <w:pPr>
        <w:ind w:left="-142"/>
        <w:rPr>
          <w:b/>
          <w:color w:val="31849B"/>
          <w:lang w:val="en-GB"/>
        </w:rPr>
      </w:pPr>
    </w:p>
    <w:p w:rsidR="005E0339" w:rsidRDefault="005E0339" w:rsidP="006114EB">
      <w:pPr>
        <w:ind w:left="-142"/>
        <w:rPr>
          <w:b/>
          <w:color w:val="31849B"/>
          <w:lang w:val="en-GB"/>
        </w:rPr>
      </w:pPr>
    </w:p>
    <w:p w:rsidR="005E0339" w:rsidRDefault="005E0339" w:rsidP="006114EB">
      <w:pPr>
        <w:ind w:left="-142"/>
        <w:rPr>
          <w:b/>
          <w:color w:val="31849B"/>
          <w:lang w:val="en-GB"/>
        </w:rPr>
      </w:pPr>
    </w:p>
    <w:p w:rsidR="005E0339" w:rsidRPr="001C5A4A" w:rsidRDefault="005E0339" w:rsidP="006114EB">
      <w:pPr>
        <w:ind w:left="-142"/>
        <w:rPr>
          <w:b/>
          <w:color w:val="31849B"/>
          <w:lang w:val="en-GB"/>
        </w:rPr>
      </w:pPr>
    </w:p>
    <w:p w:rsidR="006114EB" w:rsidRDefault="006114EB" w:rsidP="006114EB">
      <w:pPr>
        <w:ind w:left="-142"/>
        <w:rPr>
          <w:b/>
          <w:color w:val="31849B"/>
          <w:sz w:val="28"/>
          <w:szCs w:val="28"/>
          <w:lang w:val="en-GB"/>
        </w:rPr>
      </w:pPr>
      <w:r>
        <w:rPr>
          <w:b/>
          <w:color w:val="31849B"/>
          <w:sz w:val="28"/>
          <w:szCs w:val="28"/>
          <w:lang w:val="en-GB"/>
        </w:rPr>
        <w:lastRenderedPageBreak/>
        <w:t>Ethnicity by New Starters</w:t>
      </w:r>
    </w:p>
    <w:p w:rsidR="006114EB" w:rsidRPr="00B720BC" w:rsidRDefault="006114EB" w:rsidP="006114EB">
      <w:pPr>
        <w:ind w:left="-142"/>
        <w:rPr>
          <w:lang w:val="en-GB"/>
        </w:rPr>
      </w:pPr>
    </w:p>
    <w:p w:rsidR="006114EB" w:rsidRDefault="006114EB" w:rsidP="006114EB">
      <w:pPr>
        <w:ind w:left="-142"/>
        <w:rPr>
          <w:lang w:val="en-GB"/>
        </w:rPr>
      </w:pPr>
      <w:r w:rsidRPr="00B720BC">
        <w:rPr>
          <w:lang w:val="en-GB"/>
        </w:rPr>
        <w:t xml:space="preserve">Between 1 April 2019 and 31 March 2020 there were </w:t>
      </w:r>
      <w:r>
        <w:rPr>
          <w:lang w:val="en-GB"/>
        </w:rPr>
        <w:t>1078 new starters at the Trust, which represents 19.75% of the workforce.</w:t>
      </w:r>
    </w:p>
    <w:p w:rsidR="006114EB" w:rsidRDefault="006114EB" w:rsidP="006114EB">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6114EB" w:rsidRPr="00DE1FF7" w:rsidTr="006114EB">
        <w:tc>
          <w:tcPr>
            <w:tcW w:w="5779" w:type="dxa"/>
            <w:shd w:val="clear" w:color="auto" w:fill="DBE5F1" w:themeFill="accent1" w:themeFillTint="33"/>
            <w:vAlign w:val="center"/>
          </w:tcPr>
          <w:p w:rsidR="006114EB" w:rsidRPr="00DE1FF7" w:rsidRDefault="006114EB" w:rsidP="006114EB">
            <w:pPr>
              <w:ind w:left="0"/>
              <w:jc w:val="center"/>
              <w:rPr>
                <w:b/>
                <w:lang w:val="en-GB"/>
              </w:rPr>
            </w:pPr>
            <w:r>
              <w:rPr>
                <w:b/>
                <w:lang w:val="en-GB"/>
              </w:rPr>
              <w:t>Age Profile of New Starters (as at 31/3/20)</w:t>
            </w:r>
          </w:p>
        </w:tc>
        <w:tc>
          <w:tcPr>
            <w:tcW w:w="1984" w:type="dxa"/>
            <w:shd w:val="clear" w:color="auto" w:fill="DBE5F1" w:themeFill="accent1" w:themeFillTint="33"/>
            <w:vAlign w:val="center"/>
          </w:tcPr>
          <w:p w:rsidR="006114EB" w:rsidRPr="00DE1FF7" w:rsidRDefault="006114EB" w:rsidP="006114EB">
            <w:pPr>
              <w:ind w:left="0"/>
              <w:jc w:val="center"/>
              <w:rPr>
                <w:b/>
                <w:lang w:val="en-GB"/>
              </w:rPr>
            </w:pPr>
            <w:r>
              <w:rPr>
                <w:b/>
                <w:lang w:val="en-GB"/>
              </w:rPr>
              <w:t>Headcount</w:t>
            </w:r>
          </w:p>
        </w:tc>
        <w:tc>
          <w:tcPr>
            <w:tcW w:w="2092" w:type="dxa"/>
            <w:tcBorders>
              <w:bottom w:val="single" w:sz="4" w:space="0" w:color="auto"/>
            </w:tcBorders>
            <w:shd w:val="clear" w:color="auto" w:fill="DBE5F1" w:themeFill="accent1" w:themeFillTint="33"/>
            <w:vAlign w:val="center"/>
          </w:tcPr>
          <w:p w:rsidR="006114EB" w:rsidRPr="00DE1FF7" w:rsidRDefault="006114EB" w:rsidP="006114EB">
            <w:pPr>
              <w:ind w:left="0"/>
              <w:jc w:val="center"/>
              <w:rPr>
                <w:b/>
                <w:lang w:val="en-GB"/>
              </w:rPr>
            </w:pPr>
            <w:r>
              <w:rPr>
                <w:b/>
                <w:lang w:val="en-GB"/>
              </w:rPr>
              <w:t>%</w:t>
            </w:r>
          </w:p>
        </w:tc>
      </w:tr>
      <w:tr w:rsidR="005E0339" w:rsidTr="006114EB">
        <w:tc>
          <w:tcPr>
            <w:tcW w:w="5779" w:type="dxa"/>
          </w:tcPr>
          <w:p w:rsidR="005E0339" w:rsidRPr="00EE451F" w:rsidRDefault="005E0339" w:rsidP="005E0339">
            <w:pPr>
              <w:ind w:hanging="709"/>
            </w:pPr>
            <w:r w:rsidRPr="00EE451F">
              <w:t>White</w:t>
            </w:r>
          </w:p>
        </w:tc>
        <w:tc>
          <w:tcPr>
            <w:tcW w:w="1984" w:type="dxa"/>
          </w:tcPr>
          <w:p w:rsidR="005E0339" w:rsidRPr="00C5578A" w:rsidRDefault="005E0339" w:rsidP="006114EB">
            <w:pPr>
              <w:ind w:left="33"/>
              <w:jc w:val="center"/>
            </w:pPr>
            <w:r>
              <w:t>565</w:t>
            </w:r>
          </w:p>
        </w:tc>
        <w:tc>
          <w:tcPr>
            <w:tcW w:w="2092" w:type="dxa"/>
            <w:shd w:val="clear" w:color="auto" w:fill="DBE5F1" w:themeFill="accent1" w:themeFillTint="33"/>
            <w:vAlign w:val="center"/>
          </w:tcPr>
          <w:p w:rsidR="005E0339" w:rsidRDefault="005E0339" w:rsidP="005E0339">
            <w:pPr>
              <w:ind w:left="0"/>
              <w:jc w:val="center"/>
              <w:rPr>
                <w:lang w:val="en-GB"/>
              </w:rPr>
            </w:pPr>
            <w:r>
              <w:rPr>
                <w:lang w:val="en-GB"/>
              </w:rPr>
              <w:t>52.42</w:t>
            </w:r>
          </w:p>
        </w:tc>
      </w:tr>
      <w:tr w:rsidR="005E0339" w:rsidTr="006114EB">
        <w:tc>
          <w:tcPr>
            <w:tcW w:w="5779" w:type="dxa"/>
          </w:tcPr>
          <w:p w:rsidR="005E0339" w:rsidRPr="00EE451F" w:rsidRDefault="005E0339" w:rsidP="005E0339">
            <w:pPr>
              <w:ind w:hanging="709"/>
            </w:pPr>
            <w:r w:rsidRPr="00EE451F">
              <w:t>Asian</w:t>
            </w:r>
          </w:p>
        </w:tc>
        <w:tc>
          <w:tcPr>
            <w:tcW w:w="1984" w:type="dxa"/>
          </w:tcPr>
          <w:p w:rsidR="005E0339" w:rsidRPr="00C5578A" w:rsidRDefault="005E0339" w:rsidP="006114EB">
            <w:pPr>
              <w:ind w:left="33"/>
              <w:jc w:val="center"/>
            </w:pPr>
            <w:r>
              <w:t>21</w:t>
            </w:r>
          </w:p>
        </w:tc>
        <w:tc>
          <w:tcPr>
            <w:tcW w:w="2092" w:type="dxa"/>
            <w:shd w:val="clear" w:color="auto" w:fill="DBE5F1" w:themeFill="accent1" w:themeFillTint="33"/>
            <w:vAlign w:val="center"/>
          </w:tcPr>
          <w:p w:rsidR="005E0339" w:rsidRDefault="005E0339" w:rsidP="006114EB">
            <w:pPr>
              <w:ind w:left="0"/>
              <w:jc w:val="center"/>
              <w:rPr>
                <w:lang w:val="en-GB"/>
              </w:rPr>
            </w:pPr>
            <w:r>
              <w:rPr>
                <w:lang w:val="en-GB"/>
              </w:rPr>
              <w:t>1.95</w:t>
            </w:r>
          </w:p>
        </w:tc>
      </w:tr>
      <w:tr w:rsidR="005E0339" w:rsidTr="006114EB">
        <w:tc>
          <w:tcPr>
            <w:tcW w:w="5779" w:type="dxa"/>
          </w:tcPr>
          <w:p w:rsidR="005E0339" w:rsidRPr="00EE451F" w:rsidRDefault="005E0339" w:rsidP="005E0339">
            <w:pPr>
              <w:ind w:hanging="709"/>
            </w:pPr>
            <w:r w:rsidRPr="00EE451F">
              <w:t>Black</w:t>
            </w:r>
          </w:p>
        </w:tc>
        <w:tc>
          <w:tcPr>
            <w:tcW w:w="1984" w:type="dxa"/>
          </w:tcPr>
          <w:p w:rsidR="005E0339" w:rsidRPr="00C5578A" w:rsidRDefault="005E0339" w:rsidP="006114EB">
            <w:pPr>
              <w:ind w:left="33"/>
              <w:jc w:val="center"/>
            </w:pPr>
            <w:r>
              <w:t>207</w:t>
            </w:r>
          </w:p>
        </w:tc>
        <w:tc>
          <w:tcPr>
            <w:tcW w:w="2092" w:type="dxa"/>
            <w:shd w:val="clear" w:color="auto" w:fill="DBE5F1" w:themeFill="accent1" w:themeFillTint="33"/>
            <w:vAlign w:val="center"/>
          </w:tcPr>
          <w:p w:rsidR="005E0339" w:rsidRDefault="005E0339" w:rsidP="006114EB">
            <w:pPr>
              <w:ind w:left="0"/>
              <w:jc w:val="center"/>
              <w:rPr>
                <w:lang w:val="en-GB"/>
              </w:rPr>
            </w:pPr>
            <w:r>
              <w:rPr>
                <w:lang w:val="en-GB"/>
              </w:rPr>
              <w:t>19.20</w:t>
            </w:r>
          </w:p>
        </w:tc>
      </w:tr>
      <w:tr w:rsidR="005E0339" w:rsidTr="006114EB">
        <w:tc>
          <w:tcPr>
            <w:tcW w:w="5779" w:type="dxa"/>
          </w:tcPr>
          <w:p w:rsidR="005E0339" w:rsidRPr="00EE451F" w:rsidRDefault="005E0339" w:rsidP="005E0339">
            <w:pPr>
              <w:ind w:hanging="709"/>
            </w:pPr>
            <w:r w:rsidRPr="00EE451F">
              <w:t>Mixed</w:t>
            </w:r>
          </w:p>
        </w:tc>
        <w:tc>
          <w:tcPr>
            <w:tcW w:w="1984" w:type="dxa"/>
          </w:tcPr>
          <w:p w:rsidR="005E0339" w:rsidRPr="00C5578A" w:rsidRDefault="005E0339" w:rsidP="006114EB">
            <w:pPr>
              <w:ind w:left="33"/>
              <w:jc w:val="center"/>
            </w:pPr>
            <w:r>
              <w:t>110</w:t>
            </w:r>
          </w:p>
        </w:tc>
        <w:tc>
          <w:tcPr>
            <w:tcW w:w="2092" w:type="dxa"/>
            <w:shd w:val="clear" w:color="auto" w:fill="DBE5F1" w:themeFill="accent1" w:themeFillTint="33"/>
            <w:vAlign w:val="center"/>
          </w:tcPr>
          <w:p w:rsidR="005E0339" w:rsidRDefault="005E0339" w:rsidP="006114EB">
            <w:pPr>
              <w:ind w:left="0"/>
              <w:jc w:val="center"/>
              <w:rPr>
                <w:lang w:val="en-GB"/>
              </w:rPr>
            </w:pPr>
            <w:r>
              <w:rPr>
                <w:lang w:val="en-GB"/>
              </w:rPr>
              <w:t>10.20</w:t>
            </w:r>
          </w:p>
        </w:tc>
      </w:tr>
      <w:tr w:rsidR="005E0339" w:rsidTr="006114EB">
        <w:tc>
          <w:tcPr>
            <w:tcW w:w="5779" w:type="dxa"/>
          </w:tcPr>
          <w:p w:rsidR="005E0339" w:rsidRPr="00EE451F" w:rsidRDefault="005E0339" w:rsidP="005E0339">
            <w:pPr>
              <w:ind w:hanging="709"/>
            </w:pPr>
            <w:r>
              <w:t>Other</w:t>
            </w:r>
          </w:p>
        </w:tc>
        <w:tc>
          <w:tcPr>
            <w:tcW w:w="1984" w:type="dxa"/>
          </w:tcPr>
          <w:p w:rsidR="005E0339" w:rsidRPr="00C5578A" w:rsidRDefault="005E0339" w:rsidP="006114EB">
            <w:pPr>
              <w:ind w:left="33"/>
              <w:jc w:val="center"/>
            </w:pPr>
            <w:r>
              <w:t>29</w:t>
            </w:r>
          </w:p>
        </w:tc>
        <w:tc>
          <w:tcPr>
            <w:tcW w:w="2092" w:type="dxa"/>
            <w:shd w:val="clear" w:color="auto" w:fill="DBE5F1" w:themeFill="accent1" w:themeFillTint="33"/>
            <w:vAlign w:val="center"/>
          </w:tcPr>
          <w:p w:rsidR="005E0339" w:rsidRDefault="005E0339" w:rsidP="006114EB">
            <w:pPr>
              <w:ind w:left="0"/>
              <w:jc w:val="center"/>
              <w:rPr>
                <w:lang w:val="en-GB"/>
              </w:rPr>
            </w:pPr>
            <w:r>
              <w:rPr>
                <w:lang w:val="en-GB"/>
              </w:rPr>
              <w:t>2.69</w:t>
            </w:r>
          </w:p>
        </w:tc>
      </w:tr>
      <w:tr w:rsidR="005E0339" w:rsidTr="006114EB">
        <w:tc>
          <w:tcPr>
            <w:tcW w:w="5779" w:type="dxa"/>
          </w:tcPr>
          <w:p w:rsidR="005E0339" w:rsidRDefault="005E0339" w:rsidP="005E0339">
            <w:pPr>
              <w:ind w:hanging="709"/>
            </w:pPr>
            <w:r w:rsidRPr="00EE451F">
              <w:t>Not Stated / Specified</w:t>
            </w:r>
          </w:p>
        </w:tc>
        <w:tc>
          <w:tcPr>
            <w:tcW w:w="1984" w:type="dxa"/>
          </w:tcPr>
          <w:p w:rsidR="005E0339" w:rsidRPr="00C5578A" w:rsidRDefault="005E0339" w:rsidP="006114EB">
            <w:pPr>
              <w:ind w:left="33"/>
              <w:jc w:val="center"/>
            </w:pPr>
            <w:r>
              <w:t>146</w:t>
            </w:r>
          </w:p>
        </w:tc>
        <w:tc>
          <w:tcPr>
            <w:tcW w:w="2092" w:type="dxa"/>
            <w:shd w:val="clear" w:color="auto" w:fill="DBE5F1" w:themeFill="accent1" w:themeFillTint="33"/>
            <w:vAlign w:val="center"/>
          </w:tcPr>
          <w:p w:rsidR="005E0339" w:rsidRDefault="005E0339" w:rsidP="006114EB">
            <w:pPr>
              <w:ind w:left="0"/>
              <w:jc w:val="center"/>
              <w:rPr>
                <w:lang w:val="en-GB"/>
              </w:rPr>
            </w:pPr>
            <w:r>
              <w:rPr>
                <w:lang w:val="en-GB"/>
              </w:rPr>
              <w:t>13.54</w:t>
            </w:r>
          </w:p>
        </w:tc>
      </w:tr>
      <w:tr w:rsidR="006114EB" w:rsidRPr="00536BF5" w:rsidTr="006114EB">
        <w:tc>
          <w:tcPr>
            <w:tcW w:w="5779" w:type="dxa"/>
            <w:shd w:val="clear" w:color="auto" w:fill="D9D9D9" w:themeFill="background1" w:themeFillShade="D9"/>
            <w:vAlign w:val="center"/>
          </w:tcPr>
          <w:p w:rsidR="006114EB" w:rsidRPr="00C1784C" w:rsidRDefault="006114EB" w:rsidP="006114EB">
            <w:pPr>
              <w:ind w:hanging="709"/>
              <w:jc w:val="left"/>
            </w:pPr>
            <w:r w:rsidRPr="00536BF5">
              <w:rPr>
                <w:b/>
                <w:lang w:val="en-GB"/>
              </w:rPr>
              <w:t>Total</w:t>
            </w:r>
          </w:p>
        </w:tc>
        <w:tc>
          <w:tcPr>
            <w:tcW w:w="1984" w:type="dxa"/>
            <w:shd w:val="clear" w:color="auto" w:fill="D9D9D9" w:themeFill="background1" w:themeFillShade="D9"/>
            <w:vAlign w:val="center"/>
          </w:tcPr>
          <w:p w:rsidR="006114EB" w:rsidRPr="00D229E9" w:rsidRDefault="006114EB" w:rsidP="006114EB">
            <w:pPr>
              <w:ind w:left="0"/>
              <w:jc w:val="center"/>
              <w:rPr>
                <w:b/>
                <w:lang w:val="en-GB"/>
              </w:rPr>
            </w:pPr>
            <w:r w:rsidRPr="00D229E9">
              <w:rPr>
                <w:b/>
                <w:lang w:val="en-GB"/>
              </w:rPr>
              <w:t>1078</w:t>
            </w:r>
          </w:p>
        </w:tc>
        <w:tc>
          <w:tcPr>
            <w:tcW w:w="2092" w:type="dxa"/>
            <w:shd w:val="clear" w:color="auto" w:fill="D9D9D9" w:themeFill="background1" w:themeFillShade="D9"/>
            <w:vAlign w:val="center"/>
          </w:tcPr>
          <w:p w:rsidR="006114EB" w:rsidRPr="00D229E9" w:rsidRDefault="006114EB" w:rsidP="006114EB">
            <w:pPr>
              <w:ind w:left="0"/>
              <w:jc w:val="center"/>
              <w:rPr>
                <w:b/>
                <w:lang w:val="en-GB"/>
              </w:rPr>
            </w:pPr>
            <w:r w:rsidRPr="00D229E9">
              <w:rPr>
                <w:b/>
                <w:lang w:val="en-GB"/>
              </w:rPr>
              <w:t>100%</w:t>
            </w:r>
          </w:p>
        </w:tc>
      </w:tr>
    </w:tbl>
    <w:p w:rsidR="006114EB" w:rsidRDefault="006114EB" w:rsidP="006114EB">
      <w:pPr>
        <w:ind w:left="-142"/>
        <w:rPr>
          <w:lang w:val="en-GB"/>
        </w:rPr>
      </w:pPr>
    </w:p>
    <w:p w:rsidR="005E0339" w:rsidRDefault="005E0339" w:rsidP="006114EB">
      <w:pPr>
        <w:ind w:left="-142"/>
        <w:rPr>
          <w:lang w:val="en-GB"/>
        </w:rPr>
      </w:pPr>
    </w:p>
    <w:p w:rsidR="006114EB" w:rsidRDefault="00E20419" w:rsidP="005E0339">
      <w:pPr>
        <w:ind w:left="-142"/>
        <w:jc w:val="center"/>
        <w:rPr>
          <w:lang w:val="en-GB"/>
        </w:rPr>
      </w:pPr>
      <w:r>
        <w:rPr>
          <w:noProof/>
          <w:lang w:val="en-GB" w:eastAsia="en-GB"/>
        </w:rPr>
        <w:drawing>
          <wp:inline distT="0" distB="0" distL="0" distR="0" wp14:anchorId="6C880077" wp14:editId="25A5ECDE">
            <wp:extent cx="4572000" cy="2743200"/>
            <wp:effectExtent l="0" t="0" r="19050" b="19050"/>
            <wp:docPr id="471" name="Chart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74CBA" w:rsidRDefault="00E74CBA" w:rsidP="005E0339">
      <w:pPr>
        <w:ind w:left="-142"/>
        <w:jc w:val="center"/>
        <w:rPr>
          <w:lang w:val="en-GB"/>
        </w:rPr>
      </w:pPr>
    </w:p>
    <w:p w:rsidR="00E74CBA" w:rsidRDefault="00E74CBA" w:rsidP="005E0339">
      <w:pPr>
        <w:ind w:left="-142"/>
        <w:jc w:val="center"/>
        <w:rPr>
          <w:lang w:val="en-GB"/>
        </w:rPr>
      </w:pPr>
    </w:p>
    <w:p w:rsidR="00E74CBA" w:rsidRDefault="00E74CBA" w:rsidP="005E0339">
      <w:pPr>
        <w:ind w:left="-142"/>
        <w:jc w:val="center"/>
        <w:rPr>
          <w:lang w:val="en-GB"/>
        </w:rPr>
      </w:pPr>
    </w:p>
    <w:p w:rsidR="00E74CBA" w:rsidRDefault="00E74CBA" w:rsidP="005E0339">
      <w:pPr>
        <w:ind w:left="-142"/>
        <w:jc w:val="center"/>
        <w:rPr>
          <w:lang w:val="en-GB"/>
        </w:rPr>
      </w:pPr>
    </w:p>
    <w:p w:rsidR="00E74CBA" w:rsidRDefault="00E74CBA" w:rsidP="005E0339">
      <w:pPr>
        <w:ind w:left="-142"/>
        <w:jc w:val="center"/>
        <w:rPr>
          <w:lang w:val="en-GB"/>
        </w:rPr>
      </w:pPr>
    </w:p>
    <w:p w:rsidR="006114EB" w:rsidRDefault="006114EB" w:rsidP="006114EB">
      <w:pPr>
        <w:ind w:left="-142"/>
        <w:jc w:val="center"/>
        <w:rPr>
          <w:lang w:val="en-GB"/>
        </w:rPr>
      </w:pPr>
    </w:p>
    <w:p w:rsidR="006114EB" w:rsidRDefault="006114EB" w:rsidP="006114EB">
      <w:pPr>
        <w:ind w:left="-142"/>
        <w:rPr>
          <w:lang w:val="en-GB"/>
        </w:rPr>
      </w:pPr>
    </w:p>
    <w:p w:rsidR="006114EB" w:rsidRDefault="006114EB" w:rsidP="006114EB">
      <w:pPr>
        <w:ind w:left="-142"/>
        <w:rPr>
          <w:lang w:val="en-GB"/>
        </w:rPr>
      </w:pPr>
    </w:p>
    <w:p w:rsidR="006114EB" w:rsidRPr="00B720BC" w:rsidRDefault="006114EB" w:rsidP="006114EB">
      <w:pPr>
        <w:ind w:left="-142"/>
        <w:jc w:val="center"/>
        <w:rPr>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p>
    <w:p w:rsidR="006114EB" w:rsidRDefault="006114EB" w:rsidP="006114EB">
      <w:pPr>
        <w:ind w:left="-142"/>
        <w:rPr>
          <w:b/>
          <w:color w:val="31849B"/>
          <w:sz w:val="28"/>
          <w:szCs w:val="28"/>
          <w:lang w:val="en-GB"/>
        </w:rPr>
      </w:pPr>
      <w:r>
        <w:rPr>
          <w:b/>
          <w:color w:val="31849B"/>
          <w:sz w:val="28"/>
          <w:szCs w:val="28"/>
          <w:lang w:val="en-GB"/>
        </w:rPr>
        <w:lastRenderedPageBreak/>
        <w:t>Ethnicity by Leavers</w:t>
      </w:r>
    </w:p>
    <w:p w:rsidR="006114EB" w:rsidRPr="007759EE" w:rsidRDefault="006114EB" w:rsidP="006114EB">
      <w:pPr>
        <w:ind w:left="-142" w:right="567"/>
        <w:rPr>
          <w:lang w:val="en-GB"/>
        </w:rPr>
      </w:pPr>
    </w:p>
    <w:p w:rsidR="006114EB" w:rsidRDefault="006114EB" w:rsidP="006114EB">
      <w:pPr>
        <w:ind w:left="-142"/>
        <w:rPr>
          <w:lang w:val="en-GB"/>
        </w:rPr>
      </w:pPr>
      <w:r w:rsidRPr="00B720BC">
        <w:rPr>
          <w:lang w:val="en-GB"/>
        </w:rPr>
        <w:t xml:space="preserve">Between 1 April 2019 and 31 March 2020 there were </w:t>
      </w:r>
      <w:r>
        <w:rPr>
          <w:lang w:val="en-GB"/>
        </w:rPr>
        <w:t>636 leavers from the Trust, which represents 11.65% of the workforce.</w:t>
      </w:r>
    </w:p>
    <w:p w:rsidR="006114EB" w:rsidRPr="00D14FAA" w:rsidRDefault="006114EB" w:rsidP="006114EB">
      <w:pPr>
        <w:ind w:left="-142" w:right="567"/>
        <w:rPr>
          <w:highlight w:val="yellow"/>
        </w:rPr>
      </w:pPr>
    </w:p>
    <w:tbl>
      <w:tblPr>
        <w:tblW w:w="9923" w:type="dxa"/>
        <w:tblInd w:w="-176" w:type="dxa"/>
        <w:tblLook w:val="04A0" w:firstRow="1" w:lastRow="0" w:firstColumn="1" w:lastColumn="0" w:noHBand="0" w:noVBand="1"/>
      </w:tblPr>
      <w:tblGrid>
        <w:gridCol w:w="5813"/>
        <w:gridCol w:w="1984"/>
        <w:gridCol w:w="2126"/>
      </w:tblGrid>
      <w:tr w:rsidR="006114EB" w:rsidRPr="006F5523"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rsidR="006114EB" w:rsidRPr="006F5523" w:rsidRDefault="00E74CBA" w:rsidP="006114EB">
            <w:pPr>
              <w:autoSpaceDE/>
              <w:autoSpaceDN/>
              <w:adjustRightInd/>
              <w:spacing w:line="240" w:lineRule="auto"/>
              <w:ind w:left="0"/>
              <w:jc w:val="center"/>
              <w:rPr>
                <w:b/>
                <w:bCs/>
                <w:color w:val="000000"/>
                <w:lang w:val="en-GB" w:eastAsia="en-GB"/>
              </w:rPr>
            </w:pPr>
            <w:r>
              <w:rPr>
                <w:b/>
                <w:bCs/>
                <w:color w:val="000000"/>
                <w:lang w:val="en-GB" w:eastAsia="en-GB"/>
              </w:rPr>
              <w:t>Ethnicity</w:t>
            </w:r>
            <w:r w:rsidR="006114EB" w:rsidRPr="006F5523">
              <w:rPr>
                <w:b/>
                <w:bCs/>
                <w:color w:val="000000"/>
                <w:lang w:val="en-GB" w:eastAsia="en-GB"/>
              </w:rPr>
              <w:t xml:space="preserve"> Profile of Leavers (as at 31/3/20)</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rsidR="006114EB" w:rsidRPr="006F5523" w:rsidRDefault="006114EB" w:rsidP="006114EB">
            <w:pPr>
              <w:autoSpaceDE/>
              <w:autoSpaceDN/>
              <w:adjustRightInd/>
              <w:spacing w:line="240" w:lineRule="auto"/>
              <w:ind w:left="0"/>
              <w:jc w:val="center"/>
              <w:rPr>
                <w:b/>
                <w:bCs/>
                <w:color w:val="000000"/>
                <w:lang w:val="en-GB" w:eastAsia="en-GB"/>
              </w:rPr>
            </w:pPr>
            <w:r w:rsidRPr="006F5523">
              <w:rPr>
                <w:b/>
                <w:bCs/>
                <w:color w:val="000000"/>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rsidR="006114EB" w:rsidRPr="006F5523" w:rsidRDefault="006114EB" w:rsidP="006114EB">
            <w:pPr>
              <w:autoSpaceDE/>
              <w:autoSpaceDN/>
              <w:adjustRightInd/>
              <w:spacing w:line="240" w:lineRule="auto"/>
              <w:ind w:left="0"/>
              <w:jc w:val="center"/>
              <w:rPr>
                <w:b/>
                <w:bCs/>
                <w:color w:val="000000"/>
                <w:lang w:val="en-GB" w:eastAsia="en-GB"/>
              </w:rPr>
            </w:pPr>
            <w:r w:rsidRPr="006F5523">
              <w:rPr>
                <w:b/>
                <w:bCs/>
                <w:color w:val="000000"/>
                <w:lang w:val="en-GB" w:eastAsia="en-GB"/>
              </w:rPr>
              <w:t>%</w:t>
            </w:r>
          </w:p>
        </w:tc>
      </w:tr>
      <w:tr w:rsidR="006114EB" w:rsidRPr="006F5523"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114EB" w:rsidRPr="006F5523" w:rsidRDefault="00E74CBA" w:rsidP="006114EB">
            <w:pPr>
              <w:autoSpaceDE/>
              <w:autoSpaceDN/>
              <w:adjustRightInd/>
              <w:spacing w:line="240" w:lineRule="auto"/>
              <w:ind w:left="0"/>
              <w:rPr>
                <w:color w:val="000000"/>
                <w:lang w:val="en-GB" w:eastAsia="en-GB"/>
              </w:rPr>
            </w:pPr>
            <w:r>
              <w:rPr>
                <w:color w:val="000000"/>
                <w:lang w:eastAsia="en-GB"/>
              </w:rPr>
              <w:t>White</w:t>
            </w:r>
          </w:p>
        </w:tc>
        <w:tc>
          <w:tcPr>
            <w:tcW w:w="1984" w:type="dxa"/>
            <w:tcBorders>
              <w:top w:val="nil"/>
              <w:left w:val="nil"/>
              <w:bottom w:val="single" w:sz="8" w:space="0" w:color="auto"/>
              <w:right w:val="single" w:sz="8" w:space="0" w:color="auto"/>
            </w:tcBorders>
            <w:shd w:val="clear" w:color="auto" w:fill="auto"/>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378</w:t>
            </w:r>
          </w:p>
        </w:tc>
        <w:tc>
          <w:tcPr>
            <w:tcW w:w="2126" w:type="dxa"/>
            <w:tcBorders>
              <w:top w:val="nil"/>
              <w:left w:val="nil"/>
              <w:bottom w:val="single" w:sz="8" w:space="0" w:color="auto"/>
              <w:right w:val="single" w:sz="8" w:space="0" w:color="auto"/>
            </w:tcBorders>
            <w:shd w:val="clear" w:color="000000" w:fill="DBE5F1"/>
            <w:vAlign w:val="center"/>
          </w:tcPr>
          <w:p w:rsidR="006114EB" w:rsidRPr="006F5523" w:rsidRDefault="00E74CBA" w:rsidP="00E74CBA">
            <w:pPr>
              <w:autoSpaceDE/>
              <w:autoSpaceDN/>
              <w:adjustRightInd/>
              <w:spacing w:line="240" w:lineRule="auto"/>
              <w:ind w:left="0"/>
              <w:jc w:val="center"/>
              <w:rPr>
                <w:color w:val="000000"/>
                <w:lang w:val="en-GB" w:eastAsia="en-GB"/>
              </w:rPr>
            </w:pPr>
            <w:r>
              <w:rPr>
                <w:color w:val="000000"/>
                <w:lang w:val="en-GB" w:eastAsia="en-GB"/>
              </w:rPr>
              <w:t>59.44</w:t>
            </w:r>
          </w:p>
        </w:tc>
      </w:tr>
      <w:tr w:rsidR="006114EB" w:rsidRPr="006F5523"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114EB" w:rsidRPr="006F5523" w:rsidRDefault="00E74CBA" w:rsidP="006114EB">
            <w:pPr>
              <w:autoSpaceDE/>
              <w:autoSpaceDN/>
              <w:adjustRightInd/>
              <w:spacing w:line="240" w:lineRule="auto"/>
              <w:ind w:left="0"/>
              <w:rPr>
                <w:color w:val="000000"/>
                <w:lang w:val="en-GB" w:eastAsia="en-GB"/>
              </w:rPr>
            </w:pPr>
            <w:r>
              <w:rPr>
                <w:color w:val="000000"/>
                <w:lang w:eastAsia="en-GB"/>
              </w:rPr>
              <w:t>Asian</w:t>
            </w:r>
          </w:p>
        </w:tc>
        <w:tc>
          <w:tcPr>
            <w:tcW w:w="1984" w:type="dxa"/>
            <w:tcBorders>
              <w:top w:val="nil"/>
              <w:left w:val="nil"/>
              <w:bottom w:val="single" w:sz="8" w:space="0" w:color="auto"/>
              <w:right w:val="single" w:sz="8" w:space="0" w:color="auto"/>
            </w:tcBorders>
            <w:shd w:val="clear" w:color="auto" w:fill="auto"/>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136</w:t>
            </w:r>
          </w:p>
        </w:tc>
        <w:tc>
          <w:tcPr>
            <w:tcW w:w="2126" w:type="dxa"/>
            <w:tcBorders>
              <w:top w:val="nil"/>
              <w:left w:val="nil"/>
              <w:bottom w:val="single" w:sz="8" w:space="0" w:color="auto"/>
              <w:right w:val="single" w:sz="8" w:space="0" w:color="auto"/>
            </w:tcBorders>
            <w:shd w:val="clear" w:color="000000" w:fill="DBE5F1"/>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21.38</w:t>
            </w:r>
          </w:p>
        </w:tc>
      </w:tr>
      <w:tr w:rsidR="006114EB" w:rsidRPr="006F5523"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114EB" w:rsidRPr="006F5523" w:rsidRDefault="00E74CBA" w:rsidP="00E74CBA">
            <w:pPr>
              <w:autoSpaceDE/>
              <w:autoSpaceDN/>
              <w:adjustRightInd/>
              <w:spacing w:line="240" w:lineRule="auto"/>
              <w:ind w:left="0"/>
              <w:rPr>
                <w:color w:val="000000"/>
                <w:lang w:val="en-GB" w:eastAsia="en-GB"/>
              </w:rPr>
            </w:pPr>
            <w:r>
              <w:rPr>
                <w:color w:val="000000"/>
                <w:lang w:eastAsia="en-GB"/>
              </w:rPr>
              <w:t>Black</w:t>
            </w:r>
          </w:p>
        </w:tc>
        <w:tc>
          <w:tcPr>
            <w:tcW w:w="1984" w:type="dxa"/>
            <w:tcBorders>
              <w:top w:val="nil"/>
              <w:left w:val="nil"/>
              <w:bottom w:val="single" w:sz="8" w:space="0" w:color="auto"/>
              <w:right w:val="single" w:sz="8" w:space="0" w:color="auto"/>
            </w:tcBorders>
            <w:shd w:val="clear" w:color="auto" w:fill="auto"/>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45</w:t>
            </w:r>
          </w:p>
        </w:tc>
        <w:tc>
          <w:tcPr>
            <w:tcW w:w="2126" w:type="dxa"/>
            <w:tcBorders>
              <w:top w:val="nil"/>
              <w:left w:val="nil"/>
              <w:bottom w:val="single" w:sz="8" w:space="0" w:color="auto"/>
              <w:right w:val="single" w:sz="8" w:space="0" w:color="auto"/>
            </w:tcBorders>
            <w:shd w:val="clear" w:color="000000" w:fill="DBE5F1"/>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7.08</w:t>
            </w:r>
          </w:p>
        </w:tc>
      </w:tr>
      <w:tr w:rsidR="006114EB" w:rsidRPr="006F5523"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114EB" w:rsidRPr="006F5523" w:rsidRDefault="00E74CBA" w:rsidP="006114EB">
            <w:pPr>
              <w:autoSpaceDE/>
              <w:autoSpaceDN/>
              <w:adjustRightInd/>
              <w:spacing w:line="240" w:lineRule="auto"/>
              <w:ind w:left="0"/>
              <w:rPr>
                <w:color w:val="000000"/>
                <w:lang w:val="en-GB" w:eastAsia="en-GB"/>
              </w:rPr>
            </w:pPr>
            <w:r>
              <w:rPr>
                <w:color w:val="000000"/>
                <w:lang w:eastAsia="en-GB"/>
              </w:rPr>
              <w:t>Mixed</w:t>
            </w:r>
          </w:p>
        </w:tc>
        <w:tc>
          <w:tcPr>
            <w:tcW w:w="1984" w:type="dxa"/>
            <w:tcBorders>
              <w:top w:val="nil"/>
              <w:left w:val="nil"/>
              <w:bottom w:val="single" w:sz="8" w:space="0" w:color="auto"/>
              <w:right w:val="single" w:sz="8" w:space="0" w:color="auto"/>
            </w:tcBorders>
            <w:shd w:val="clear" w:color="auto" w:fill="auto"/>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18</w:t>
            </w:r>
          </w:p>
        </w:tc>
        <w:tc>
          <w:tcPr>
            <w:tcW w:w="2126" w:type="dxa"/>
            <w:tcBorders>
              <w:top w:val="nil"/>
              <w:left w:val="nil"/>
              <w:bottom w:val="single" w:sz="8" w:space="0" w:color="auto"/>
              <w:right w:val="single" w:sz="8" w:space="0" w:color="auto"/>
            </w:tcBorders>
            <w:shd w:val="clear" w:color="000000" w:fill="DBE5F1"/>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2.83</w:t>
            </w:r>
          </w:p>
        </w:tc>
      </w:tr>
      <w:tr w:rsidR="006114EB" w:rsidRPr="006F5523"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114EB" w:rsidRPr="006F5523" w:rsidRDefault="00E74CBA" w:rsidP="006114EB">
            <w:pPr>
              <w:autoSpaceDE/>
              <w:autoSpaceDN/>
              <w:adjustRightInd/>
              <w:spacing w:line="240" w:lineRule="auto"/>
              <w:ind w:left="0"/>
              <w:rPr>
                <w:color w:val="000000"/>
                <w:lang w:val="en-GB" w:eastAsia="en-GB"/>
              </w:rPr>
            </w:pPr>
            <w:r>
              <w:rPr>
                <w:color w:val="000000"/>
                <w:lang w:eastAsia="en-GB"/>
              </w:rPr>
              <w:t>Other</w:t>
            </w:r>
          </w:p>
        </w:tc>
        <w:tc>
          <w:tcPr>
            <w:tcW w:w="1984" w:type="dxa"/>
            <w:tcBorders>
              <w:top w:val="nil"/>
              <w:left w:val="nil"/>
              <w:bottom w:val="single" w:sz="8" w:space="0" w:color="auto"/>
              <w:right w:val="single" w:sz="8" w:space="0" w:color="auto"/>
            </w:tcBorders>
            <w:shd w:val="clear" w:color="auto" w:fill="auto"/>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31</w:t>
            </w:r>
          </w:p>
        </w:tc>
        <w:tc>
          <w:tcPr>
            <w:tcW w:w="2126" w:type="dxa"/>
            <w:tcBorders>
              <w:top w:val="nil"/>
              <w:left w:val="nil"/>
              <w:bottom w:val="single" w:sz="8" w:space="0" w:color="auto"/>
              <w:right w:val="single" w:sz="8" w:space="0" w:color="auto"/>
            </w:tcBorders>
            <w:shd w:val="clear" w:color="000000" w:fill="DBE5F1"/>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4.87</w:t>
            </w:r>
          </w:p>
        </w:tc>
      </w:tr>
      <w:tr w:rsidR="006114EB" w:rsidRPr="006F5523" w:rsidTr="00E74CBA">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6114EB" w:rsidRPr="006F5523" w:rsidRDefault="00E74CBA" w:rsidP="006114EB">
            <w:pPr>
              <w:autoSpaceDE/>
              <w:autoSpaceDN/>
              <w:adjustRightInd/>
              <w:spacing w:line="240" w:lineRule="auto"/>
              <w:ind w:left="0"/>
              <w:rPr>
                <w:color w:val="000000"/>
                <w:lang w:val="en-GB" w:eastAsia="en-GB"/>
              </w:rPr>
            </w:pPr>
            <w:r>
              <w:rPr>
                <w:color w:val="000000"/>
                <w:lang w:eastAsia="en-GB"/>
              </w:rPr>
              <w:t>Not Stated / Specified</w:t>
            </w:r>
          </w:p>
        </w:tc>
        <w:tc>
          <w:tcPr>
            <w:tcW w:w="1984" w:type="dxa"/>
            <w:tcBorders>
              <w:top w:val="nil"/>
              <w:left w:val="nil"/>
              <w:bottom w:val="single" w:sz="8" w:space="0" w:color="auto"/>
              <w:right w:val="single" w:sz="8" w:space="0" w:color="auto"/>
            </w:tcBorders>
            <w:shd w:val="clear" w:color="auto" w:fill="auto"/>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28</w:t>
            </w:r>
          </w:p>
        </w:tc>
        <w:tc>
          <w:tcPr>
            <w:tcW w:w="2126" w:type="dxa"/>
            <w:tcBorders>
              <w:top w:val="nil"/>
              <w:left w:val="nil"/>
              <w:bottom w:val="single" w:sz="8" w:space="0" w:color="auto"/>
              <w:right w:val="single" w:sz="8" w:space="0" w:color="auto"/>
            </w:tcBorders>
            <w:shd w:val="clear" w:color="000000" w:fill="DBE5F1"/>
            <w:vAlign w:val="center"/>
          </w:tcPr>
          <w:p w:rsidR="006114EB" w:rsidRPr="006F5523" w:rsidRDefault="00E74CBA" w:rsidP="006114EB">
            <w:pPr>
              <w:autoSpaceDE/>
              <w:autoSpaceDN/>
              <w:adjustRightInd/>
              <w:spacing w:line="240" w:lineRule="auto"/>
              <w:ind w:left="0"/>
              <w:jc w:val="center"/>
              <w:rPr>
                <w:color w:val="000000"/>
                <w:lang w:val="en-GB" w:eastAsia="en-GB"/>
              </w:rPr>
            </w:pPr>
            <w:r>
              <w:rPr>
                <w:color w:val="000000"/>
                <w:lang w:val="en-GB" w:eastAsia="en-GB"/>
              </w:rPr>
              <w:t>4.40</w:t>
            </w:r>
          </w:p>
        </w:tc>
      </w:tr>
      <w:tr w:rsidR="006114EB" w:rsidRPr="006F5523" w:rsidTr="00E74CBA">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rsidR="006114EB" w:rsidRPr="006F5523" w:rsidRDefault="006114EB" w:rsidP="006114EB">
            <w:pPr>
              <w:autoSpaceDE/>
              <w:autoSpaceDN/>
              <w:adjustRightInd/>
              <w:spacing w:line="240" w:lineRule="auto"/>
              <w:ind w:left="0" w:firstLineChars="500" w:firstLine="1205"/>
              <w:jc w:val="left"/>
              <w:rPr>
                <w:b/>
                <w:bCs/>
                <w:color w:val="000000"/>
                <w:lang w:val="en-GB" w:eastAsia="en-GB"/>
              </w:rPr>
            </w:pPr>
            <w:r w:rsidRPr="006F5523">
              <w:rPr>
                <w:b/>
                <w:bCs/>
                <w:color w:val="000000"/>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rsidR="006114EB" w:rsidRPr="006F5523" w:rsidRDefault="006114EB" w:rsidP="006114EB">
            <w:pPr>
              <w:autoSpaceDE/>
              <w:autoSpaceDN/>
              <w:adjustRightInd/>
              <w:spacing w:line="240" w:lineRule="auto"/>
              <w:ind w:left="0"/>
              <w:jc w:val="center"/>
              <w:rPr>
                <w:b/>
                <w:bCs/>
                <w:color w:val="000000"/>
                <w:lang w:val="en-GB" w:eastAsia="en-GB"/>
              </w:rPr>
            </w:pPr>
            <w:r w:rsidRPr="006F5523">
              <w:rPr>
                <w:b/>
                <w:bCs/>
                <w:color w:val="000000"/>
                <w:lang w:val="en-GB" w:eastAsia="en-GB"/>
              </w:rPr>
              <w:t>636</w:t>
            </w:r>
          </w:p>
        </w:tc>
        <w:tc>
          <w:tcPr>
            <w:tcW w:w="2126" w:type="dxa"/>
            <w:tcBorders>
              <w:top w:val="nil"/>
              <w:left w:val="nil"/>
              <w:bottom w:val="single" w:sz="8" w:space="0" w:color="auto"/>
              <w:right w:val="single" w:sz="8" w:space="0" w:color="auto"/>
            </w:tcBorders>
            <w:shd w:val="clear" w:color="000000" w:fill="D9D9D9"/>
            <w:vAlign w:val="center"/>
            <w:hideMark/>
          </w:tcPr>
          <w:p w:rsidR="006114EB" w:rsidRPr="006F5523" w:rsidRDefault="006114EB" w:rsidP="006114EB">
            <w:pPr>
              <w:autoSpaceDE/>
              <w:autoSpaceDN/>
              <w:adjustRightInd/>
              <w:spacing w:line="240" w:lineRule="auto"/>
              <w:ind w:left="0"/>
              <w:jc w:val="center"/>
              <w:rPr>
                <w:b/>
                <w:bCs/>
                <w:color w:val="000000"/>
                <w:lang w:val="en-GB" w:eastAsia="en-GB"/>
              </w:rPr>
            </w:pPr>
            <w:r>
              <w:rPr>
                <w:b/>
                <w:bCs/>
                <w:color w:val="000000"/>
                <w:lang w:val="en-GB" w:eastAsia="en-GB"/>
              </w:rPr>
              <w:t>10</w:t>
            </w:r>
            <w:r w:rsidRPr="006F5523">
              <w:rPr>
                <w:b/>
                <w:bCs/>
                <w:color w:val="000000"/>
                <w:lang w:val="en-GB" w:eastAsia="en-GB"/>
              </w:rPr>
              <w:t>0%</w:t>
            </w:r>
          </w:p>
        </w:tc>
      </w:tr>
    </w:tbl>
    <w:p w:rsidR="006114EB" w:rsidRDefault="006114EB" w:rsidP="006114EB">
      <w:pPr>
        <w:ind w:left="-142" w:right="567"/>
        <w:rPr>
          <w:highlight w:val="yellow"/>
        </w:rPr>
      </w:pPr>
    </w:p>
    <w:p w:rsidR="006114EB" w:rsidRPr="00D14FAA" w:rsidRDefault="006114EB" w:rsidP="006114EB">
      <w:pPr>
        <w:ind w:left="-142" w:right="567"/>
        <w:jc w:val="center"/>
        <w:rPr>
          <w:highlight w:val="yellow"/>
        </w:rPr>
      </w:pPr>
    </w:p>
    <w:p w:rsidR="006114EB" w:rsidRPr="00D14FAA" w:rsidRDefault="00AD0D61" w:rsidP="006114EB">
      <w:pPr>
        <w:ind w:left="-142" w:right="567"/>
        <w:jc w:val="center"/>
        <w:rPr>
          <w:highlight w:val="yellow"/>
        </w:rPr>
      </w:pPr>
      <w:r>
        <w:rPr>
          <w:noProof/>
          <w:lang w:val="en-GB" w:eastAsia="en-GB"/>
        </w:rPr>
        <w:drawing>
          <wp:inline distT="0" distB="0" distL="0" distR="0" wp14:anchorId="4FA3C7C8" wp14:editId="59342955">
            <wp:extent cx="4572000" cy="2743200"/>
            <wp:effectExtent l="0" t="0" r="19050" b="1905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114EB" w:rsidRPr="00D14FAA" w:rsidRDefault="006114EB" w:rsidP="006114EB">
      <w:pPr>
        <w:ind w:left="-142" w:right="567"/>
        <w:rPr>
          <w:highlight w:val="yellow"/>
        </w:rPr>
      </w:pPr>
    </w:p>
    <w:p w:rsidR="006114EB" w:rsidRDefault="006114EB" w:rsidP="006114EB">
      <w:pPr>
        <w:ind w:left="-142" w:right="567"/>
        <w:rPr>
          <w:highlight w:val="yellow"/>
        </w:rPr>
      </w:pPr>
    </w:p>
    <w:p w:rsidR="006114EB" w:rsidRDefault="006114EB" w:rsidP="006114EB">
      <w:pPr>
        <w:ind w:left="-142" w:right="567"/>
        <w:rPr>
          <w:highlight w:val="yellow"/>
        </w:rPr>
      </w:pPr>
    </w:p>
    <w:p w:rsidR="006114EB" w:rsidRDefault="006114EB" w:rsidP="006114EB">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855"/>
      </w:tblGrid>
      <w:tr w:rsidR="000825B2" w:rsidTr="003B31ED">
        <w:trPr>
          <w:trHeight w:val="461"/>
        </w:trPr>
        <w:tc>
          <w:tcPr>
            <w:tcW w:w="9855" w:type="dxa"/>
            <w:shd w:val="clear" w:color="auto" w:fill="DBE5F1" w:themeFill="accent1" w:themeFillTint="33"/>
            <w:vAlign w:val="center"/>
          </w:tcPr>
          <w:p w:rsidR="000825B2" w:rsidRDefault="000825B2" w:rsidP="003B31ED">
            <w:pPr>
              <w:ind w:left="0"/>
              <w:jc w:val="left"/>
              <w:rPr>
                <w:b/>
                <w:color w:val="31849B"/>
                <w:sz w:val="28"/>
                <w:szCs w:val="28"/>
                <w:lang w:val="en-GB"/>
              </w:rPr>
            </w:pPr>
            <w:r>
              <w:rPr>
                <w:b/>
                <w:color w:val="31849B"/>
                <w:sz w:val="28"/>
                <w:szCs w:val="28"/>
                <w:lang w:val="en-GB"/>
              </w:rPr>
              <w:lastRenderedPageBreak/>
              <w:t>Marital Status</w:t>
            </w:r>
          </w:p>
        </w:tc>
      </w:tr>
    </w:tbl>
    <w:p w:rsidR="000825B2" w:rsidRDefault="000825B2" w:rsidP="000825B2">
      <w:pPr>
        <w:ind w:left="-142"/>
        <w:rPr>
          <w:b/>
          <w:color w:val="31849B"/>
          <w:sz w:val="28"/>
          <w:szCs w:val="28"/>
          <w:lang w:val="en-GB"/>
        </w:rPr>
      </w:pPr>
    </w:p>
    <w:p w:rsidR="000825B2" w:rsidRDefault="000825B2" w:rsidP="000825B2">
      <w:pPr>
        <w:ind w:left="-142"/>
        <w:rPr>
          <w:b/>
          <w:color w:val="31849B"/>
          <w:sz w:val="28"/>
          <w:szCs w:val="28"/>
          <w:lang w:val="en-GB"/>
        </w:rPr>
      </w:pPr>
      <w:r>
        <w:rPr>
          <w:b/>
          <w:color w:val="31849B"/>
          <w:sz w:val="28"/>
          <w:szCs w:val="28"/>
          <w:lang w:val="en-GB"/>
        </w:rPr>
        <w:t>Marital Status - Trust Profile</w:t>
      </w:r>
    </w:p>
    <w:p w:rsidR="000825B2" w:rsidRPr="001C5A4A" w:rsidRDefault="000825B2" w:rsidP="000825B2">
      <w:pPr>
        <w:ind w:left="-142"/>
        <w:rPr>
          <w:b/>
          <w:color w:val="31849B"/>
          <w:lang w:val="en-GB"/>
        </w:rPr>
      </w:pPr>
    </w:p>
    <w:p w:rsidR="000825B2" w:rsidRDefault="000825B2" w:rsidP="000825B2">
      <w:pPr>
        <w:ind w:left="-142"/>
        <w:rPr>
          <w:lang w:val="en-GB"/>
        </w:rPr>
      </w:pPr>
      <w:r>
        <w:rPr>
          <w:lang w:val="en-GB"/>
        </w:rPr>
        <w:t>The overall marital status profile for the Trust is shown in the table below:</w:t>
      </w:r>
    </w:p>
    <w:p w:rsidR="000825B2" w:rsidRDefault="000825B2" w:rsidP="000825B2">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0825B2" w:rsidRPr="006114EB" w:rsidTr="003B31ED">
        <w:tc>
          <w:tcPr>
            <w:tcW w:w="5779" w:type="dxa"/>
            <w:shd w:val="clear" w:color="auto" w:fill="DBE5F1" w:themeFill="accent1" w:themeFillTint="33"/>
            <w:vAlign w:val="center"/>
          </w:tcPr>
          <w:p w:rsidR="000825B2" w:rsidRPr="006114EB" w:rsidRDefault="000825B2" w:rsidP="003B31ED">
            <w:pPr>
              <w:ind w:left="0"/>
              <w:jc w:val="center"/>
              <w:rPr>
                <w:b/>
                <w:lang w:val="en-GB"/>
              </w:rPr>
            </w:pPr>
            <w:r>
              <w:rPr>
                <w:b/>
                <w:lang w:val="en-GB"/>
              </w:rPr>
              <w:t>Marital Status</w:t>
            </w:r>
            <w:r w:rsidRPr="006114EB">
              <w:rPr>
                <w:b/>
                <w:lang w:val="en-GB"/>
              </w:rPr>
              <w:t xml:space="preserve"> Profile (as at 31/3/20)</w:t>
            </w:r>
          </w:p>
        </w:tc>
        <w:tc>
          <w:tcPr>
            <w:tcW w:w="1984" w:type="dxa"/>
            <w:shd w:val="clear" w:color="auto" w:fill="DBE5F1" w:themeFill="accent1" w:themeFillTint="33"/>
            <w:vAlign w:val="center"/>
          </w:tcPr>
          <w:p w:rsidR="000825B2" w:rsidRPr="006114EB" w:rsidRDefault="000825B2" w:rsidP="003B31ED">
            <w:pPr>
              <w:ind w:left="0"/>
              <w:jc w:val="center"/>
              <w:rPr>
                <w:b/>
                <w:lang w:val="en-GB"/>
              </w:rPr>
            </w:pPr>
            <w:r w:rsidRPr="006114EB">
              <w:rPr>
                <w:b/>
                <w:lang w:val="en-GB"/>
              </w:rPr>
              <w:t>Headcount</w:t>
            </w:r>
          </w:p>
        </w:tc>
        <w:tc>
          <w:tcPr>
            <w:tcW w:w="2092" w:type="dxa"/>
            <w:tcBorders>
              <w:bottom w:val="single" w:sz="4" w:space="0" w:color="auto"/>
            </w:tcBorders>
            <w:shd w:val="clear" w:color="auto" w:fill="DBE5F1" w:themeFill="accent1" w:themeFillTint="33"/>
            <w:vAlign w:val="center"/>
          </w:tcPr>
          <w:p w:rsidR="000825B2" w:rsidRPr="006114EB" w:rsidRDefault="000825B2" w:rsidP="003B31ED">
            <w:pPr>
              <w:ind w:left="0"/>
              <w:jc w:val="center"/>
              <w:rPr>
                <w:b/>
                <w:lang w:val="en-GB"/>
              </w:rPr>
            </w:pPr>
            <w:r w:rsidRPr="006114EB">
              <w:rPr>
                <w:b/>
                <w:lang w:val="en-GB"/>
              </w:rPr>
              <w:t>%</w:t>
            </w:r>
          </w:p>
        </w:tc>
      </w:tr>
      <w:tr w:rsidR="00E351D9" w:rsidRPr="006114EB" w:rsidTr="003B31ED">
        <w:tc>
          <w:tcPr>
            <w:tcW w:w="5779" w:type="dxa"/>
          </w:tcPr>
          <w:p w:rsidR="00E351D9" w:rsidRPr="006114EB" w:rsidRDefault="00E351D9" w:rsidP="003B31ED">
            <w:pPr>
              <w:ind w:left="0"/>
            </w:pPr>
            <w:r>
              <w:t>Married</w:t>
            </w:r>
          </w:p>
        </w:tc>
        <w:tc>
          <w:tcPr>
            <w:tcW w:w="1984" w:type="dxa"/>
          </w:tcPr>
          <w:p w:rsidR="00E351D9" w:rsidRPr="006114EB" w:rsidRDefault="00E351D9" w:rsidP="003B31ED">
            <w:pPr>
              <w:ind w:left="33"/>
              <w:jc w:val="center"/>
            </w:pPr>
            <w:r>
              <w:t>2799</w:t>
            </w:r>
          </w:p>
        </w:tc>
        <w:tc>
          <w:tcPr>
            <w:tcW w:w="2092" w:type="dxa"/>
            <w:shd w:val="clear" w:color="auto" w:fill="DBE5F1" w:themeFill="accent1" w:themeFillTint="33"/>
            <w:vAlign w:val="center"/>
          </w:tcPr>
          <w:p w:rsidR="00E351D9" w:rsidRPr="006114EB" w:rsidRDefault="00E351D9" w:rsidP="003B31ED">
            <w:pPr>
              <w:ind w:left="0"/>
              <w:jc w:val="center"/>
              <w:rPr>
                <w:lang w:val="en-GB"/>
              </w:rPr>
            </w:pPr>
            <w:r>
              <w:rPr>
                <w:lang w:val="en-GB"/>
              </w:rPr>
              <w:t>51.30</w:t>
            </w:r>
          </w:p>
        </w:tc>
      </w:tr>
      <w:tr w:rsidR="00E351D9" w:rsidRPr="006114EB" w:rsidTr="003B31ED">
        <w:tc>
          <w:tcPr>
            <w:tcW w:w="5779" w:type="dxa"/>
          </w:tcPr>
          <w:p w:rsidR="00E351D9" w:rsidRPr="006114EB" w:rsidRDefault="00E351D9" w:rsidP="003B31ED">
            <w:pPr>
              <w:ind w:left="0"/>
            </w:pPr>
            <w:r>
              <w:t>Single</w:t>
            </w:r>
          </w:p>
        </w:tc>
        <w:tc>
          <w:tcPr>
            <w:tcW w:w="1984" w:type="dxa"/>
          </w:tcPr>
          <w:p w:rsidR="00E351D9" w:rsidRPr="006114EB" w:rsidRDefault="00E351D9" w:rsidP="003B31ED">
            <w:pPr>
              <w:ind w:left="33"/>
              <w:jc w:val="center"/>
            </w:pPr>
            <w:r>
              <w:t>1872</w:t>
            </w:r>
          </w:p>
        </w:tc>
        <w:tc>
          <w:tcPr>
            <w:tcW w:w="2092" w:type="dxa"/>
            <w:shd w:val="clear" w:color="auto" w:fill="DBE5F1" w:themeFill="accent1" w:themeFillTint="33"/>
            <w:vAlign w:val="center"/>
          </w:tcPr>
          <w:p w:rsidR="00E351D9" w:rsidRPr="006114EB" w:rsidRDefault="00E351D9" w:rsidP="003B31ED">
            <w:pPr>
              <w:ind w:left="0"/>
              <w:jc w:val="center"/>
              <w:rPr>
                <w:lang w:val="en-GB"/>
              </w:rPr>
            </w:pPr>
            <w:r>
              <w:rPr>
                <w:lang w:val="en-GB"/>
              </w:rPr>
              <w:t>34.30</w:t>
            </w:r>
          </w:p>
        </w:tc>
      </w:tr>
      <w:tr w:rsidR="00E351D9" w:rsidRPr="006114EB" w:rsidTr="003B31ED">
        <w:tc>
          <w:tcPr>
            <w:tcW w:w="5779" w:type="dxa"/>
          </w:tcPr>
          <w:p w:rsidR="00E351D9" w:rsidRPr="006114EB" w:rsidRDefault="00E351D9" w:rsidP="003B31ED">
            <w:pPr>
              <w:ind w:left="0"/>
            </w:pPr>
            <w:r>
              <w:t>Divorced</w:t>
            </w:r>
          </w:p>
        </w:tc>
        <w:tc>
          <w:tcPr>
            <w:tcW w:w="1984" w:type="dxa"/>
          </w:tcPr>
          <w:p w:rsidR="00E351D9" w:rsidRPr="006114EB" w:rsidRDefault="00E351D9" w:rsidP="003B31ED">
            <w:pPr>
              <w:ind w:left="33"/>
              <w:jc w:val="center"/>
            </w:pPr>
            <w:r>
              <w:t>347</w:t>
            </w:r>
          </w:p>
        </w:tc>
        <w:tc>
          <w:tcPr>
            <w:tcW w:w="2092" w:type="dxa"/>
            <w:shd w:val="clear" w:color="auto" w:fill="DBE5F1" w:themeFill="accent1" w:themeFillTint="33"/>
            <w:vAlign w:val="center"/>
          </w:tcPr>
          <w:p w:rsidR="00E351D9" w:rsidRPr="006114EB" w:rsidRDefault="00E351D9" w:rsidP="003B31ED">
            <w:pPr>
              <w:ind w:left="0"/>
              <w:jc w:val="center"/>
              <w:rPr>
                <w:lang w:val="en-GB"/>
              </w:rPr>
            </w:pPr>
            <w:r>
              <w:rPr>
                <w:lang w:val="en-GB"/>
              </w:rPr>
              <w:t>6.36</w:t>
            </w:r>
          </w:p>
        </w:tc>
      </w:tr>
      <w:tr w:rsidR="00E351D9" w:rsidRPr="006114EB" w:rsidTr="003B31ED">
        <w:tc>
          <w:tcPr>
            <w:tcW w:w="5779" w:type="dxa"/>
          </w:tcPr>
          <w:p w:rsidR="00E351D9" w:rsidRPr="006114EB" w:rsidRDefault="00E351D9" w:rsidP="003B31ED">
            <w:pPr>
              <w:ind w:left="0"/>
            </w:pPr>
            <w:r>
              <w:t>Unknown</w:t>
            </w:r>
          </w:p>
        </w:tc>
        <w:tc>
          <w:tcPr>
            <w:tcW w:w="1984" w:type="dxa"/>
          </w:tcPr>
          <w:p w:rsidR="00E351D9" w:rsidRPr="006114EB" w:rsidRDefault="00E351D9" w:rsidP="003B31ED">
            <w:pPr>
              <w:ind w:left="33"/>
              <w:jc w:val="center"/>
            </w:pPr>
            <w:r>
              <w:t>287</w:t>
            </w:r>
          </w:p>
        </w:tc>
        <w:tc>
          <w:tcPr>
            <w:tcW w:w="2092" w:type="dxa"/>
            <w:shd w:val="clear" w:color="auto" w:fill="DBE5F1" w:themeFill="accent1" w:themeFillTint="33"/>
            <w:vAlign w:val="center"/>
          </w:tcPr>
          <w:p w:rsidR="00E351D9" w:rsidRPr="006114EB" w:rsidRDefault="00E351D9" w:rsidP="003B31ED">
            <w:pPr>
              <w:ind w:left="0"/>
              <w:jc w:val="center"/>
              <w:rPr>
                <w:lang w:val="en-GB"/>
              </w:rPr>
            </w:pPr>
            <w:r>
              <w:rPr>
                <w:lang w:val="en-GB"/>
              </w:rPr>
              <w:t>5.26</w:t>
            </w:r>
          </w:p>
        </w:tc>
      </w:tr>
      <w:tr w:rsidR="000825B2" w:rsidRPr="006114EB" w:rsidTr="003B31ED">
        <w:tc>
          <w:tcPr>
            <w:tcW w:w="5779" w:type="dxa"/>
          </w:tcPr>
          <w:p w:rsidR="000825B2" w:rsidRPr="006114EB" w:rsidRDefault="00AD5D59" w:rsidP="003B31ED">
            <w:pPr>
              <w:ind w:left="0"/>
            </w:pPr>
            <w:r>
              <w:t>Civil Partnership</w:t>
            </w:r>
          </w:p>
        </w:tc>
        <w:tc>
          <w:tcPr>
            <w:tcW w:w="1984" w:type="dxa"/>
          </w:tcPr>
          <w:p w:rsidR="000825B2" w:rsidRPr="006114EB" w:rsidRDefault="00AD5D59" w:rsidP="003B31ED">
            <w:pPr>
              <w:ind w:left="33"/>
              <w:jc w:val="center"/>
            </w:pPr>
            <w:r>
              <w:t>54</w:t>
            </w:r>
          </w:p>
        </w:tc>
        <w:tc>
          <w:tcPr>
            <w:tcW w:w="2092" w:type="dxa"/>
            <w:shd w:val="clear" w:color="auto" w:fill="DBE5F1" w:themeFill="accent1" w:themeFillTint="33"/>
            <w:vAlign w:val="center"/>
          </w:tcPr>
          <w:p w:rsidR="000825B2" w:rsidRPr="006114EB" w:rsidRDefault="00AD5D59" w:rsidP="003B31ED">
            <w:pPr>
              <w:ind w:left="0"/>
              <w:jc w:val="center"/>
              <w:rPr>
                <w:lang w:val="en-GB"/>
              </w:rPr>
            </w:pPr>
            <w:r>
              <w:rPr>
                <w:lang w:val="en-GB"/>
              </w:rPr>
              <w:t>0.99</w:t>
            </w:r>
          </w:p>
        </w:tc>
      </w:tr>
      <w:tr w:rsidR="000825B2" w:rsidRPr="006114EB" w:rsidTr="003B31ED">
        <w:tc>
          <w:tcPr>
            <w:tcW w:w="5779" w:type="dxa"/>
          </w:tcPr>
          <w:p w:rsidR="000825B2" w:rsidRPr="006114EB" w:rsidRDefault="00AD5D59" w:rsidP="003B31ED">
            <w:pPr>
              <w:ind w:left="0"/>
            </w:pPr>
            <w:r>
              <w:t>Legally Separated</w:t>
            </w:r>
          </w:p>
        </w:tc>
        <w:tc>
          <w:tcPr>
            <w:tcW w:w="1984" w:type="dxa"/>
          </w:tcPr>
          <w:p w:rsidR="000825B2" w:rsidRPr="006114EB" w:rsidRDefault="00AD5D59" w:rsidP="003B31ED">
            <w:pPr>
              <w:ind w:left="33"/>
              <w:jc w:val="center"/>
            </w:pPr>
            <w:r>
              <w:t>52</w:t>
            </w:r>
          </w:p>
        </w:tc>
        <w:tc>
          <w:tcPr>
            <w:tcW w:w="2092" w:type="dxa"/>
            <w:shd w:val="clear" w:color="auto" w:fill="DBE5F1" w:themeFill="accent1" w:themeFillTint="33"/>
            <w:vAlign w:val="center"/>
          </w:tcPr>
          <w:p w:rsidR="000825B2" w:rsidRPr="006114EB" w:rsidRDefault="00AD5D59" w:rsidP="003B31ED">
            <w:pPr>
              <w:ind w:left="0"/>
              <w:jc w:val="center"/>
              <w:rPr>
                <w:lang w:val="en-GB"/>
              </w:rPr>
            </w:pPr>
            <w:r>
              <w:rPr>
                <w:lang w:val="en-GB"/>
              </w:rPr>
              <w:t>0.95</w:t>
            </w:r>
          </w:p>
        </w:tc>
      </w:tr>
      <w:tr w:rsidR="00AD5D59" w:rsidRPr="006114EB" w:rsidTr="003B31ED">
        <w:tc>
          <w:tcPr>
            <w:tcW w:w="5779" w:type="dxa"/>
          </w:tcPr>
          <w:p w:rsidR="00AD5D59" w:rsidRDefault="00AD5D59" w:rsidP="003B31ED">
            <w:pPr>
              <w:ind w:left="0"/>
            </w:pPr>
            <w:r>
              <w:t>Widowed</w:t>
            </w:r>
          </w:p>
        </w:tc>
        <w:tc>
          <w:tcPr>
            <w:tcW w:w="1984" w:type="dxa"/>
          </w:tcPr>
          <w:p w:rsidR="00AD5D59" w:rsidRPr="006114EB" w:rsidRDefault="00AD5D59" w:rsidP="003B31ED">
            <w:pPr>
              <w:ind w:left="33"/>
              <w:jc w:val="center"/>
            </w:pPr>
            <w:r>
              <w:t>46</w:t>
            </w:r>
          </w:p>
        </w:tc>
        <w:tc>
          <w:tcPr>
            <w:tcW w:w="2092" w:type="dxa"/>
            <w:shd w:val="clear" w:color="auto" w:fill="DBE5F1" w:themeFill="accent1" w:themeFillTint="33"/>
            <w:vAlign w:val="center"/>
          </w:tcPr>
          <w:p w:rsidR="00AD5D59" w:rsidRDefault="00AD5D59" w:rsidP="003B31ED">
            <w:pPr>
              <w:ind w:left="0"/>
              <w:jc w:val="center"/>
              <w:rPr>
                <w:lang w:val="en-GB"/>
              </w:rPr>
            </w:pPr>
            <w:r>
              <w:rPr>
                <w:lang w:val="en-GB"/>
              </w:rPr>
              <w:t>0.84</w:t>
            </w:r>
          </w:p>
        </w:tc>
      </w:tr>
      <w:tr w:rsidR="000825B2" w:rsidTr="003B31ED">
        <w:tc>
          <w:tcPr>
            <w:tcW w:w="5779" w:type="dxa"/>
            <w:shd w:val="clear" w:color="auto" w:fill="D9D9D9" w:themeFill="background1" w:themeFillShade="D9"/>
            <w:vAlign w:val="center"/>
          </w:tcPr>
          <w:p w:rsidR="000825B2" w:rsidRPr="006114EB" w:rsidRDefault="000825B2" w:rsidP="003B31ED">
            <w:pPr>
              <w:ind w:hanging="709"/>
              <w:jc w:val="left"/>
            </w:pPr>
            <w:r w:rsidRPr="006114EB">
              <w:rPr>
                <w:b/>
                <w:lang w:val="en-GB"/>
              </w:rPr>
              <w:t>Total</w:t>
            </w:r>
          </w:p>
        </w:tc>
        <w:tc>
          <w:tcPr>
            <w:tcW w:w="1984" w:type="dxa"/>
            <w:shd w:val="clear" w:color="auto" w:fill="D9D9D9" w:themeFill="background1" w:themeFillShade="D9"/>
            <w:vAlign w:val="center"/>
          </w:tcPr>
          <w:p w:rsidR="000825B2" w:rsidRPr="006114EB" w:rsidRDefault="000825B2" w:rsidP="003B31ED">
            <w:pPr>
              <w:ind w:left="33"/>
              <w:jc w:val="center"/>
              <w:rPr>
                <w:lang w:val="en-GB"/>
              </w:rPr>
            </w:pPr>
            <w:r w:rsidRPr="006114EB">
              <w:rPr>
                <w:b/>
                <w:lang w:val="en-GB"/>
              </w:rPr>
              <w:t>5457</w:t>
            </w:r>
          </w:p>
        </w:tc>
        <w:tc>
          <w:tcPr>
            <w:tcW w:w="2092" w:type="dxa"/>
            <w:shd w:val="clear" w:color="auto" w:fill="D9D9D9" w:themeFill="background1" w:themeFillShade="D9"/>
            <w:vAlign w:val="center"/>
          </w:tcPr>
          <w:p w:rsidR="000825B2" w:rsidRPr="006114EB" w:rsidRDefault="000825B2" w:rsidP="003B31ED">
            <w:pPr>
              <w:ind w:left="0"/>
              <w:jc w:val="center"/>
              <w:rPr>
                <w:b/>
                <w:lang w:val="en-GB"/>
              </w:rPr>
            </w:pPr>
            <w:r w:rsidRPr="006114EB">
              <w:rPr>
                <w:b/>
                <w:lang w:val="en-GB"/>
              </w:rPr>
              <w:t>100%</w:t>
            </w:r>
          </w:p>
        </w:tc>
      </w:tr>
    </w:tbl>
    <w:p w:rsidR="000825B2" w:rsidRDefault="000825B2" w:rsidP="000825B2">
      <w:pPr>
        <w:ind w:left="-142"/>
        <w:rPr>
          <w:lang w:val="en-GB"/>
        </w:rPr>
      </w:pPr>
    </w:p>
    <w:p w:rsidR="000825B2" w:rsidRDefault="000825B2" w:rsidP="000825B2">
      <w:pPr>
        <w:ind w:left="-142"/>
        <w:rPr>
          <w:lang w:val="en-GB"/>
        </w:rPr>
      </w:pPr>
      <w:r w:rsidRPr="00B809F0">
        <w:rPr>
          <w:lang w:val="en-GB"/>
        </w:rPr>
        <w:t xml:space="preserve">The highest percentage of staff employed by the Trust are </w:t>
      </w:r>
      <w:r w:rsidR="00E351D9" w:rsidRPr="00B809F0">
        <w:rPr>
          <w:lang w:val="en-GB"/>
        </w:rPr>
        <w:t>married</w:t>
      </w:r>
      <w:r w:rsidRPr="00B809F0">
        <w:rPr>
          <w:lang w:val="en-GB"/>
        </w:rPr>
        <w:t xml:space="preserve">.  The lowest percentage of staff employed are </w:t>
      </w:r>
      <w:r w:rsidR="00E351D9" w:rsidRPr="00B809F0">
        <w:rPr>
          <w:lang w:val="en-GB"/>
        </w:rPr>
        <w:t>widowed or legally separated</w:t>
      </w:r>
      <w:r w:rsidRPr="00B809F0">
        <w:rPr>
          <w:lang w:val="en-GB"/>
        </w:rPr>
        <w:t>.</w:t>
      </w:r>
    </w:p>
    <w:p w:rsidR="00AD5D59" w:rsidRDefault="00AD5D59" w:rsidP="000825B2">
      <w:pPr>
        <w:ind w:left="-142"/>
        <w:rPr>
          <w:lang w:val="en-GB"/>
        </w:rPr>
      </w:pPr>
    </w:p>
    <w:p w:rsidR="000825B2" w:rsidRDefault="00E351D9" w:rsidP="00E351D9">
      <w:pPr>
        <w:ind w:left="-142"/>
        <w:jc w:val="center"/>
        <w:rPr>
          <w:lang w:val="en-GB"/>
        </w:rPr>
      </w:pPr>
      <w:r>
        <w:rPr>
          <w:noProof/>
          <w:lang w:val="en-GB" w:eastAsia="en-GB"/>
        </w:rPr>
        <w:drawing>
          <wp:inline distT="0" distB="0" distL="0" distR="0" wp14:anchorId="1BCD6207" wp14:editId="11559362">
            <wp:extent cx="4572000" cy="2743200"/>
            <wp:effectExtent l="0" t="0" r="19050" b="1905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825B2" w:rsidRPr="00484D9B" w:rsidRDefault="000825B2" w:rsidP="000825B2">
      <w:pPr>
        <w:ind w:left="-142"/>
        <w:jc w:val="center"/>
        <w:rPr>
          <w:lang w:val="en-GB"/>
        </w:rPr>
      </w:pPr>
    </w:p>
    <w:p w:rsidR="000825B2" w:rsidRDefault="000825B2" w:rsidP="000825B2">
      <w:pPr>
        <w:ind w:left="-142"/>
        <w:rPr>
          <w:b/>
          <w:color w:val="31849B"/>
          <w:sz w:val="28"/>
          <w:szCs w:val="28"/>
          <w:lang w:val="en-GB"/>
        </w:rPr>
      </w:pPr>
    </w:p>
    <w:p w:rsidR="000825B2" w:rsidRDefault="000825B2" w:rsidP="000825B2">
      <w:pPr>
        <w:ind w:left="-142"/>
        <w:rPr>
          <w:b/>
          <w:color w:val="31849B"/>
          <w:sz w:val="28"/>
          <w:szCs w:val="28"/>
          <w:lang w:val="en-GB"/>
        </w:rPr>
      </w:pPr>
    </w:p>
    <w:p w:rsidR="000825B2" w:rsidRDefault="000825B2" w:rsidP="000825B2">
      <w:pPr>
        <w:ind w:left="-142"/>
        <w:rPr>
          <w:b/>
          <w:color w:val="31849B"/>
          <w:sz w:val="28"/>
          <w:szCs w:val="28"/>
          <w:lang w:val="en-GB"/>
        </w:rPr>
      </w:pPr>
    </w:p>
    <w:p w:rsidR="000825B2" w:rsidRDefault="000825B2" w:rsidP="000825B2">
      <w:pPr>
        <w:ind w:left="-142"/>
        <w:rPr>
          <w:b/>
          <w:color w:val="31849B"/>
          <w:sz w:val="28"/>
          <w:szCs w:val="28"/>
          <w:lang w:val="en-GB"/>
        </w:rPr>
      </w:pPr>
    </w:p>
    <w:p w:rsidR="000825B2" w:rsidRDefault="000825B2" w:rsidP="000825B2">
      <w:pPr>
        <w:ind w:left="-142"/>
        <w:rPr>
          <w:b/>
          <w:color w:val="31849B"/>
          <w:sz w:val="28"/>
          <w:szCs w:val="28"/>
          <w:lang w:val="en-GB"/>
        </w:rPr>
      </w:pPr>
    </w:p>
    <w:p w:rsidR="000825B2" w:rsidRDefault="000825B2" w:rsidP="000825B2">
      <w:pPr>
        <w:ind w:left="-142"/>
        <w:rPr>
          <w:b/>
          <w:color w:val="31849B"/>
          <w:sz w:val="28"/>
          <w:szCs w:val="28"/>
          <w:lang w:val="en-GB"/>
        </w:rPr>
      </w:pPr>
    </w:p>
    <w:p w:rsidR="00C12929" w:rsidRDefault="00C12929" w:rsidP="000825B2">
      <w:pPr>
        <w:ind w:left="-142"/>
        <w:rPr>
          <w:b/>
          <w:color w:val="31849B"/>
          <w:sz w:val="28"/>
          <w:szCs w:val="28"/>
          <w:lang w:val="en-GB"/>
        </w:rPr>
      </w:pPr>
    </w:p>
    <w:p w:rsidR="000825B2" w:rsidRDefault="000825B2" w:rsidP="000825B2">
      <w:pPr>
        <w:ind w:left="-142"/>
        <w:rPr>
          <w:b/>
          <w:color w:val="31849B"/>
          <w:sz w:val="28"/>
          <w:szCs w:val="28"/>
          <w:lang w:val="en-GB"/>
        </w:rPr>
      </w:pPr>
      <w:r>
        <w:rPr>
          <w:b/>
          <w:color w:val="31849B"/>
          <w:sz w:val="28"/>
          <w:szCs w:val="28"/>
          <w:lang w:val="en-GB"/>
        </w:rPr>
        <w:lastRenderedPageBreak/>
        <w:t>Marital Status by Pay Band</w:t>
      </w:r>
    </w:p>
    <w:p w:rsidR="000825B2" w:rsidRPr="009850CF" w:rsidRDefault="000825B2" w:rsidP="000825B2">
      <w:pPr>
        <w:ind w:left="-142"/>
        <w:jc w:val="center"/>
        <w:rPr>
          <w:b/>
          <w:color w:val="31849B"/>
          <w:sz w:val="20"/>
          <w:szCs w:val="20"/>
          <w:lang w:val="en-GB"/>
        </w:rPr>
      </w:pPr>
    </w:p>
    <w:tbl>
      <w:tblPr>
        <w:tblW w:w="9923" w:type="dxa"/>
        <w:tblInd w:w="-176" w:type="dxa"/>
        <w:tblLayout w:type="fixed"/>
        <w:tblLook w:val="04A0" w:firstRow="1" w:lastRow="0" w:firstColumn="1" w:lastColumn="0" w:noHBand="0" w:noVBand="1"/>
      </w:tblPr>
      <w:tblGrid>
        <w:gridCol w:w="1984"/>
        <w:gridCol w:w="1985"/>
        <w:gridCol w:w="1984"/>
        <w:gridCol w:w="1985"/>
        <w:gridCol w:w="1985"/>
      </w:tblGrid>
      <w:tr w:rsidR="00C35242" w:rsidRPr="00C35242" w:rsidTr="00C35242">
        <w:trPr>
          <w:trHeight w:val="315"/>
        </w:trPr>
        <w:tc>
          <w:tcPr>
            <w:tcW w:w="1984"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Band</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Disability</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Total</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All Staff %</w:t>
            </w:r>
          </w:p>
        </w:tc>
      </w:tr>
      <w:tr w:rsidR="00C35242" w:rsidRPr="00C35242" w:rsidTr="00C35242">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Bands 4 and Below</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34</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1.44</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0.99</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194</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8.21</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6.36</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37</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1.57</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0.95</w:t>
            </w:r>
          </w:p>
        </w:tc>
      </w:tr>
      <w:tr w:rsidR="00C35242" w:rsidRPr="00C35242" w:rsidTr="00C35242">
        <w:trPr>
          <w:trHeight w:val="262"/>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1065</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45.06</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51.3</w:t>
            </w:r>
          </w:p>
        </w:tc>
      </w:tr>
      <w:tr w:rsidR="00C35242" w:rsidRPr="00C35242" w:rsidTr="00C35242">
        <w:trPr>
          <w:trHeight w:val="267"/>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932</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39.44</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34.3</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54</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2.29</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5.26</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47</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1.99</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0.84</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left"/>
              <w:rPr>
                <w:b/>
                <w:bCs/>
                <w:color w:val="000000"/>
                <w:sz w:val="20"/>
                <w:szCs w:val="20"/>
                <w:lang w:val="en-GB" w:eastAsia="en-GB"/>
              </w:rPr>
            </w:pPr>
            <w:r w:rsidRPr="00C35242">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2363</w:t>
            </w: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 </w:t>
            </w:r>
          </w:p>
        </w:tc>
      </w:tr>
      <w:tr w:rsidR="00C35242" w:rsidRPr="00C35242" w:rsidTr="00C35242">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Bands 5-7</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Civil Partnership</w:t>
            </w:r>
          </w:p>
        </w:tc>
        <w:tc>
          <w:tcPr>
            <w:tcW w:w="1984" w:type="dxa"/>
            <w:tcBorders>
              <w:top w:val="nil"/>
              <w:left w:val="nil"/>
              <w:bottom w:val="nil"/>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17</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0.74</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0.99</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Divorced</w:t>
            </w:r>
          </w:p>
        </w:tc>
        <w:tc>
          <w:tcPr>
            <w:tcW w:w="1984" w:type="dxa"/>
            <w:tcBorders>
              <w:top w:val="single" w:sz="8" w:space="0" w:color="auto"/>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126</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5.5</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6.36</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13</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0.57</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0.95</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1262</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55.14</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51.3</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793</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34.64</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34.3</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67</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2.93</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5.26</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11</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0.48</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0.84</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left"/>
              <w:rPr>
                <w:b/>
                <w:bCs/>
                <w:color w:val="000000"/>
                <w:sz w:val="20"/>
                <w:szCs w:val="20"/>
                <w:lang w:val="en-GB" w:eastAsia="en-GB"/>
              </w:rPr>
            </w:pPr>
            <w:r w:rsidRPr="00C35242">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2289</w:t>
            </w: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 </w:t>
            </w:r>
          </w:p>
        </w:tc>
      </w:tr>
      <w:tr w:rsidR="00C35242" w:rsidRPr="00C35242" w:rsidTr="00C35242">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Band 8 and Above including VSM</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1.33</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0.99</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16</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7.11</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6.36</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0.45</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0.95</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153</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68</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51.3</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41</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18.22</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34.3</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10</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4.44</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5.26</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0.45</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0.84</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left"/>
              <w:rPr>
                <w:b/>
                <w:bCs/>
                <w:color w:val="000000"/>
                <w:sz w:val="20"/>
                <w:szCs w:val="20"/>
                <w:lang w:val="en-GB" w:eastAsia="en-GB"/>
              </w:rPr>
            </w:pPr>
            <w:r w:rsidRPr="00C35242">
              <w:rPr>
                <w:b/>
                <w:bCs/>
                <w:color w:val="000000"/>
                <w:sz w:val="20"/>
                <w:szCs w:val="20"/>
                <w:lang w:val="en-GB" w:eastAsia="en-GB"/>
              </w:rPr>
              <w:t xml:space="preserve">Total </w:t>
            </w:r>
          </w:p>
        </w:tc>
        <w:tc>
          <w:tcPr>
            <w:tcW w:w="1984"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225</w:t>
            </w: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 </w:t>
            </w:r>
          </w:p>
        </w:tc>
      </w:tr>
      <w:tr w:rsidR="00C35242" w:rsidRPr="00C35242" w:rsidTr="00C35242">
        <w:trPr>
          <w:trHeight w:val="315"/>
        </w:trPr>
        <w:tc>
          <w:tcPr>
            <w:tcW w:w="1984" w:type="dxa"/>
            <w:vMerge w:val="restart"/>
            <w:tcBorders>
              <w:top w:val="nil"/>
              <w:left w:val="single" w:sz="8" w:space="0" w:color="auto"/>
              <w:bottom w:val="single" w:sz="8" w:space="0" w:color="000000"/>
              <w:right w:val="single" w:sz="8" w:space="0" w:color="auto"/>
            </w:tcBorders>
            <w:shd w:val="clear" w:color="000000" w:fill="DCE6F1"/>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Medical &amp; Dental</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Civil Partnership</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0.99</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Divorced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11</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1.9</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6.36</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Legally Separated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0.17</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0.95</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Married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319</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55</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51.3</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Single</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106</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18.28</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34.3</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Unknown</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141</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24.31</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5.26</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r w:rsidRPr="00C35242">
              <w:rPr>
                <w:color w:val="000000"/>
                <w:sz w:val="20"/>
                <w:szCs w:val="20"/>
                <w:lang w:val="en-GB" w:eastAsia="en-GB"/>
              </w:rPr>
              <w:t>Widowed</w:t>
            </w:r>
          </w:p>
        </w:tc>
        <w:tc>
          <w:tcPr>
            <w:tcW w:w="1984"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2</w:t>
            </w:r>
          </w:p>
        </w:tc>
        <w:tc>
          <w:tcPr>
            <w:tcW w:w="1985" w:type="dxa"/>
            <w:tcBorders>
              <w:top w:val="nil"/>
              <w:left w:val="nil"/>
              <w:bottom w:val="single" w:sz="8" w:space="0" w:color="auto"/>
              <w:right w:val="single" w:sz="8" w:space="0" w:color="auto"/>
            </w:tcBorders>
            <w:shd w:val="clear" w:color="auto" w:fill="auto"/>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0.34</w:t>
            </w:r>
          </w:p>
        </w:tc>
        <w:tc>
          <w:tcPr>
            <w:tcW w:w="1985" w:type="dxa"/>
            <w:tcBorders>
              <w:top w:val="nil"/>
              <w:left w:val="nil"/>
              <w:bottom w:val="single" w:sz="8" w:space="0" w:color="auto"/>
              <w:right w:val="single" w:sz="8" w:space="0" w:color="auto"/>
            </w:tcBorders>
            <w:shd w:val="clear" w:color="000000" w:fill="DCE6F1"/>
            <w:noWrap/>
            <w:vAlign w:val="center"/>
            <w:hideMark/>
          </w:tcPr>
          <w:p w:rsidR="00C35242" w:rsidRPr="00C35242" w:rsidRDefault="00C35242" w:rsidP="00C35242">
            <w:pPr>
              <w:autoSpaceDE/>
              <w:autoSpaceDN/>
              <w:adjustRightInd/>
              <w:spacing w:line="240" w:lineRule="auto"/>
              <w:ind w:left="0"/>
              <w:jc w:val="center"/>
              <w:rPr>
                <w:color w:val="000000"/>
                <w:sz w:val="20"/>
                <w:szCs w:val="20"/>
                <w:lang w:val="en-GB" w:eastAsia="en-GB"/>
              </w:rPr>
            </w:pPr>
            <w:r w:rsidRPr="00C35242">
              <w:rPr>
                <w:color w:val="000000"/>
                <w:sz w:val="20"/>
                <w:szCs w:val="20"/>
                <w:lang w:val="en-GB" w:eastAsia="en-GB"/>
              </w:rPr>
              <w:t>0.84</w:t>
            </w:r>
          </w:p>
        </w:tc>
      </w:tr>
      <w:tr w:rsidR="00C35242" w:rsidRPr="00C35242" w:rsidTr="00C35242">
        <w:trPr>
          <w:trHeight w:val="315"/>
        </w:trPr>
        <w:tc>
          <w:tcPr>
            <w:tcW w:w="1984" w:type="dxa"/>
            <w:vMerge/>
            <w:tcBorders>
              <w:top w:val="nil"/>
              <w:left w:val="single" w:sz="8" w:space="0" w:color="auto"/>
              <w:bottom w:val="single" w:sz="8" w:space="0" w:color="000000"/>
              <w:right w:val="single" w:sz="8" w:space="0" w:color="auto"/>
            </w:tcBorders>
            <w:vAlign w:val="center"/>
            <w:hideMark/>
          </w:tcPr>
          <w:p w:rsidR="00C35242" w:rsidRPr="00C35242" w:rsidRDefault="00C35242" w:rsidP="00C35242">
            <w:pPr>
              <w:autoSpaceDE/>
              <w:autoSpaceDN/>
              <w:adjustRightInd/>
              <w:spacing w:line="240" w:lineRule="auto"/>
              <w:ind w:left="0"/>
              <w:jc w:val="left"/>
              <w:rPr>
                <w:color w:val="000000"/>
                <w:sz w:val="20"/>
                <w:szCs w:val="20"/>
                <w:lang w:val="en-GB" w:eastAsia="en-GB"/>
              </w:rPr>
            </w:pP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left"/>
              <w:rPr>
                <w:b/>
                <w:bCs/>
                <w:color w:val="000000"/>
                <w:sz w:val="20"/>
                <w:szCs w:val="20"/>
                <w:lang w:val="en-GB" w:eastAsia="en-GB"/>
              </w:rPr>
            </w:pPr>
            <w:r w:rsidRPr="00C35242">
              <w:rPr>
                <w:b/>
                <w:bCs/>
                <w:color w:val="000000"/>
                <w:sz w:val="20"/>
                <w:szCs w:val="20"/>
                <w:lang w:val="en-GB" w:eastAsia="en-GB"/>
              </w:rPr>
              <w:t>Total</w:t>
            </w:r>
          </w:p>
        </w:tc>
        <w:tc>
          <w:tcPr>
            <w:tcW w:w="1984"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580</w:t>
            </w: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C35242" w:rsidRPr="00C35242" w:rsidRDefault="00C35242" w:rsidP="00C35242">
            <w:pPr>
              <w:autoSpaceDE/>
              <w:autoSpaceDN/>
              <w:adjustRightInd/>
              <w:spacing w:line="240" w:lineRule="auto"/>
              <w:ind w:left="0"/>
              <w:jc w:val="center"/>
              <w:rPr>
                <w:b/>
                <w:bCs/>
                <w:color w:val="000000"/>
                <w:sz w:val="20"/>
                <w:szCs w:val="20"/>
                <w:lang w:val="en-GB" w:eastAsia="en-GB"/>
              </w:rPr>
            </w:pPr>
            <w:r w:rsidRPr="00C35242">
              <w:rPr>
                <w:b/>
                <w:bCs/>
                <w:color w:val="000000"/>
                <w:sz w:val="20"/>
                <w:szCs w:val="20"/>
                <w:lang w:val="en-GB" w:eastAsia="en-GB"/>
              </w:rPr>
              <w:t> </w:t>
            </w:r>
          </w:p>
        </w:tc>
      </w:tr>
    </w:tbl>
    <w:p w:rsidR="000825B2" w:rsidRDefault="000825B2" w:rsidP="000825B2">
      <w:pPr>
        <w:ind w:left="-142"/>
        <w:rPr>
          <w:b/>
          <w:color w:val="31849B"/>
          <w:lang w:val="en-GB"/>
        </w:rPr>
      </w:pPr>
    </w:p>
    <w:p w:rsidR="000825B2" w:rsidRDefault="000825B2" w:rsidP="000825B2">
      <w:pPr>
        <w:ind w:left="-142"/>
        <w:rPr>
          <w:b/>
          <w:color w:val="31849B"/>
          <w:lang w:val="en-GB"/>
        </w:rPr>
      </w:pPr>
    </w:p>
    <w:p w:rsidR="000825B2" w:rsidRDefault="000825B2" w:rsidP="000825B2">
      <w:pPr>
        <w:ind w:left="-142"/>
        <w:rPr>
          <w:b/>
          <w:color w:val="31849B"/>
          <w:lang w:val="en-GB"/>
        </w:rPr>
      </w:pPr>
    </w:p>
    <w:p w:rsidR="000825B2" w:rsidRDefault="000825B2" w:rsidP="000825B2">
      <w:pPr>
        <w:ind w:left="-142"/>
        <w:rPr>
          <w:b/>
          <w:color w:val="31849B"/>
          <w:lang w:val="en-GB"/>
        </w:rPr>
      </w:pPr>
    </w:p>
    <w:p w:rsidR="000825B2" w:rsidRDefault="000825B2" w:rsidP="000825B2">
      <w:pPr>
        <w:ind w:left="-142"/>
        <w:rPr>
          <w:b/>
          <w:color w:val="31849B"/>
          <w:lang w:val="en-GB"/>
        </w:rPr>
      </w:pPr>
    </w:p>
    <w:p w:rsidR="000825B2" w:rsidRDefault="000825B2" w:rsidP="000825B2">
      <w:pPr>
        <w:ind w:left="-142"/>
        <w:rPr>
          <w:b/>
          <w:color w:val="31849B"/>
          <w:lang w:val="en-GB"/>
        </w:rPr>
      </w:pPr>
    </w:p>
    <w:p w:rsidR="00C12929" w:rsidRDefault="00C12929" w:rsidP="000825B2">
      <w:pPr>
        <w:ind w:left="-142"/>
        <w:rPr>
          <w:b/>
          <w:color w:val="31849B"/>
          <w:lang w:val="en-GB"/>
        </w:rPr>
      </w:pPr>
    </w:p>
    <w:p w:rsidR="000825B2" w:rsidRDefault="000825B2" w:rsidP="000825B2">
      <w:pPr>
        <w:ind w:left="-142"/>
        <w:rPr>
          <w:b/>
          <w:color w:val="31849B"/>
          <w:sz w:val="28"/>
          <w:szCs w:val="28"/>
          <w:lang w:val="en-GB"/>
        </w:rPr>
      </w:pPr>
      <w:r>
        <w:rPr>
          <w:b/>
          <w:color w:val="31849B"/>
          <w:sz w:val="28"/>
          <w:szCs w:val="28"/>
          <w:lang w:val="en-GB"/>
        </w:rPr>
        <w:lastRenderedPageBreak/>
        <w:t>Marital Status by New Starters</w:t>
      </w:r>
    </w:p>
    <w:p w:rsidR="000825B2" w:rsidRPr="00B720BC" w:rsidRDefault="000825B2" w:rsidP="000825B2">
      <w:pPr>
        <w:ind w:left="-142"/>
        <w:rPr>
          <w:lang w:val="en-GB"/>
        </w:rPr>
      </w:pPr>
    </w:p>
    <w:p w:rsidR="000825B2" w:rsidRDefault="000825B2" w:rsidP="000825B2">
      <w:pPr>
        <w:ind w:left="-142"/>
        <w:rPr>
          <w:lang w:val="en-GB"/>
        </w:rPr>
      </w:pPr>
      <w:r w:rsidRPr="00B720BC">
        <w:rPr>
          <w:lang w:val="en-GB"/>
        </w:rPr>
        <w:t xml:space="preserve">Between 1 April 2019 and 31 March 2020 there were </w:t>
      </w:r>
      <w:r>
        <w:rPr>
          <w:lang w:val="en-GB"/>
        </w:rPr>
        <w:t>1078 new starters at the Trust, which represents 19.75% of the workforce.</w:t>
      </w:r>
    </w:p>
    <w:p w:rsidR="000825B2" w:rsidRDefault="000825B2" w:rsidP="000825B2">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0825B2" w:rsidRPr="00DE1FF7" w:rsidTr="003B31ED">
        <w:tc>
          <w:tcPr>
            <w:tcW w:w="5779" w:type="dxa"/>
            <w:shd w:val="clear" w:color="auto" w:fill="DBE5F1" w:themeFill="accent1" w:themeFillTint="33"/>
            <w:vAlign w:val="center"/>
          </w:tcPr>
          <w:p w:rsidR="000825B2" w:rsidRPr="00DE1FF7" w:rsidRDefault="000825B2" w:rsidP="003B31ED">
            <w:pPr>
              <w:ind w:left="0"/>
              <w:jc w:val="center"/>
              <w:rPr>
                <w:b/>
                <w:lang w:val="en-GB"/>
              </w:rPr>
            </w:pPr>
            <w:r>
              <w:rPr>
                <w:b/>
                <w:lang w:val="en-GB"/>
              </w:rPr>
              <w:t>Marital Status Profile of New Starters (as at 31/3/20)</w:t>
            </w:r>
          </w:p>
        </w:tc>
        <w:tc>
          <w:tcPr>
            <w:tcW w:w="1984" w:type="dxa"/>
            <w:shd w:val="clear" w:color="auto" w:fill="DBE5F1" w:themeFill="accent1" w:themeFillTint="33"/>
            <w:vAlign w:val="center"/>
          </w:tcPr>
          <w:p w:rsidR="000825B2" w:rsidRPr="00DE1FF7" w:rsidRDefault="000825B2" w:rsidP="003B31ED">
            <w:pPr>
              <w:ind w:left="0"/>
              <w:jc w:val="center"/>
              <w:rPr>
                <w:b/>
                <w:lang w:val="en-GB"/>
              </w:rPr>
            </w:pPr>
            <w:r>
              <w:rPr>
                <w:b/>
                <w:lang w:val="en-GB"/>
              </w:rPr>
              <w:t>Headcount</w:t>
            </w:r>
          </w:p>
        </w:tc>
        <w:tc>
          <w:tcPr>
            <w:tcW w:w="2092" w:type="dxa"/>
            <w:tcBorders>
              <w:bottom w:val="single" w:sz="4" w:space="0" w:color="auto"/>
            </w:tcBorders>
            <w:shd w:val="clear" w:color="auto" w:fill="DBE5F1" w:themeFill="accent1" w:themeFillTint="33"/>
            <w:vAlign w:val="center"/>
          </w:tcPr>
          <w:p w:rsidR="000825B2" w:rsidRPr="00DE1FF7" w:rsidRDefault="000825B2" w:rsidP="003B31ED">
            <w:pPr>
              <w:ind w:left="0"/>
              <w:jc w:val="center"/>
              <w:rPr>
                <w:b/>
                <w:lang w:val="en-GB"/>
              </w:rPr>
            </w:pPr>
            <w:r>
              <w:rPr>
                <w:b/>
                <w:lang w:val="en-GB"/>
              </w:rPr>
              <w:t>%</w:t>
            </w:r>
          </w:p>
        </w:tc>
      </w:tr>
      <w:tr w:rsidR="000825B2" w:rsidTr="003B31ED">
        <w:tc>
          <w:tcPr>
            <w:tcW w:w="5779" w:type="dxa"/>
          </w:tcPr>
          <w:p w:rsidR="000825B2" w:rsidRPr="00EE451F" w:rsidRDefault="00602135" w:rsidP="003B31ED">
            <w:pPr>
              <w:ind w:hanging="709"/>
            </w:pPr>
            <w:r>
              <w:t>Civil Partnership</w:t>
            </w:r>
          </w:p>
        </w:tc>
        <w:tc>
          <w:tcPr>
            <w:tcW w:w="1984" w:type="dxa"/>
          </w:tcPr>
          <w:p w:rsidR="000825B2" w:rsidRPr="00C5578A" w:rsidRDefault="00C97FBE" w:rsidP="003B31ED">
            <w:pPr>
              <w:ind w:left="33"/>
              <w:jc w:val="center"/>
            </w:pPr>
            <w:r>
              <w:t>17</w:t>
            </w:r>
          </w:p>
        </w:tc>
        <w:tc>
          <w:tcPr>
            <w:tcW w:w="2092" w:type="dxa"/>
            <w:shd w:val="clear" w:color="auto" w:fill="DBE5F1" w:themeFill="accent1" w:themeFillTint="33"/>
            <w:vAlign w:val="center"/>
          </w:tcPr>
          <w:p w:rsidR="000825B2" w:rsidRDefault="00C97FBE" w:rsidP="003B31ED">
            <w:pPr>
              <w:ind w:left="0"/>
              <w:jc w:val="center"/>
              <w:rPr>
                <w:lang w:val="en-GB"/>
              </w:rPr>
            </w:pPr>
            <w:r>
              <w:rPr>
                <w:lang w:val="en-GB"/>
              </w:rPr>
              <w:t>1.58</w:t>
            </w:r>
          </w:p>
        </w:tc>
      </w:tr>
      <w:tr w:rsidR="000825B2" w:rsidTr="003B31ED">
        <w:tc>
          <w:tcPr>
            <w:tcW w:w="5779" w:type="dxa"/>
          </w:tcPr>
          <w:p w:rsidR="000825B2" w:rsidRPr="00EE451F" w:rsidRDefault="00C97FBE" w:rsidP="003B31ED">
            <w:pPr>
              <w:ind w:hanging="709"/>
            </w:pPr>
            <w:r>
              <w:t>Divorced</w:t>
            </w:r>
          </w:p>
        </w:tc>
        <w:tc>
          <w:tcPr>
            <w:tcW w:w="1984" w:type="dxa"/>
          </w:tcPr>
          <w:p w:rsidR="000825B2" w:rsidRPr="00C5578A" w:rsidRDefault="00C97FBE" w:rsidP="003B31ED">
            <w:pPr>
              <w:ind w:left="33"/>
              <w:jc w:val="center"/>
            </w:pPr>
            <w:r>
              <w:t>45</w:t>
            </w:r>
          </w:p>
        </w:tc>
        <w:tc>
          <w:tcPr>
            <w:tcW w:w="2092" w:type="dxa"/>
            <w:shd w:val="clear" w:color="auto" w:fill="DBE5F1" w:themeFill="accent1" w:themeFillTint="33"/>
            <w:vAlign w:val="center"/>
          </w:tcPr>
          <w:p w:rsidR="000825B2" w:rsidRDefault="00C97FBE" w:rsidP="003B31ED">
            <w:pPr>
              <w:ind w:left="0"/>
              <w:jc w:val="center"/>
              <w:rPr>
                <w:lang w:val="en-GB"/>
              </w:rPr>
            </w:pPr>
            <w:r>
              <w:rPr>
                <w:lang w:val="en-GB"/>
              </w:rPr>
              <w:t>4.17</w:t>
            </w:r>
          </w:p>
        </w:tc>
      </w:tr>
      <w:tr w:rsidR="000825B2" w:rsidTr="003B31ED">
        <w:tc>
          <w:tcPr>
            <w:tcW w:w="5779" w:type="dxa"/>
          </w:tcPr>
          <w:p w:rsidR="000825B2" w:rsidRPr="00EE451F" w:rsidRDefault="00C97FBE" w:rsidP="003B31ED">
            <w:pPr>
              <w:ind w:hanging="709"/>
            </w:pPr>
            <w:r>
              <w:t>Legally Separated</w:t>
            </w:r>
          </w:p>
        </w:tc>
        <w:tc>
          <w:tcPr>
            <w:tcW w:w="1984" w:type="dxa"/>
          </w:tcPr>
          <w:p w:rsidR="000825B2" w:rsidRPr="00C5578A" w:rsidRDefault="00C97FBE" w:rsidP="003B31ED">
            <w:pPr>
              <w:ind w:left="33"/>
              <w:jc w:val="center"/>
            </w:pPr>
            <w:r>
              <w:t>4</w:t>
            </w:r>
          </w:p>
        </w:tc>
        <w:tc>
          <w:tcPr>
            <w:tcW w:w="2092" w:type="dxa"/>
            <w:shd w:val="clear" w:color="auto" w:fill="DBE5F1" w:themeFill="accent1" w:themeFillTint="33"/>
            <w:vAlign w:val="center"/>
          </w:tcPr>
          <w:p w:rsidR="000825B2" w:rsidRDefault="00C97FBE" w:rsidP="003B31ED">
            <w:pPr>
              <w:ind w:left="0"/>
              <w:jc w:val="center"/>
              <w:rPr>
                <w:lang w:val="en-GB"/>
              </w:rPr>
            </w:pPr>
            <w:r>
              <w:rPr>
                <w:lang w:val="en-GB"/>
              </w:rPr>
              <w:t>0.37</w:t>
            </w:r>
          </w:p>
        </w:tc>
      </w:tr>
      <w:tr w:rsidR="000825B2" w:rsidTr="003B31ED">
        <w:tc>
          <w:tcPr>
            <w:tcW w:w="5779" w:type="dxa"/>
          </w:tcPr>
          <w:p w:rsidR="000825B2" w:rsidRPr="00EE451F" w:rsidRDefault="00C97FBE" w:rsidP="003B31ED">
            <w:pPr>
              <w:ind w:hanging="709"/>
            </w:pPr>
            <w:r>
              <w:t>Married</w:t>
            </w:r>
          </w:p>
        </w:tc>
        <w:tc>
          <w:tcPr>
            <w:tcW w:w="1984" w:type="dxa"/>
          </w:tcPr>
          <w:p w:rsidR="000825B2" w:rsidRPr="00C5578A" w:rsidRDefault="00C97FBE" w:rsidP="003B31ED">
            <w:pPr>
              <w:ind w:left="33"/>
              <w:jc w:val="center"/>
            </w:pPr>
            <w:r>
              <w:t>393</w:t>
            </w:r>
          </w:p>
        </w:tc>
        <w:tc>
          <w:tcPr>
            <w:tcW w:w="2092" w:type="dxa"/>
            <w:shd w:val="clear" w:color="auto" w:fill="DBE5F1" w:themeFill="accent1" w:themeFillTint="33"/>
            <w:vAlign w:val="center"/>
          </w:tcPr>
          <w:p w:rsidR="000825B2" w:rsidRDefault="00C97FBE" w:rsidP="003B31ED">
            <w:pPr>
              <w:ind w:left="0"/>
              <w:jc w:val="center"/>
              <w:rPr>
                <w:lang w:val="en-GB"/>
              </w:rPr>
            </w:pPr>
            <w:r>
              <w:rPr>
                <w:lang w:val="en-GB"/>
              </w:rPr>
              <w:t>36.46</w:t>
            </w:r>
          </w:p>
        </w:tc>
      </w:tr>
      <w:tr w:rsidR="000825B2" w:rsidTr="003B31ED">
        <w:tc>
          <w:tcPr>
            <w:tcW w:w="5779" w:type="dxa"/>
          </w:tcPr>
          <w:p w:rsidR="000825B2" w:rsidRPr="00EE451F" w:rsidRDefault="00C97FBE" w:rsidP="003B31ED">
            <w:pPr>
              <w:ind w:hanging="709"/>
            </w:pPr>
            <w:r>
              <w:t>Single</w:t>
            </w:r>
          </w:p>
        </w:tc>
        <w:tc>
          <w:tcPr>
            <w:tcW w:w="1984" w:type="dxa"/>
          </w:tcPr>
          <w:p w:rsidR="000825B2" w:rsidRPr="00C5578A" w:rsidRDefault="00C97FBE" w:rsidP="003B31ED">
            <w:pPr>
              <w:ind w:left="33"/>
              <w:jc w:val="center"/>
            </w:pPr>
            <w:r>
              <w:t>476</w:t>
            </w:r>
          </w:p>
        </w:tc>
        <w:tc>
          <w:tcPr>
            <w:tcW w:w="2092" w:type="dxa"/>
            <w:shd w:val="clear" w:color="auto" w:fill="DBE5F1" w:themeFill="accent1" w:themeFillTint="33"/>
            <w:vAlign w:val="center"/>
          </w:tcPr>
          <w:p w:rsidR="000825B2" w:rsidRDefault="00C97FBE" w:rsidP="003B31ED">
            <w:pPr>
              <w:ind w:left="0"/>
              <w:jc w:val="center"/>
              <w:rPr>
                <w:lang w:val="en-GB"/>
              </w:rPr>
            </w:pPr>
            <w:r>
              <w:rPr>
                <w:lang w:val="en-GB"/>
              </w:rPr>
              <w:t>44.16</w:t>
            </w:r>
          </w:p>
        </w:tc>
      </w:tr>
      <w:tr w:rsidR="000825B2" w:rsidTr="003B31ED">
        <w:tc>
          <w:tcPr>
            <w:tcW w:w="5779" w:type="dxa"/>
          </w:tcPr>
          <w:p w:rsidR="000825B2" w:rsidRDefault="00C97FBE" w:rsidP="003B31ED">
            <w:pPr>
              <w:ind w:hanging="709"/>
            </w:pPr>
            <w:r>
              <w:t>Unknown</w:t>
            </w:r>
          </w:p>
        </w:tc>
        <w:tc>
          <w:tcPr>
            <w:tcW w:w="1984" w:type="dxa"/>
          </w:tcPr>
          <w:p w:rsidR="000825B2" w:rsidRPr="00C5578A" w:rsidRDefault="00C97FBE" w:rsidP="003B31ED">
            <w:pPr>
              <w:ind w:left="33"/>
              <w:jc w:val="center"/>
            </w:pPr>
            <w:r>
              <w:t>139</w:t>
            </w:r>
          </w:p>
        </w:tc>
        <w:tc>
          <w:tcPr>
            <w:tcW w:w="2092" w:type="dxa"/>
            <w:shd w:val="clear" w:color="auto" w:fill="DBE5F1" w:themeFill="accent1" w:themeFillTint="33"/>
            <w:vAlign w:val="center"/>
          </w:tcPr>
          <w:p w:rsidR="000825B2" w:rsidRDefault="00C97FBE" w:rsidP="003B31ED">
            <w:pPr>
              <w:ind w:left="0"/>
              <w:jc w:val="center"/>
              <w:rPr>
                <w:lang w:val="en-GB"/>
              </w:rPr>
            </w:pPr>
            <w:r>
              <w:rPr>
                <w:lang w:val="en-GB"/>
              </w:rPr>
              <w:t>12.89</w:t>
            </w:r>
          </w:p>
        </w:tc>
      </w:tr>
      <w:tr w:rsidR="00C97FBE" w:rsidTr="003B31ED">
        <w:tc>
          <w:tcPr>
            <w:tcW w:w="5779" w:type="dxa"/>
          </w:tcPr>
          <w:p w:rsidR="00C97FBE" w:rsidRDefault="00C97FBE" w:rsidP="003B31ED">
            <w:pPr>
              <w:ind w:hanging="709"/>
            </w:pPr>
            <w:r>
              <w:t>Widowed</w:t>
            </w:r>
          </w:p>
        </w:tc>
        <w:tc>
          <w:tcPr>
            <w:tcW w:w="1984" w:type="dxa"/>
          </w:tcPr>
          <w:p w:rsidR="00C97FBE" w:rsidRPr="00C5578A" w:rsidRDefault="00C97FBE" w:rsidP="003B31ED">
            <w:pPr>
              <w:ind w:left="33"/>
              <w:jc w:val="center"/>
            </w:pPr>
            <w:r>
              <w:t>4</w:t>
            </w:r>
          </w:p>
        </w:tc>
        <w:tc>
          <w:tcPr>
            <w:tcW w:w="2092" w:type="dxa"/>
            <w:shd w:val="clear" w:color="auto" w:fill="DBE5F1" w:themeFill="accent1" w:themeFillTint="33"/>
            <w:vAlign w:val="center"/>
          </w:tcPr>
          <w:p w:rsidR="00C97FBE" w:rsidRDefault="00C97FBE" w:rsidP="003B31ED">
            <w:pPr>
              <w:ind w:left="0"/>
              <w:jc w:val="center"/>
              <w:rPr>
                <w:lang w:val="en-GB"/>
              </w:rPr>
            </w:pPr>
            <w:r>
              <w:rPr>
                <w:lang w:val="en-GB"/>
              </w:rPr>
              <w:t>0.37</w:t>
            </w:r>
          </w:p>
        </w:tc>
      </w:tr>
      <w:tr w:rsidR="000825B2" w:rsidRPr="00536BF5" w:rsidTr="003B31ED">
        <w:tc>
          <w:tcPr>
            <w:tcW w:w="5779" w:type="dxa"/>
            <w:shd w:val="clear" w:color="auto" w:fill="D9D9D9" w:themeFill="background1" w:themeFillShade="D9"/>
            <w:vAlign w:val="center"/>
          </w:tcPr>
          <w:p w:rsidR="000825B2" w:rsidRPr="00C1784C" w:rsidRDefault="000825B2" w:rsidP="003B31ED">
            <w:pPr>
              <w:ind w:hanging="709"/>
              <w:jc w:val="left"/>
            </w:pPr>
            <w:r w:rsidRPr="00536BF5">
              <w:rPr>
                <w:b/>
                <w:lang w:val="en-GB"/>
              </w:rPr>
              <w:t>Total</w:t>
            </w:r>
          </w:p>
        </w:tc>
        <w:tc>
          <w:tcPr>
            <w:tcW w:w="1984" w:type="dxa"/>
            <w:shd w:val="clear" w:color="auto" w:fill="D9D9D9" w:themeFill="background1" w:themeFillShade="D9"/>
            <w:vAlign w:val="center"/>
          </w:tcPr>
          <w:p w:rsidR="000825B2" w:rsidRPr="00D229E9" w:rsidRDefault="000825B2" w:rsidP="003B31ED">
            <w:pPr>
              <w:ind w:left="0"/>
              <w:jc w:val="center"/>
              <w:rPr>
                <w:b/>
                <w:lang w:val="en-GB"/>
              </w:rPr>
            </w:pPr>
            <w:r w:rsidRPr="00D229E9">
              <w:rPr>
                <w:b/>
                <w:lang w:val="en-GB"/>
              </w:rPr>
              <w:t>1078</w:t>
            </w:r>
          </w:p>
        </w:tc>
        <w:tc>
          <w:tcPr>
            <w:tcW w:w="2092" w:type="dxa"/>
            <w:shd w:val="clear" w:color="auto" w:fill="D9D9D9" w:themeFill="background1" w:themeFillShade="D9"/>
            <w:vAlign w:val="center"/>
          </w:tcPr>
          <w:p w:rsidR="000825B2" w:rsidRPr="00D229E9" w:rsidRDefault="000825B2" w:rsidP="003B31ED">
            <w:pPr>
              <w:ind w:left="0"/>
              <w:jc w:val="center"/>
              <w:rPr>
                <w:b/>
                <w:lang w:val="en-GB"/>
              </w:rPr>
            </w:pPr>
            <w:r w:rsidRPr="00D229E9">
              <w:rPr>
                <w:b/>
                <w:lang w:val="en-GB"/>
              </w:rPr>
              <w:t>100%</w:t>
            </w:r>
          </w:p>
        </w:tc>
      </w:tr>
    </w:tbl>
    <w:p w:rsidR="000825B2" w:rsidRDefault="000825B2" w:rsidP="000825B2">
      <w:pPr>
        <w:ind w:left="-142"/>
        <w:rPr>
          <w:lang w:val="en-GB"/>
        </w:rPr>
      </w:pPr>
    </w:p>
    <w:p w:rsidR="000825B2" w:rsidRDefault="000825B2" w:rsidP="000825B2">
      <w:pPr>
        <w:ind w:left="-142"/>
        <w:rPr>
          <w:lang w:val="en-GB"/>
        </w:rPr>
      </w:pPr>
    </w:p>
    <w:p w:rsidR="000825B2" w:rsidRDefault="00D36BEB" w:rsidP="000825B2">
      <w:pPr>
        <w:ind w:left="-142"/>
        <w:jc w:val="center"/>
        <w:rPr>
          <w:lang w:val="en-GB"/>
        </w:rPr>
      </w:pPr>
      <w:r>
        <w:rPr>
          <w:noProof/>
          <w:lang w:val="en-GB" w:eastAsia="en-GB"/>
        </w:rPr>
        <w:drawing>
          <wp:inline distT="0" distB="0" distL="0" distR="0" wp14:anchorId="52ACA03C" wp14:editId="6A51E946">
            <wp:extent cx="4572000" cy="2743200"/>
            <wp:effectExtent l="0" t="0" r="19050" b="1905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0825B2" w:rsidRDefault="000825B2" w:rsidP="000825B2">
      <w:pPr>
        <w:ind w:left="-142"/>
        <w:jc w:val="center"/>
        <w:rPr>
          <w:lang w:val="en-GB"/>
        </w:rPr>
      </w:pPr>
    </w:p>
    <w:p w:rsidR="000825B2" w:rsidRDefault="000825B2" w:rsidP="000825B2">
      <w:pPr>
        <w:ind w:left="-142"/>
        <w:jc w:val="center"/>
        <w:rPr>
          <w:lang w:val="en-GB"/>
        </w:rPr>
      </w:pPr>
    </w:p>
    <w:p w:rsidR="000825B2" w:rsidRDefault="000825B2" w:rsidP="000825B2">
      <w:pPr>
        <w:ind w:left="-142"/>
        <w:jc w:val="center"/>
        <w:rPr>
          <w:lang w:val="en-GB"/>
        </w:rPr>
      </w:pPr>
    </w:p>
    <w:p w:rsidR="000825B2" w:rsidRDefault="000825B2" w:rsidP="000825B2">
      <w:pPr>
        <w:ind w:left="-142"/>
        <w:jc w:val="center"/>
        <w:rPr>
          <w:lang w:val="en-GB"/>
        </w:rPr>
      </w:pPr>
    </w:p>
    <w:p w:rsidR="000825B2" w:rsidRDefault="000825B2" w:rsidP="000825B2">
      <w:pPr>
        <w:ind w:left="-142"/>
        <w:jc w:val="center"/>
        <w:rPr>
          <w:lang w:val="en-GB"/>
        </w:rPr>
      </w:pPr>
    </w:p>
    <w:p w:rsidR="000825B2" w:rsidRDefault="000825B2" w:rsidP="000825B2">
      <w:pPr>
        <w:ind w:left="-142"/>
        <w:jc w:val="center"/>
        <w:rPr>
          <w:lang w:val="en-GB"/>
        </w:rPr>
      </w:pPr>
    </w:p>
    <w:p w:rsidR="000825B2" w:rsidRDefault="000825B2" w:rsidP="000825B2">
      <w:pPr>
        <w:ind w:left="-142"/>
        <w:rPr>
          <w:lang w:val="en-GB"/>
        </w:rPr>
      </w:pPr>
    </w:p>
    <w:p w:rsidR="000825B2" w:rsidRDefault="000825B2" w:rsidP="000825B2">
      <w:pPr>
        <w:ind w:left="-142"/>
        <w:rPr>
          <w:lang w:val="en-GB"/>
        </w:rPr>
      </w:pPr>
    </w:p>
    <w:p w:rsidR="000825B2" w:rsidRPr="00B720BC" w:rsidRDefault="000825B2" w:rsidP="000825B2">
      <w:pPr>
        <w:ind w:left="-142"/>
        <w:jc w:val="center"/>
        <w:rPr>
          <w:lang w:val="en-GB"/>
        </w:rPr>
      </w:pPr>
    </w:p>
    <w:p w:rsidR="000825B2" w:rsidRDefault="000825B2" w:rsidP="000825B2">
      <w:pPr>
        <w:ind w:left="-142"/>
        <w:rPr>
          <w:b/>
          <w:color w:val="31849B"/>
          <w:sz w:val="28"/>
          <w:szCs w:val="28"/>
          <w:lang w:val="en-GB"/>
        </w:rPr>
      </w:pPr>
    </w:p>
    <w:p w:rsidR="009F09CD" w:rsidRDefault="009F09CD" w:rsidP="000825B2">
      <w:pPr>
        <w:ind w:left="-142"/>
        <w:rPr>
          <w:b/>
          <w:color w:val="31849B"/>
          <w:sz w:val="28"/>
          <w:szCs w:val="28"/>
          <w:lang w:val="en-GB"/>
        </w:rPr>
      </w:pPr>
    </w:p>
    <w:p w:rsidR="009F09CD" w:rsidRDefault="009F09CD" w:rsidP="000825B2">
      <w:pPr>
        <w:ind w:left="-142"/>
        <w:rPr>
          <w:b/>
          <w:color w:val="31849B"/>
          <w:sz w:val="28"/>
          <w:szCs w:val="28"/>
          <w:lang w:val="en-GB"/>
        </w:rPr>
      </w:pPr>
    </w:p>
    <w:p w:rsidR="000825B2" w:rsidRDefault="000825B2" w:rsidP="000825B2">
      <w:pPr>
        <w:ind w:left="-142"/>
        <w:rPr>
          <w:b/>
          <w:color w:val="31849B"/>
          <w:sz w:val="28"/>
          <w:szCs w:val="28"/>
          <w:lang w:val="en-GB"/>
        </w:rPr>
      </w:pPr>
      <w:r>
        <w:rPr>
          <w:b/>
          <w:color w:val="31849B"/>
          <w:sz w:val="28"/>
          <w:szCs w:val="28"/>
          <w:lang w:val="en-GB"/>
        </w:rPr>
        <w:lastRenderedPageBreak/>
        <w:t>Marital Status by Leavers</w:t>
      </w:r>
    </w:p>
    <w:p w:rsidR="000825B2" w:rsidRPr="007759EE" w:rsidRDefault="000825B2" w:rsidP="000825B2">
      <w:pPr>
        <w:ind w:left="-142" w:right="567"/>
        <w:rPr>
          <w:lang w:val="en-GB"/>
        </w:rPr>
      </w:pPr>
    </w:p>
    <w:p w:rsidR="000825B2" w:rsidRDefault="000825B2" w:rsidP="000825B2">
      <w:pPr>
        <w:ind w:left="-142"/>
        <w:rPr>
          <w:lang w:val="en-GB"/>
        </w:rPr>
      </w:pPr>
      <w:r w:rsidRPr="00B720BC">
        <w:rPr>
          <w:lang w:val="en-GB"/>
        </w:rPr>
        <w:t xml:space="preserve">Between 1 April 2019 and 31 March 2020 there were </w:t>
      </w:r>
      <w:r>
        <w:rPr>
          <w:lang w:val="en-GB"/>
        </w:rPr>
        <w:t>636 leavers from the Trust, which represents 11.65% of the workforce.</w:t>
      </w:r>
    </w:p>
    <w:p w:rsidR="000825B2" w:rsidRPr="00D14FAA" w:rsidRDefault="000825B2" w:rsidP="000825B2">
      <w:pPr>
        <w:ind w:left="-142" w:right="567"/>
        <w:rPr>
          <w:highlight w:val="yellow"/>
        </w:rPr>
      </w:pPr>
    </w:p>
    <w:tbl>
      <w:tblPr>
        <w:tblW w:w="9923" w:type="dxa"/>
        <w:tblInd w:w="-176" w:type="dxa"/>
        <w:tblLook w:val="04A0" w:firstRow="1" w:lastRow="0" w:firstColumn="1" w:lastColumn="0" w:noHBand="0" w:noVBand="1"/>
      </w:tblPr>
      <w:tblGrid>
        <w:gridCol w:w="5813"/>
        <w:gridCol w:w="1984"/>
        <w:gridCol w:w="2126"/>
      </w:tblGrid>
      <w:tr w:rsidR="000825B2" w:rsidRPr="006F5523" w:rsidTr="009F09CD">
        <w:trPr>
          <w:trHeight w:val="315"/>
        </w:trPr>
        <w:tc>
          <w:tcPr>
            <w:tcW w:w="5813" w:type="dxa"/>
            <w:tcBorders>
              <w:top w:val="single" w:sz="8" w:space="0" w:color="auto"/>
              <w:left w:val="single" w:sz="8" w:space="0" w:color="auto"/>
              <w:bottom w:val="single" w:sz="8" w:space="0" w:color="auto"/>
              <w:right w:val="single" w:sz="8" w:space="0" w:color="auto"/>
            </w:tcBorders>
            <w:shd w:val="clear" w:color="000000" w:fill="DBE5F1"/>
            <w:vAlign w:val="center"/>
            <w:hideMark/>
          </w:tcPr>
          <w:p w:rsidR="000825B2" w:rsidRPr="006F5523" w:rsidRDefault="007C5C46" w:rsidP="003B31ED">
            <w:pPr>
              <w:autoSpaceDE/>
              <w:autoSpaceDN/>
              <w:adjustRightInd/>
              <w:spacing w:line="240" w:lineRule="auto"/>
              <w:ind w:left="0"/>
              <w:jc w:val="center"/>
              <w:rPr>
                <w:b/>
                <w:bCs/>
                <w:color w:val="000000"/>
                <w:lang w:val="en-GB" w:eastAsia="en-GB"/>
              </w:rPr>
            </w:pPr>
            <w:r>
              <w:rPr>
                <w:b/>
                <w:bCs/>
                <w:color w:val="000000"/>
                <w:lang w:val="en-GB" w:eastAsia="en-GB"/>
              </w:rPr>
              <w:t>Marital</w:t>
            </w:r>
            <w:r w:rsidR="000825B2">
              <w:rPr>
                <w:b/>
                <w:bCs/>
                <w:color w:val="000000"/>
                <w:lang w:val="en-GB" w:eastAsia="en-GB"/>
              </w:rPr>
              <w:t xml:space="preserve"> Status</w:t>
            </w:r>
            <w:r w:rsidR="000825B2" w:rsidRPr="006F5523">
              <w:rPr>
                <w:b/>
                <w:bCs/>
                <w:color w:val="000000"/>
                <w:lang w:val="en-GB" w:eastAsia="en-GB"/>
              </w:rPr>
              <w:t xml:space="preserve"> Profile of Leavers (as at 31/3/20)</w:t>
            </w:r>
          </w:p>
        </w:tc>
        <w:tc>
          <w:tcPr>
            <w:tcW w:w="1984" w:type="dxa"/>
            <w:tcBorders>
              <w:top w:val="single" w:sz="8" w:space="0" w:color="auto"/>
              <w:left w:val="nil"/>
              <w:bottom w:val="single" w:sz="8" w:space="0" w:color="auto"/>
              <w:right w:val="single" w:sz="8" w:space="0" w:color="auto"/>
            </w:tcBorders>
            <w:shd w:val="clear" w:color="000000" w:fill="DBE5F1"/>
            <w:vAlign w:val="center"/>
            <w:hideMark/>
          </w:tcPr>
          <w:p w:rsidR="000825B2" w:rsidRPr="006F5523" w:rsidRDefault="000825B2" w:rsidP="003B31ED">
            <w:pPr>
              <w:autoSpaceDE/>
              <w:autoSpaceDN/>
              <w:adjustRightInd/>
              <w:spacing w:line="240" w:lineRule="auto"/>
              <w:ind w:left="0"/>
              <w:jc w:val="center"/>
              <w:rPr>
                <w:b/>
                <w:bCs/>
                <w:color w:val="000000"/>
                <w:lang w:val="en-GB" w:eastAsia="en-GB"/>
              </w:rPr>
            </w:pPr>
            <w:r w:rsidRPr="006F5523">
              <w:rPr>
                <w:b/>
                <w:bCs/>
                <w:color w:val="000000"/>
                <w:lang w:val="en-GB" w:eastAsia="en-GB"/>
              </w:rPr>
              <w:t>Headcount</w:t>
            </w:r>
          </w:p>
        </w:tc>
        <w:tc>
          <w:tcPr>
            <w:tcW w:w="2126" w:type="dxa"/>
            <w:tcBorders>
              <w:top w:val="single" w:sz="8" w:space="0" w:color="auto"/>
              <w:left w:val="nil"/>
              <w:bottom w:val="single" w:sz="8" w:space="0" w:color="auto"/>
              <w:right w:val="single" w:sz="8" w:space="0" w:color="auto"/>
            </w:tcBorders>
            <w:shd w:val="clear" w:color="000000" w:fill="DBE5F1"/>
            <w:vAlign w:val="center"/>
            <w:hideMark/>
          </w:tcPr>
          <w:p w:rsidR="000825B2" w:rsidRPr="006F5523" w:rsidRDefault="000825B2" w:rsidP="003B31ED">
            <w:pPr>
              <w:autoSpaceDE/>
              <w:autoSpaceDN/>
              <w:adjustRightInd/>
              <w:spacing w:line="240" w:lineRule="auto"/>
              <w:ind w:left="0"/>
              <w:jc w:val="center"/>
              <w:rPr>
                <w:b/>
                <w:bCs/>
                <w:color w:val="000000"/>
                <w:lang w:val="en-GB" w:eastAsia="en-GB"/>
              </w:rPr>
            </w:pPr>
            <w:r w:rsidRPr="006F5523">
              <w:rPr>
                <w:b/>
                <w:bCs/>
                <w:color w:val="000000"/>
                <w:lang w:val="en-GB" w:eastAsia="en-GB"/>
              </w:rPr>
              <w:t>%</w:t>
            </w:r>
          </w:p>
        </w:tc>
      </w:tr>
      <w:tr w:rsidR="000825B2" w:rsidRPr="006F5523"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0825B2" w:rsidRPr="006F5523" w:rsidRDefault="007C5C46" w:rsidP="003B31ED">
            <w:pPr>
              <w:autoSpaceDE/>
              <w:autoSpaceDN/>
              <w:adjustRightInd/>
              <w:spacing w:line="240" w:lineRule="auto"/>
              <w:ind w:left="0"/>
              <w:rPr>
                <w:color w:val="000000"/>
                <w:lang w:val="en-GB" w:eastAsia="en-GB"/>
              </w:rPr>
            </w:pPr>
            <w:r>
              <w:rPr>
                <w:color w:val="000000"/>
                <w:lang w:eastAsia="en-GB"/>
              </w:rPr>
              <w:t>Civil Partnership</w:t>
            </w:r>
          </w:p>
        </w:tc>
        <w:tc>
          <w:tcPr>
            <w:tcW w:w="1984" w:type="dxa"/>
            <w:tcBorders>
              <w:top w:val="nil"/>
              <w:left w:val="nil"/>
              <w:bottom w:val="single" w:sz="8" w:space="0" w:color="auto"/>
              <w:right w:val="single" w:sz="8" w:space="0" w:color="auto"/>
            </w:tcBorders>
            <w:shd w:val="clear" w:color="auto" w:fill="auto"/>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10</w:t>
            </w:r>
          </w:p>
        </w:tc>
        <w:tc>
          <w:tcPr>
            <w:tcW w:w="2126" w:type="dxa"/>
            <w:tcBorders>
              <w:top w:val="nil"/>
              <w:left w:val="nil"/>
              <w:bottom w:val="single" w:sz="8" w:space="0" w:color="auto"/>
              <w:right w:val="single" w:sz="8" w:space="0" w:color="auto"/>
            </w:tcBorders>
            <w:shd w:val="clear" w:color="000000" w:fill="DBE5F1"/>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1.57</w:t>
            </w:r>
          </w:p>
        </w:tc>
      </w:tr>
      <w:tr w:rsidR="000825B2" w:rsidRPr="006F5523"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0825B2" w:rsidRPr="006F5523" w:rsidRDefault="007C5C46" w:rsidP="003B31ED">
            <w:pPr>
              <w:autoSpaceDE/>
              <w:autoSpaceDN/>
              <w:adjustRightInd/>
              <w:spacing w:line="240" w:lineRule="auto"/>
              <w:ind w:left="0"/>
              <w:rPr>
                <w:color w:val="000000"/>
                <w:lang w:val="en-GB" w:eastAsia="en-GB"/>
              </w:rPr>
            </w:pPr>
            <w:r>
              <w:rPr>
                <w:color w:val="000000"/>
                <w:lang w:eastAsia="en-GB"/>
              </w:rPr>
              <w:t>Divorced</w:t>
            </w:r>
          </w:p>
        </w:tc>
        <w:tc>
          <w:tcPr>
            <w:tcW w:w="1984" w:type="dxa"/>
            <w:tcBorders>
              <w:top w:val="nil"/>
              <w:left w:val="nil"/>
              <w:bottom w:val="single" w:sz="8" w:space="0" w:color="auto"/>
              <w:right w:val="single" w:sz="8" w:space="0" w:color="auto"/>
            </w:tcBorders>
            <w:shd w:val="clear" w:color="auto" w:fill="auto"/>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34</w:t>
            </w:r>
          </w:p>
        </w:tc>
        <w:tc>
          <w:tcPr>
            <w:tcW w:w="2126" w:type="dxa"/>
            <w:tcBorders>
              <w:top w:val="nil"/>
              <w:left w:val="nil"/>
              <w:bottom w:val="single" w:sz="8" w:space="0" w:color="auto"/>
              <w:right w:val="single" w:sz="8" w:space="0" w:color="auto"/>
            </w:tcBorders>
            <w:shd w:val="clear" w:color="000000" w:fill="DBE5F1"/>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5.35</w:t>
            </w:r>
          </w:p>
        </w:tc>
      </w:tr>
      <w:tr w:rsidR="000825B2" w:rsidRPr="006F5523"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0825B2" w:rsidRPr="006F5523" w:rsidRDefault="007C5C46" w:rsidP="003B31ED">
            <w:pPr>
              <w:autoSpaceDE/>
              <w:autoSpaceDN/>
              <w:adjustRightInd/>
              <w:spacing w:line="240" w:lineRule="auto"/>
              <w:ind w:left="0"/>
              <w:rPr>
                <w:color w:val="000000"/>
                <w:lang w:val="en-GB" w:eastAsia="en-GB"/>
              </w:rPr>
            </w:pPr>
            <w:r>
              <w:rPr>
                <w:color w:val="000000"/>
                <w:lang w:eastAsia="en-GB"/>
              </w:rPr>
              <w:t xml:space="preserve">Legally </w:t>
            </w:r>
            <w:r w:rsidR="00370B7B">
              <w:rPr>
                <w:color w:val="000000"/>
                <w:lang w:eastAsia="en-GB"/>
              </w:rPr>
              <w:t>Separated</w:t>
            </w:r>
          </w:p>
        </w:tc>
        <w:tc>
          <w:tcPr>
            <w:tcW w:w="1984" w:type="dxa"/>
            <w:tcBorders>
              <w:top w:val="nil"/>
              <w:left w:val="nil"/>
              <w:bottom w:val="single" w:sz="8" w:space="0" w:color="auto"/>
              <w:right w:val="single" w:sz="8" w:space="0" w:color="auto"/>
            </w:tcBorders>
            <w:shd w:val="clear" w:color="auto" w:fill="auto"/>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7</w:t>
            </w:r>
          </w:p>
        </w:tc>
        <w:tc>
          <w:tcPr>
            <w:tcW w:w="2126" w:type="dxa"/>
            <w:tcBorders>
              <w:top w:val="nil"/>
              <w:left w:val="nil"/>
              <w:bottom w:val="single" w:sz="8" w:space="0" w:color="auto"/>
              <w:right w:val="single" w:sz="8" w:space="0" w:color="auto"/>
            </w:tcBorders>
            <w:shd w:val="clear" w:color="000000" w:fill="DBE5F1"/>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1.10</w:t>
            </w:r>
          </w:p>
        </w:tc>
      </w:tr>
      <w:tr w:rsidR="000825B2" w:rsidRPr="006F5523"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0825B2" w:rsidRPr="006F5523" w:rsidRDefault="007C5C46" w:rsidP="003B31ED">
            <w:pPr>
              <w:autoSpaceDE/>
              <w:autoSpaceDN/>
              <w:adjustRightInd/>
              <w:spacing w:line="240" w:lineRule="auto"/>
              <w:ind w:left="0"/>
              <w:rPr>
                <w:color w:val="000000"/>
                <w:lang w:val="en-GB" w:eastAsia="en-GB"/>
              </w:rPr>
            </w:pPr>
            <w:r>
              <w:rPr>
                <w:color w:val="000000"/>
                <w:lang w:eastAsia="en-GB"/>
              </w:rPr>
              <w:t>Married</w:t>
            </w:r>
          </w:p>
        </w:tc>
        <w:tc>
          <w:tcPr>
            <w:tcW w:w="1984" w:type="dxa"/>
            <w:tcBorders>
              <w:top w:val="nil"/>
              <w:left w:val="nil"/>
              <w:bottom w:val="single" w:sz="8" w:space="0" w:color="auto"/>
              <w:right w:val="single" w:sz="8" w:space="0" w:color="auto"/>
            </w:tcBorders>
            <w:shd w:val="clear" w:color="auto" w:fill="auto"/>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266</w:t>
            </w:r>
          </w:p>
        </w:tc>
        <w:tc>
          <w:tcPr>
            <w:tcW w:w="2126" w:type="dxa"/>
            <w:tcBorders>
              <w:top w:val="nil"/>
              <w:left w:val="nil"/>
              <w:bottom w:val="single" w:sz="8" w:space="0" w:color="auto"/>
              <w:right w:val="single" w:sz="8" w:space="0" w:color="auto"/>
            </w:tcBorders>
            <w:shd w:val="clear" w:color="000000" w:fill="DBE5F1"/>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43.72</w:t>
            </w:r>
          </w:p>
        </w:tc>
      </w:tr>
      <w:tr w:rsidR="000825B2" w:rsidRPr="006F5523"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0825B2" w:rsidRPr="006F5523" w:rsidRDefault="007C5C46" w:rsidP="003B31ED">
            <w:pPr>
              <w:autoSpaceDE/>
              <w:autoSpaceDN/>
              <w:adjustRightInd/>
              <w:spacing w:line="240" w:lineRule="auto"/>
              <w:ind w:left="0"/>
              <w:rPr>
                <w:color w:val="000000"/>
                <w:lang w:val="en-GB" w:eastAsia="en-GB"/>
              </w:rPr>
            </w:pPr>
            <w:r>
              <w:rPr>
                <w:color w:val="000000"/>
                <w:lang w:eastAsia="en-GB"/>
              </w:rPr>
              <w:t>Single</w:t>
            </w:r>
          </w:p>
        </w:tc>
        <w:tc>
          <w:tcPr>
            <w:tcW w:w="1984" w:type="dxa"/>
            <w:tcBorders>
              <w:top w:val="nil"/>
              <w:left w:val="nil"/>
              <w:bottom w:val="single" w:sz="8" w:space="0" w:color="auto"/>
              <w:right w:val="single" w:sz="8" w:space="0" w:color="auto"/>
            </w:tcBorders>
            <w:shd w:val="clear" w:color="auto" w:fill="auto"/>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278</w:t>
            </w:r>
          </w:p>
        </w:tc>
        <w:tc>
          <w:tcPr>
            <w:tcW w:w="2126" w:type="dxa"/>
            <w:tcBorders>
              <w:top w:val="nil"/>
              <w:left w:val="nil"/>
              <w:bottom w:val="single" w:sz="8" w:space="0" w:color="auto"/>
              <w:right w:val="single" w:sz="8" w:space="0" w:color="auto"/>
            </w:tcBorders>
            <w:shd w:val="clear" w:color="000000" w:fill="DBE5F1"/>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43.71</w:t>
            </w:r>
          </w:p>
        </w:tc>
      </w:tr>
      <w:tr w:rsidR="000825B2" w:rsidRPr="006F5523"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hideMark/>
          </w:tcPr>
          <w:p w:rsidR="000825B2" w:rsidRPr="006F5523" w:rsidRDefault="007C5C46" w:rsidP="003B31ED">
            <w:pPr>
              <w:autoSpaceDE/>
              <w:autoSpaceDN/>
              <w:adjustRightInd/>
              <w:spacing w:line="240" w:lineRule="auto"/>
              <w:ind w:left="0"/>
              <w:rPr>
                <w:color w:val="000000"/>
                <w:lang w:val="en-GB" w:eastAsia="en-GB"/>
              </w:rPr>
            </w:pPr>
            <w:r>
              <w:rPr>
                <w:color w:val="000000"/>
                <w:lang w:eastAsia="en-GB"/>
              </w:rPr>
              <w:t>Unknown</w:t>
            </w:r>
          </w:p>
        </w:tc>
        <w:tc>
          <w:tcPr>
            <w:tcW w:w="1984" w:type="dxa"/>
            <w:tcBorders>
              <w:top w:val="nil"/>
              <w:left w:val="nil"/>
              <w:bottom w:val="single" w:sz="8" w:space="0" w:color="auto"/>
              <w:right w:val="single" w:sz="8" w:space="0" w:color="auto"/>
            </w:tcBorders>
            <w:shd w:val="clear" w:color="auto" w:fill="auto"/>
            <w:vAlign w:val="center"/>
          </w:tcPr>
          <w:p w:rsidR="000825B2" w:rsidRPr="006F5523" w:rsidRDefault="007C5C46" w:rsidP="003B31ED">
            <w:pPr>
              <w:autoSpaceDE/>
              <w:autoSpaceDN/>
              <w:adjustRightInd/>
              <w:spacing w:line="240" w:lineRule="auto"/>
              <w:ind w:left="0"/>
              <w:jc w:val="center"/>
              <w:rPr>
                <w:color w:val="000000"/>
                <w:lang w:val="en-GB" w:eastAsia="en-GB"/>
              </w:rPr>
            </w:pPr>
            <w:r>
              <w:rPr>
                <w:color w:val="000000"/>
                <w:lang w:val="en-GB" w:eastAsia="en-GB"/>
              </w:rPr>
              <w:t>38</w:t>
            </w:r>
          </w:p>
        </w:tc>
        <w:tc>
          <w:tcPr>
            <w:tcW w:w="2126" w:type="dxa"/>
            <w:tcBorders>
              <w:top w:val="nil"/>
              <w:left w:val="nil"/>
              <w:bottom w:val="single" w:sz="8" w:space="0" w:color="auto"/>
              <w:right w:val="single" w:sz="8" w:space="0" w:color="auto"/>
            </w:tcBorders>
            <w:shd w:val="clear" w:color="000000" w:fill="DBE5F1"/>
            <w:vAlign w:val="center"/>
          </w:tcPr>
          <w:p w:rsidR="000825B2" w:rsidRPr="006F5523" w:rsidRDefault="000736EF" w:rsidP="003B31ED">
            <w:pPr>
              <w:autoSpaceDE/>
              <w:autoSpaceDN/>
              <w:adjustRightInd/>
              <w:spacing w:line="240" w:lineRule="auto"/>
              <w:ind w:left="0"/>
              <w:jc w:val="center"/>
              <w:rPr>
                <w:color w:val="000000"/>
                <w:lang w:val="en-GB" w:eastAsia="en-GB"/>
              </w:rPr>
            </w:pPr>
            <w:r>
              <w:rPr>
                <w:color w:val="000000"/>
                <w:lang w:val="en-GB" w:eastAsia="en-GB"/>
              </w:rPr>
              <w:t>5.97</w:t>
            </w:r>
          </w:p>
        </w:tc>
      </w:tr>
      <w:tr w:rsidR="007C5C46" w:rsidRPr="006F5523" w:rsidTr="003B31ED">
        <w:trPr>
          <w:trHeight w:val="315"/>
        </w:trPr>
        <w:tc>
          <w:tcPr>
            <w:tcW w:w="5813" w:type="dxa"/>
            <w:tcBorders>
              <w:top w:val="nil"/>
              <w:left w:val="single" w:sz="8" w:space="0" w:color="auto"/>
              <w:bottom w:val="single" w:sz="8" w:space="0" w:color="auto"/>
              <w:right w:val="single" w:sz="8" w:space="0" w:color="auto"/>
            </w:tcBorders>
            <w:shd w:val="clear" w:color="auto" w:fill="auto"/>
            <w:vAlign w:val="center"/>
          </w:tcPr>
          <w:p w:rsidR="007C5C46" w:rsidRDefault="007C5C46" w:rsidP="003B31ED">
            <w:pPr>
              <w:autoSpaceDE/>
              <w:autoSpaceDN/>
              <w:adjustRightInd/>
              <w:spacing w:line="240" w:lineRule="auto"/>
              <w:ind w:left="0"/>
              <w:rPr>
                <w:color w:val="000000"/>
                <w:lang w:eastAsia="en-GB"/>
              </w:rPr>
            </w:pPr>
            <w:r>
              <w:rPr>
                <w:color w:val="000000"/>
                <w:lang w:eastAsia="en-GB"/>
              </w:rPr>
              <w:t>Widowed</w:t>
            </w:r>
          </w:p>
        </w:tc>
        <w:tc>
          <w:tcPr>
            <w:tcW w:w="1984" w:type="dxa"/>
            <w:tcBorders>
              <w:top w:val="nil"/>
              <w:left w:val="nil"/>
              <w:bottom w:val="single" w:sz="8" w:space="0" w:color="auto"/>
              <w:right w:val="single" w:sz="8" w:space="0" w:color="auto"/>
            </w:tcBorders>
            <w:shd w:val="clear" w:color="auto" w:fill="auto"/>
            <w:vAlign w:val="center"/>
          </w:tcPr>
          <w:p w:rsidR="007C5C46" w:rsidRDefault="007C5C46" w:rsidP="003B31ED">
            <w:pPr>
              <w:autoSpaceDE/>
              <w:autoSpaceDN/>
              <w:adjustRightInd/>
              <w:spacing w:line="240" w:lineRule="auto"/>
              <w:ind w:left="0"/>
              <w:jc w:val="center"/>
              <w:rPr>
                <w:color w:val="000000"/>
                <w:lang w:val="en-GB" w:eastAsia="en-GB"/>
              </w:rPr>
            </w:pPr>
            <w:r>
              <w:rPr>
                <w:color w:val="000000"/>
                <w:lang w:val="en-GB" w:eastAsia="en-GB"/>
              </w:rPr>
              <w:t>3</w:t>
            </w:r>
          </w:p>
        </w:tc>
        <w:tc>
          <w:tcPr>
            <w:tcW w:w="2126" w:type="dxa"/>
            <w:tcBorders>
              <w:top w:val="nil"/>
              <w:left w:val="nil"/>
              <w:bottom w:val="single" w:sz="8" w:space="0" w:color="auto"/>
              <w:right w:val="single" w:sz="8" w:space="0" w:color="auto"/>
            </w:tcBorders>
            <w:shd w:val="clear" w:color="000000" w:fill="DBE5F1"/>
            <w:vAlign w:val="center"/>
          </w:tcPr>
          <w:p w:rsidR="007C5C46" w:rsidRDefault="007C5C46" w:rsidP="003B31ED">
            <w:pPr>
              <w:autoSpaceDE/>
              <w:autoSpaceDN/>
              <w:adjustRightInd/>
              <w:spacing w:line="240" w:lineRule="auto"/>
              <w:ind w:left="0"/>
              <w:jc w:val="center"/>
              <w:rPr>
                <w:color w:val="000000"/>
                <w:lang w:val="en-GB" w:eastAsia="en-GB"/>
              </w:rPr>
            </w:pPr>
            <w:r>
              <w:rPr>
                <w:color w:val="000000"/>
                <w:lang w:val="en-GB" w:eastAsia="en-GB"/>
              </w:rPr>
              <w:t>0.47</w:t>
            </w:r>
          </w:p>
        </w:tc>
      </w:tr>
      <w:tr w:rsidR="000825B2" w:rsidRPr="006F5523" w:rsidTr="003B31ED">
        <w:trPr>
          <w:trHeight w:val="330"/>
        </w:trPr>
        <w:tc>
          <w:tcPr>
            <w:tcW w:w="5813" w:type="dxa"/>
            <w:tcBorders>
              <w:top w:val="nil"/>
              <w:left w:val="single" w:sz="8" w:space="0" w:color="auto"/>
              <w:bottom w:val="single" w:sz="8" w:space="0" w:color="auto"/>
              <w:right w:val="single" w:sz="8" w:space="0" w:color="auto"/>
            </w:tcBorders>
            <w:shd w:val="clear" w:color="000000" w:fill="D9D9D9"/>
            <w:vAlign w:val="center"/>
            <w:hideMark/>
          </w:tcPr>
          <w:p w:rsidR="000825B2" w:rsidRPr="006F5523" w:rsidRDefault="000825B2" w:rsidP="003B31ED">
            <w:pPr>
              <w:autoSpaceDE/>
              <w:autoSpaceDN/>
              <w:adjustRightInd/>
              <w:spacing w:line="240" w:lineRule="auto"/>
              <w:ind w:left="0" w:firstLineChars="500" w:firstLine="1205"/>
              <w:jc w:val="left"/>
              <w:rPr>
                <w:b/>
                <w:bCs/>
                <w:color w:val="000000"/>
                <w:lang w:val="en-GB" w:eastAsia="en-GB"/>
              </w:rPr>
            </w:pPr>
            <w:r w:rsidRPr="006F5523">
              <w:rPr>
                <w:b/>
                <w:bCs/>
                <w:color w:val="000000"/>
                <w:lang w:val="en-GB" w:eastAsia="en-GB"/>
              </w:rPr>
              <w:t>Total</w:t>
            </w:r>
          </w:p>
        </w:tc>
        <w:tc>
          <w:tcPr>
            <w:tcW w:w="1984" w:type="dxa"/>
            <w:tcBorders>
              <w:top w:val="nil"/>
              <w:left w:val="nil"/>
              <w:bottom w:val="single" w:sz="8" w:space="0" w:color="auto"/>
              <w:right w:val="single" w:sz="8" w:space="0" w:color="auto"/>
            </w:tcBorders>
            <w:shd w:val="clear" w:color="000000" w:fill="D9D9D9"/>
            <w:vAlign w:val="center"/>
            <w:hideMark/>
          </w:tcPr>
          <w:p w:rsidR="000825B2" w:rsidRPr="006F5523" w:rsidRDefault="000825B2" w:rsidP="003B31ED">
            <w:pPr>
              <w:autoSpaceDE/>
              <w:autoSpaceDN/>
              <w:adjustRightInd/>
              <w:spacing w:line="240" w:lineRule="auto"/>
              <w:ind w:left="0"/>
              <w:jc w:val="center"/>
              <w:rPr>
                <w:b/>
                <w:bCs/>
                <w:color w:val="000000"/>
                <w:lang w:val="en-GB" w:eastAsia="en-GB"/>
              </w:rPr>
            </w:pPr>
            <w:r w:rsidRPr="006F5523">
              <w:rPr>
                <w:b/>
                <w:bCs/>
                <w:color w:val="000000"/>
                <w:lang w:val="en-GB" w:eastAsia="en-GB"/>
              </w:rPr>
              <w:t>636</w:t>
            </w:r>
          </w:p>
        </w:tc>
        <w:tc>
          <w:tcPr>
            <w:tcW w:w="2126" w:type="dxa"/>
            <w:tcBorders>
              <w:top w:val="nil"/>
              <w:left w:val="nil"/>
              <w:bottom w:val="single" w:sz="8" w:space="0" w:color="auto"/>
              <w:right w:val="single" w:sz="8" w:space="0" w:color="auto"/>
            </w:tcBorders>
            <w:shd w:val="clear" w:color="000000" w:fill="D9D9D9"/>
            <w:vAlign w:val="center"/>
            <w:hideMark/>
          </w:tcPr>
          <w:p w:rsidR="000825B2" w:rsidRPr="006F5523" w:rsidRDefault="000825B2" w:rsidP="003B31ED">
            <w:pPr>
              <w:autoSpaceDE/>
              <w:autoSpaceDN/>
              <w:adjustRightInd/>
              <w:spacing w:line="240" w:lineRule="auto"/>
              <w:ind w:left="0"/>
              <w:jc w:val="center"/>
              <w:rPr>
                <w:b/>
                <w:bCs/>
                <w:color w:val="000000"/>
                <w:lang w:val="en-GB" w:eastAsia="en-GB"/>
              </w:rPr>
            </w:pPr>
            <w:r>
              <w:rPr>
                <w:b/>
                <w:bCs/>
                <w:color w:val="000000"/>
                <w:lang w:val="en-GB" w:eastAsia="en-GB"/>
              </w:rPr>
              <w:t>10</w:t>
            </w:r>
            <w:r w:rsidRPr="006F5523">
              <w:rPr>
                <w:b/>
                <w:bCs/>
                <w:color w:val="000000"/>
                <w:lang w:val="en-GB" w:eastAsia="en-GB"/>
              </w:rPr>
              <w:t>0%</w:t>
            </w:r>
          </w:p>
        </w:tc>
      </w:tr>
    </w:tbl>
    <w:p w:rsidR="000825B2" w:rsidRDefault="000825B2" w:rsidP="000825B2">
      <w:pPr>
        <w:ind w:left="-142" w:right="567"/>
        <w:rPr>
          <w:highlight w:val="yellow"/>
        </w:rPr>
      </w:pPr>
    </w:p>
    <w:p w:rsidR="007C5C46" w:rsidRDefault="007C5C46" w:rsidP="000825B2">
      <w:pPr>
        <w:ind w:left="-142" w:right="567"/>
        <w:rPr>
          <w:highlight w:val="yellow"/>
        </w:rPr>
      </w:pPr>
    </w:p>
    <w:p w:rsidR="000825B2" w:rsidRPr="00D14FAA" w:rsidRDefault="00081A98" w:rsidP="000825B2">
      <w:pPr>
        <w:ind w:left="-142" w:right="567"/>
        <w:jc w:val="center"/>
        <w:rPr>
          <w:highlight w:val="yellow"/>
        </w:rPr>
      </w:pPr>
      <w:r>
        <w:rPr>
          <w:noProof/>
          <w:lang w:val="en-GB" w:eastAsia="en-GB"/>
        </w:rPr>
        <w:drawing>
          <wp:inline distT="0" distB="0" distL="0" distR="0" wp14:anchorId="5E4FB805" wp14:editId="24DFB8D3">
            <wp:extent cx="4572000" cy="2743200"/>
            <wp:effectExtent l="0" t="0" r="19050" b="1905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0825B2" w:rsidRPr="00D14FAA" w:rsidRDefault="000825B2" w:rsidP="000825B2">
      <w:pPr>
        <w:ind w:left="-142" w:right="567"/>
        <w:rPr>
          <w:highlight w:val="yellow"/>
        </w:rPr>
      </w:pPr>
    </w:p>
    <w:p w:rsidR="000825B2" w:rsidRDefault="000825B2" w:rsidP="000825B2">
      <w:pPr>
        <w:ind w:left="-142" w:right="567"/>
        <w:rPr>
          <w:highlight w:val="yellow"/>
        </w:rPr>
      </w:pPr>
    </w:p>
    <w:p w:rsidR="000825B2" w:rsidRDefault="000825B2" w:rsidP="000825B2">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9F09CD" w:rsidRDefault="009F09CD" w:rsidP="007759EE">
      <w:pPr>
        <w:ind w:left="-142" w:right="567"/>
        <w:rPr>
          <w:highlight w:val="yellow"/>
        </w:rPr>
      </w:pPr>
    </w:p>
    <w:p w:rsidR="006114EB" w:rsidRDefault="006114EB"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855"/>
      </w:tblGrid>
      <w:tr w:rsidR="00370B7B" w:rsidTr="006F1082">
        <w:trPr>
          <w:trHeight w:val="461"/>
        </w:trPr>
        <w:tc>
          <w:tcPr>
            <w:tcW w:w="9855" w:type="dxa"/>
            <w:shd w:val="clear" w:color="auto" w:fill="DBE5F1" w:themeFill="accent1" w:themeFillTint="33"/>
            <w:vAlign w:val="center"/>
          </w:tcPr>
          <w:p w:rsidR="00370B7B" w:rsidRDefault="00370B7B" w:rsidP="006F1082">
            <w:pPr>
              <w:ind w:left="0"/>
              <w:jc w:val="left"/>
              <w:rPr>
                <w:b/>
                <w:color w:val="31849B"/>
                <w:sz w:val="28"/>
                <w:szCs w:val="28"/>
                <w:lang w:val="en-GB"/>
              </w:rPr>
            </w:pPr>
            <w:r>
              <w:rPr>
                <w:b/>
                <w:color w:val="31849B"/>
                <w:sz w:val="28"/>
                <w:szCs w:val="28"/>
                <w:lang w:val="en-GB"/>
              </w:rPr>
              <w:lastRenderedPageBreak/>
              <w:t>Maternity</w:t>
            </w:r>
          </w:p>
        </w:tc>
      </w:tr>
    </w:tbl>
    <w:p w:rsidR="006114EB" w:rsidRDefault="006114EB" w:rsidP="007759EE">
      <w:pPr>
        <w:ind w:left="-142" w:right="567"/>
        <w:rPr>
          <w:highlight w:val="yellow"/>
        </w:rPr>
      </w:pPr>
    </w:p>
    <w:p w:rsidR="006F1082" w:rsidRDefault="006F1082" w:rsidP="006F1082">
      <w:pPr>
        <w:ind w:left="-142"/>
        <w:rPr>
          <w:b/>
          <w:color w:val="31849B"/>
          <w:sz w:val="28"/>
          <w:szCs w:val="28"/>
          <w:lang w:val="en-GB"/>
        </w:rPr>
      </w:pPr>
      <w:r>
        <w:rPr>
          <w:b/>
          <w:color w:val="31849B"/>
          <w:sz w:val="28"/>
          <w:szCs w:val="28"/>
          <w:lang w:val="en-GB"/>
        </w:rPr>
        <w:t>Maternity Status - Trust Profile</w:t>
      </w:r>
    </w:p>
    <w:p w:rsidR="006F1082" w:rsidRPr="001C5A4A" w:rsidRDefault="006F1082" w:rsidP="006F1082">
      <w:pPr>
        <w:ind w:left="-142"/>
        <w:rPr>
          <w:b/>
          <w:color w:val="31849B"/>
          <w:lang w:val="en-GB"/>
        </w:rPr>
      </w:pPr>
    </w:p>
    <w:p w:rsidR="006F1082" w:rsidRDefault="006F1082" w:rsidP="006F1082">
      <w:pPr>
        <w:ind w:left="-142"/>
        <w:rPr>
          <w:lang w:val="en-GB"/>
        </w:rPr>
      </w:pPr>
      <w:r>
        <w:rPr>
          <w:lang w:val="en-GB"/>
        </w:rPr>
        <w:t>The overall maternity status profile for the Trust, including paternity leave and shared parental leave is shown in the table below:</w:t>
      </w:r>
    </w:p>
    <w:p w:rsidR="006F1082" w:rsidRDefault="006F1082" w:rsidP="006F1082">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6F1082" w:rsidRPr="006114EB" w:rsidTr="007A248D">
        <w:tc>
          <w:tcPr>
            <w:tcW w:w="5779" w:type="dxa"/>
            <w:shd w:val="clear" w:color="auto" w:fill="DBE5F1" w:themeFill="accent1" w:themeFillTint="33"/>
            <w:vAlign w:val="center"/>
          </w:tcPr>
          <w:p w:rsidR="006F1082" w:rsidRPr="006114EB" w:rsidRDefault="006F1082" w:rsidP="006F1082">
            <w:pPr>
              <w:ind w:left="0"/>
              <w:jc w:val="center"/>
              <w:rPr>
                <w:b/>
                <w:lang w:val="en-GB"/>
              </w:rPr>
            </w:pPr>
            <w:r>
              <w:rPr>
                <w:b/>
                <w:lang w:val="en-GB"/>
              </w:rPr>
              <w:t>Marital Status</w:t>
            </w:r>
            <w:r w:rsidRPr="006114EB">
              <w:rPr>
                <w:b/>
                <w:lang w:val="en-GB"/>
              </w:rPr>
              <w:t xml:space="preserve"> Profile (as at 31/3/20)</w:t>
            </w:r>
          </w:p>
        </w:tc>
        <w:tc>
          <w:tcPr>
            <w:tcW w:w="1984" w:type="dxa"/>
            <w:shd w:val="clear" w:color="auto" w:fill="DBE5F1" w:themeFill="accent1" w:themeFillTint="33"/>
            <w:vAlign w:val="center"/>
          </w:tcPr>
          <w:p w:rsidR="006F1082" w:rsidRPr="006114EB" w:rsidRDefault="006F1082" w:rsidP="006F1082">
            <w:pPr>
              <w:ind w:left="0"/>
              <w:jc w:val="center"/>
              <w:rPr>
                <w:b/>
                <w:lang w:val="en-GB"/>
              </w:rPr>
            </w:pPr>
            <w:r w:rsidRPr="006114EB">
              <w:rPr>
                <w:b/>
                <w:lang w:val="en-GB"/>
              </w:rPr>
              <w:t>Headcount</w:t>
            </w:r>
          </w:p>
        </w:tc>
        <w:tc>
          <w:tcPr>
            <w:tcW w:w="2092" w:type="dxa"/>
            <w:tcBorders>
              <w:bottom w:val="single" w:sz="4" w:space="0" w:color="auto"/>
            </w:tcBorders>
            <w:shd w:val="clear" w:color="auto" w:fill="DBE5F1" w:themeFill="accent1" w:themeFillTint="33"/>
            <w:vAlign w:val="center"/>
          </w:tcPr>
          <w:p w:rsidR="006F1082" w:rsidRPr="006114EB" w:rsidRDefault="006F1082" w:rsidP="006F1082">
            <w:pPr>
              <w:ind w:left="0"/>
              <w:jc w:val="center"/>
              <w:rPr>
                <w:b/>
                <w:lang w:val="en-GB"/>
              </w:rPr>
            </w:pPr>
            <w:r w:rsidRPr="006114EB">
              <w:rPr>
                <w:b/>
                <w:lang w:val="en-GB"/>
              </w:rPr>
              <w:t>%</w:t>
            </w:r>
            <w:r>
              <w:rPr>
                <w:b/>
                <w:lang w:val="en-GB"/>
              </w:rPr>
              <w:t xml:space="preserve"> of Trust Staff</w:t>
            </w:r>
          </w:p>
        </w:tc>
      </w:tr>
      <w:tr w:rsidR="006F1082" w:rsidRPr="006114EB" w:rsidTr="007A248D">
        <w:tc>
          <w:tcPr>
            <w:tcW w:w="5779" w:type="dxa"/>
          </w:tcPr>
          <w:p w:rsidR="006F1082" w:rsidRPr="006114EB" w:rsidRDefault="006F1082" w:rsidP="006F1082">
            <w:pPr>
              <w:ind w:left="0"/>
            </w:pPr>
            <w:r>
              <w:t>Maternity Leave</w:t>
            </w:r>
          </w:p>
        </w:tc>
        <w:tc>
          <w:tcPr>
            <w:tcW w:w="1984" w:type="dxa"/>
          </w:tcPr>
          <w:p w:rsidR="006F1082" w:rsidRPr="006114EB" w:rsidRDefault="006F1082" w:rsidP="006F1082">
            <w:pPr>
              <w:ind w:left="33"/>
              <w:jc w:val="center"/>
            </w:pPr>
            <w:r>
              <w:t>200</w:t>
            </w:r>
          </w:p>
        </w:tc>
        <w:tc>
          <w:tcPr>
            <w:tcW w:w="2092" w:type="dxa"/>
            <w:shd w:val="clear" w:color="auto" w:fill="DBE5F1" w:themeFill="accent1" w:themeFillTint="33"/>
            <w:vAlign w:val="center"/>
          </w:tcPr>
          <w:p w:rsidR="006F1082" w:rsidRPr="006114EB" w:rsidRDefault="006F1082" w:rsidP="006F1082">
            <w:pPr>
              <w:ind w:left="0"/>
              <w:jc w:val="center"/>
              <w:rPr>
                <w:lang w:val="en-GB"/>
              </w:rPr>
            </w:pPr>
            <w:r>
              <w:rPr>
                <w:lang w:val="en-GB"/>
              </w:rPr>
              <w:t>3.67</w:t>
            </w:r>
          </w:p>
        </w:tc>
      </w:tr>
      <w:tr w:rsidR="006F1082" w:rsidRPr="006114EB" w:rsidTr="007A248D">
        <w:tc>
          <w:tcPr>
            <w:tcW w:w="5779" w:type="dxa"/>
          </w:tcPr>
          <w:p w:rsidR="006F1082" w:rsidRPr="006114EB" w:rsidRDefault="006F1082" w:rsidP="006F1082">
            <w:pPr>
              <w:ind w:left="0"/>
            </w:pPr>
            <w:r>
              <w:t>Paternity Leave</w:t>
            </w:r>
          </w:p>
        </w:tc>
        <w:tc>
          <w:tcPr>
            <w:tcW w:w="1984" w:type="dxa"/>
          </w:tcPr>
          <w:p w:rsidR="006F1082" w:rsidRPr="006114EB" w:rsidRDefault="006F1082" w:rsidP="006F1082">
            <w:pPr>
              <w:ind w:left="33"/>
              <w:jc w:val="center"/>
            </w:pPr>
            <w:r>
              <w:t>30</w:t>
            </w:r>
          </w:p>
        </w:tc>
        <w:tc>
          <w:tcPr>
            <w:tcW w:w="2092" w:type="dxa"/>
            <w:shd w:val="clear" w:color="auto" w:fill="DBE5F1" w:themeFill="accent1" w:themeFillTint="33"/>
            <w:vAlign w:val="center"/>
          </w:tcPr>
          <w:p w:rsidR="006F1082" w:rsidRPr="006114EB" w:rsidRDefault="006F1082" w:rsidP="006F1082">
            <w:pPr>
              <w:ind w:left="0"/>
              <w:jc w:val="center"/>
              <w:rPr>
                <w:lang w:val="en-GB"/>
              </w:rPr>
            </w:pPr>
            <w:r>
              <w:rPr>
                <w:lang w:val="en-GB"/>
              </w:rPr>
              <w:t>0.55</w:t>
            </w:r>
          </w:p>
        </w:tc>
      </w:tr>
      <w:tr w:rsidR="007A248D" w:rsidRPr="006114EB" w:rsidTr="007A248D">
        <w:tc>
          <w:tcPr>
            <w:tcW w:w="5779" w:type="dxa"/>
          </w:tcPr>
          <w:p w:rsidR="007A248D" w:rsidRPr="006114EB" w:rsidRDefault="007A248D" w:rsidP="0049305D">
            <w:pPr>
              <w:ind w:left="0"/>
            </w:pPr>
            <w:r>
              <w:t>Shared Parental Leave</w:t>
            </w:r>
          </w:p>
        </w:tc>
        <w:tc>
          <w:tcPr>
            <w:tcW w:w="1984" w:type="dxa"/>
          </w:tcPr>
          <w:p w:rsidR="007A248D" w:rsidRPr="006114EB" w:rsidRDefault="007A248D" w:rsidP="0049305D">
            <w:pPr>
              <w:ind w:left="33"/>
              <w:jc w:val="center"/>
            </w:pPr>
            <w:r>
              <w:t>1</w:t>
            </w:r>
          </w:p>
        </w:tc>
        <w:tc>
          <w:tcPr>
            <w:tcW w:w="2092" w:type="dxa"/>
            <w:shd w:val="clear" w:color="auto" w:fill="DBE5F1" w:themeFill="accent1" w:themeFillTint="33"/>
            <w:vAlign w:val="center"/>
          </w:tcPr>
          <w:p w:rsidR="007A248D" w:rsidRPr="006114EB" w:rsidRDefault="007A248D" w:rsidP="0049305D">
            <w:pPr>
              <w:ind w:left="0"/>
              <w:jc w:val="center"/>
              <w:rPr>
                <w:lang w:val="en-GB"/>
              </w:rPr>
            </w:pPr>
            <w:r>
              <w:rPr>
                <w:lang w:val="en-GB"/>
              </w:rPr>
              <w:t>0.02</w:t>
            </w:r>
          </w:p>
        </w:tc>
      </w:tr>
      <w:tr w:rsidR="006F1082" w:rsidRPr="006114EB" w:rsidTr="007A248D">
        <w:tc>
          <w:tcPr>
            <w:tcW w:w="5779" w:type="dxa"/>
          </w:tcPr>
          <w:p w:rsidR="006F1082" w:rsidRDefault="006F1082" w:rsidP="006F1082">
            <w:pPr>
              <w:ind w:left="0"/>
            </w:pPr>
            <w:r>
              <w:t>Adoption Leave</w:t>
            </w:r>
          </w:p>
        </w:tc>
        <w:tc>
          <w:tcPr>
            <w:tcW w:w="1984" w:type="dxa"/>
          </w:tcPr>
          <w:p w:rsidR="006F1082" w:rsidRDefault="006F1082" w:rsidP="006F1082">
            <w:pPr>
              <w:ind w:left="33"/>
              <w:jc w:val="center"/>
            </w:pPr>
            <w:r>
              <w:t>0</w:t>
            </w:r>
          </w:p>
        </w:tc>
        <w:tc>
          <w:tcPr>
            <w:tcW w:w="2092" w:type="dxa"/>
            <w:shd w:val="clear" w:color="auto" w:fill="DBE5F1" w:themeFill="accent1" w:themeFillTint="33"/>
            <w:vAlign w:val="center"/>
          </w:tcPr>
          <w:p w:rsidR="006F1082" w:rsidRDefault="006F1082" w:rsidP="006F1082">
            <w:pPr>
              <w:ind w:left="0"/>
              <w:jc w:val="center"/>
              <w:rPr>
                <w:lang w:val="en-GB"/>
              </w:rPr>
            </w:pPr>
            <w:r>
              <w:rPr>
                <w:lang w:val="en-GB"/>
              </w:rPr>
              <w:t>0.00</w:t>
            </w:r>
          </w:p>
        </w:tc>
      </w:tr>
      <w:tr w:rsidR="007A248D" w:rsidRPr="006114EB" w:rsidTr="007A248D">
        <w:tc>
          <w:tcPr>
            <w:tcW w:w="5779" w:type="dxa"/>
            <w:shd w:val="clear" w:color="auto" w:fill="D9D9D9" w:themeFill="background1" w:themeFillShade="D9"/>
            <w:vAlign w:val="center"/>
          </w:tcPr>
          <w:p w:rsidR="007A248D" w:rsidRPr="006114EB" w:rsidRDefault="007A248D" w:rsidP="006F1082">
            <w:pPr>
              <w:ind w:left="0"/>
            </w:pPr>
            <w:r w:rsidRPr="006114EB">
              <w:rPr>
                <w:b/>
                <w:lang w:val="en-GB"/>
              </w:rPr>
              <w:t>Total</w:t>
            </w:r>
          </w:p>
        </w:tc>
        <w:tc>
          <w:tcPr>
            <w:tcW w:w="1984" w:type="dxa"/>
            <w:shd w:val="clear" w:color="auto" w:fill="D9D9D9" w:themeFill="background1" w:themeFillShade="D9"/>
            <w:vAlign w:val="center"/>
          </w:tcPr>
          <w:p w:rsidR="007A248D" w:rsidRPr="006114EB" w:rsidRDefault="007A248D" w:rsidP="006F1082">
            <w:pPr>
              <w:ind w:left="33"/>
              <w:jc w:val="center"/>
            </w:pPr>
            <w:r>
              <w:rPr>
                <w:b/>
                <w:lang w:val="en-GB"/>
              </w:rPr>
              <w:t>231</w:t>
            </w:r>
          </w:p>
        </w:tc>
        <w:tc>
          <w:tcPr>
            <w:tcW w:w="2092" w:type="dxa"/>
            <w:shd w:val="clear" w:color="auto" w:fill="D9D9D9" w:themeFill="background1" w:themeFillShade="D9"/>
            <w:vAlign w:val="center"/>
          </w:tcPr>
          <w:p w:rsidR="007A248D" w:rsidRPr="006114EB" w:rsidRDefault="007A248D" w:rsidP="006F1082">
            <w:pPr>
              <w:ind w:left="0"/>
              <w:jc w:val="center"/>
              <w:rPr>
                <w:lang w:val="en-GB"/>
              </w:rPr>
            </w:pPr>
            <w:r>
              <w:rPr>
                <w:b/>
                <w:lang w:val="en-GB"/>
              </w:rPr>
              <w:t>4.24</w:t>
            </w:r>
          </w:p>
        </w:tc>
      </w:tr>
    </w:tbl>
    <w:p w:rsidR="006F1082" w:rsidRDefault="006F1082" w:rsidP="006F1082">
      <w:pPr>
        <w:ind w:left="-142"/>
        <w:rPr>
          <w:lang w:val="en-GB"/>
        </w:rPr>
      </w:pPr>
    </w:p>
    <w:p w:rsidR="006F1082" w:rsidRDefault="006F1082" w:rsidP="006F1082">
      <w:pPr>
        <w:ind w:left="-142"/>
        <w:rPr>
          <w:lang w:val="en-GB"/>
        </w:rPr>
      </w:pPr>
      <w:r w:rsidRPr="00B809F0">
        <w:rPr>
          <w:lang w:val="en-GB"/>
        </w:rPr>
        <w:t xml:space="preserve">The highest percentage of staff </w:t>
      </w:r>
      <w:r w:rsidR="006228BF">
        <w:rPr>
          <w:lang w:val="en-GB"/>
        </w:rPr>
        <w:t xml:space="preserve">on parenting leave are on maternity leave.  </w:t>
      </w:r>
    </w:p>
    <w:p w:rsidR="006F1082" w:rsidRDefault="006F1082" w:rsidP="006F1082">
      <w:pPr>
        <w:ind w:left="-142"/>
        <w:rPr>
          <w:lang w:val="en-GB"/>
        </w:rPr>
      </w:pPr>
    </w:p>
    <w:p w:rsidR="006F1082" w:rsidRDefault="006F1082" w:rsidP="006F1082">
      <w:pPr>
        <w:ind w:left="-142"/>
        <w:jc w:val="center"/>
        <w:rPr>
          <w:lang w:val="en-GB"/>
        </w:rPr>
      </w:pPr>
      <w:r>
        <w:rPr>
          <w:noProof/>
          <w:lang w:val="en-GB" w:eastAsia="en-GB"/>
        </w:rPr>
        <w:drawing>
          <wp:inline distT="0" distB="0" distL="0" distR="0" wp14:anchorId="6D208743" wp14:editId="4770DB6B">
            <wp:extent cx="4572000" cy="2743200"/>
            <wp:effectExtent l="0" t="0" r="19050" b="19050"/>
            <wp:docPr id="450" name="Chart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F1082" w:rsidRDefault="006F1082" w:rsidP="006F1082">
      <w:pPr>
        <w:ind w:left="-142"/>
        <w:jc w:val="center"/>
        <w:rPr>
          <w:lang w:val="en-GB"/>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855"/>
      </w:tblGrid>
      <w:tr w:rsidR="0049305D" w:rsidTr="0049305D">
        <w:trPr>
          <w:trHeight w:val="461"/>
        </w:trPr>
        <w:tc>
          <w:tcPr>
            <w:tcW w:w="9855" w:type="dxa"/>
            <w:shd w:val="clear" w:color="auto" w:fill="DBE5F1" w:themeFill="accent1" w:themeFillTint="33"/>
            <w:vAlign w:val="center"/>
          </w:tcPr>
          <w:p w:rsidR="0049305D" w:rsidRDefault="0049305D" w:rsidP="0049305D">
            <w:pPr>
              <w:ind w:left="0"/>
              <w:jc w:val="left"/>
              <w:rPr>
                <w:b/>
                <w:color w:val="31849B"/>
                <w:sz w:val="28"/>
                <w:szCs w:val="28"/>
                <w:lang w:val="en-GB"/>
              </w:rPr>
            </w:pPr>
            <w:r>
              <w:rPr>
                <w:b/>
                <w:color w:val="31849B"/>
                <w:sz w:val="28"/>
                <w:szCs w:val="28"/>
                <w:lang w:val="en-GB"/>
              </w:rPr>
              <w:lastRenderedPageBreak/>
              <w:t>Religious Belief</w:t>
            </w:r>
          </w:p>
        </w:tc>
      </w:tr>
    </w:tbl>
    <w:p w:rsidR="0049305D" w:rsidRDefault="0049305D" w:rsidP="0049305D">
      <w:pPr>
        <w:ind w:left="-142"/>
        <w:rPr>
          <w:b/>
          <w:color w:val="31849B"/>
          <w:sz w:val="28"/>
          <w:szCs w:val="28"/>
          <w:lang w:val="en-GB"/>
        </w:rPr>
      </w:pPr>
    </w:p>
    <w:p w:rsidR="0049305D" w:rsidRDefault="0049305D" w:rsidP="0049305D">
      <w:pPr>
        <w:ind w:left="-142"/>
        <w:rPr>
          <w:b/>
          <w:color w:val="31849B"/>
          <w:sz w:val="28"/>
          <w:szCs w:val="28"/>
          <w:lang w:val="en-GB"/>
        </w:rPr>
      </w:pPr>
      <w:r>
        <w:rPr>
          <w:b/>
          <w:color w:val="31849B"/>
          <w:sz w:val="28"/>
          <w:szCs w:val="28"/>
          <w:lang w:val="en-GB"/>
        </w:rPr>
        <w:t>Religious Belief - Trust Profile</w:t>
      </w:r>
    </w:p>
    <w:p w:rsidR="0049305D" w:rsidRPr="001C5A4A" w:rsidRDefault="0049305D" w:rsidP="0049305D">
      <w:pPr>
        <w:ind w:left="-142"/>
        <w:rPr>
          <w:b/>
          <w:color w:val="31849B"/>
          <w:lang w:val="en-GB"/>
        </w:rPr>
      </w:pPr>
    </w:p>
    <w:p w:rsidR="0049305D" w:rsidRDefault="0049305D" w:rsidP="0049305D">
      <w:pPr>
        <w:ind w:left="-142"/>
        <w:rPr>
          <w:lang w:val="en-GB"/>
        </w:rPr>
      </w:pPr>
      <w:r>
        <w:rPr>
          <w:lang w:val="en-GB"/>
        </w:rPr>
        <w:t>The overall religious belief profile for the Trust is shown in the table below:</w:t>
      </w:r>
    </w:p>
    <w:p w:rsidR="0049305D" w:rsidRDefault="0049305D" w:rsidP="0049305D">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49305D" w:rsidRPr="006114EB" w:rsidTr="0049305D">
        <w:tc>
          <w:tcPr>
            <w:tcW w:w="5779" w:type="dxa"/>
            <w:shd w:val="clear" w:color="auto" w:fill="DBE5F1" w:themeFill="accent1" w:themeFillTint="33"/>
            <w:vAlign w:val="center"/>
          </w:tcPr>
          <w:p w:rsidR="0049305D" w:rsidRPr="006114EB" w:rsidRDefault="00E71DD3" w:rsidP="0049305D">
            <w:pPr>
              <w:ind w:left="0"/>
              <w:jc w:val="center"/>
              <w:rPr>
                <w:b/>
                <w:lang w:val="en-GB"/>
              </w:rPr>
            </w:pPr>
            <w:r>
              <w:rPr>
                <w:b/>
                <w:lang w:val="en-GB"/>
              </w:rPr>
              <w:t>Religious Belief</w:t>
            </w:r>
            <w:r w:rsidR="0049305D" w:rsidRPr="006114EB">
              <w:rPr>
                <w:b/>
                <w:lang w:val="en-GB"/>
              </w:rPr>
              <w:t xml:space="preserve"> Profile (as at 31/3/20)</w:t>
            </w:r>
          </w:p>
        </w:tc>
        <w:tc>
          <w:tcPr>
            <w:tcW w:w="1984" w:type="dxa"/>
            <w:shd w:val="clear" w:color="auto" w:fill="DBE5F1" w:themeFill="accent1" w:themeFillTint="33"/>
            <w:vAlign w:val="center"/>
          </w:tcPr>
          <w:p w:rsidR="0049305D" w:rsidRPr="006114EB" w:rsidRDefault="0049305D" w:rsidP="0049305D">
            <w:pPr>
              <w:ind w:left="0"/>
              <w:jc w:val="center"/>
              <w:rPr>
                <w:b/>
                <w:lang w:val="en-GB"/>
              </w:rPr>
            </w:pPr>
            <w:r w:rsidRPr="006114EB">
              <w:rPr>
                <w:b/>
                <w:lang w:val="en-GB"/>
              </w:rPr>
              <w:t>Headcount</w:t>
            </w:r>
          </w:p>
        </w:tc>
        <w:tc>
          <w:tcPr>
            <w:tcW w:w="2092" w:type="dxa"/>
            <w:tcBorders>
              <w:bottom w:val="single" w:sz="4" w:space="0" w:color="auto"/>
            </w:tcBorders>
            <w:shd w:val="clear" w:color="auto" w:fill="DBE5F1" w:themeFill="accent1" w:themeFillTint="33"/>
            <w:vAlign w:val="center"/>
          </w:tcPr>
          <w:p w:rsidR="0049305D" w:rsidRPr="006114EB" w:rsidRDefault="0049305D" w:rsidP="0049305D">
            <w:pPr>
              <w:ind w:left="0"/>
              <w:jc w:val="center"/>
              <w:rPr>
                <w:b/>
                <w:lang w:val="en-GB"/>
              </w:rPr>
            </w:pPr>
            <w:r w:rsidRPr="006114EB">
              <w:rPr>
                <w:b/>
                <w:lang w:val="en-GB"/>
              </w:rPr>
              <w:t>%</w:t>
            </w:r>
          </w:p>
        </w:tc>
      </w:tr>
      <w:tr w:rsidR="00E71DD3" w:rsidRPr="006114EB" w:rsidTr="00C12929">
        <w:tc>
          <w:tcPr>
            <w:tcW w:w="5779" w:type="dxa"/>
          </w:tcPr>
          <w:p w:rsidR="00E71DD3" w:rsidRPr="006114EB" w:rsidRDefault="00E71DD3" w:rsidP="00C12929">
            <w:pPr>
              <w:ind w:left="0"/>
            </w:pPr>
            <w:r>
              <w:t>Christianity</w:t>
            </w:r>
          </w:p>
        </w:tc>
        <w:tc>
          <w:tcPr>
            <w:tcW w:w="1984" w:type="dxa"/>
          </w:tcPr>
          <w:p w:rsidR="00E71DD3" w:rsidRPr="006114EB" w:rsidRDefault="00E71DD3" w:rsidP="00C12929">
            <w:pPr>
              <w:ind w:left="33"/>
              <w:jc w:val="center"/>
            </w:pPr>
            <w:r>
              <w:t>2670</w:t>
            </w:r>
          </w:p>
        </w:tc>
        <w:tc>
          <w:tcPr>
            <w:tcW w:w="2092" w:type="dxa"/>
            <w:shd w:val="clear" w:color="auto" w:fill="DBE5F1" w:themeFill="accent1" w:themeFillTint="33"/>
            <w:vAlign w:val="center"/>
          </w:tcPr>
          <w:p w:rsidR="00E71DD3" w:rsidRPr="006114EB" w:rsidRDefault="00AA7C38" w:rsidP="00C12929">
            <w:pPr>
              <w:ind w:left="0"/>
              <w:jc w:val="center"/>
              <w:rPr>
                <w:lang w:val="en-GB"/>
              </w:rPr>
            </w:pPr>
            <w:r>
              <w:rPr>
                <w:lang w:val="en-GB"/>
              </w:rPr>
              <w:t>48.93</w:t>
            </w:r>
          </w:p>
        </w:tc>
      </w:tr>
      <w:tr w:rsidR="00E71DD3" w:rsidRPr="006114EB" w:rsidTr="00C12929">
        <w:tc>
          <w:tcPr>
            <w:tcW w:w="5779" w:type="dxa"/>
          </w:tcPr>
          <w:p w:rsidR="00E71DD3" w:rsidRPr="006114EB" w:rsidRDefault="00E71DD3" w:rsidP="00C12929">
            <w:pPr>
              <w:ind w:left="0"/>
            </w:pPr>
            <w:r>
              <w:t>I Do Not Wish to Disclose</w:t>
            </w:r>
          </w:p>
        </w:tc>
        <w:tc>
          <w:tcPr>
            <w:tcW w:w="1984" w:type="dxa"/>
          </w:tcPr>
          <w:p w:rsidR="00E71DD3" w:rsidRPr="006114EB" w:rsidRDefault="00E71DD3" w:rsidP="00C12929">
            <w:pPr>
              <w:ind w:left="33"/>
              <w:jc w:val="center"/>
            </w:pPr>
            <w:r>
              <w:t>886</w:t>
            </w:r>
          </w:p>
        </w:tc>
        <w:tc>
          <w:tcPr>
            <w:tcW w:w="2092" w:type="dxa"/>
            <w:shd w:val="clear" w:color="auto" w:fill="DBE5F1" w:themeFill="accent1" w:themeFillTint="33"/>
            <w:vAlign w:val="center"/>
          </w:tcPr>
          <w:p w:rsidR="00E71DD3" w:rsidRPr="006114EB" w:rsidRDefault="00AA7C38" w:rsidP="00C12929">
            <w:pPr>
              <w:ind w:left="0"/>
              <w:jc w:val="center"/>
              <w:rPr>
                <w:lang w:val="en-GB"/>
              </w:rPr>
            </w:pPr>
            <w:r>
              <w:rPr>
                <w:lang w:val="en-GB"/>
              </w:rPr>
              <w:t>16.24</w:t>
            </w:r>
          </w:p>
        </w:tc>
      </w:tr>
      <w:tr w:rsidR="0049305D" w:rsidRPr="006114EB" w:rsidTr="0049305D">
        <w:tc>
          <w:tcPr>
            <w:tcW w:w="5779" w:type="dxa"/>
          </w:tcPr>
          <w:p w:rsidR="0049305D" w:rsidRPr="006114EB" w:rsidRDefault="0049305D" w:rsidP="0049305D">
            <w:pPr>
              <w:ind w:left="0"/>
            </w:pPr>
            <w:r>
              <w:t>Atheism</w:t>
            </w:r>
          </w:p>
        </w:tc>
        <w:tc>
          <w:tcPr>
            <w:tcW w:w="1984" w:type="dxa"/>
          </w:tcPr>
          <w:p w:rsidR="0049305D" w:rsidRPr="006114EB" w:rsidRDefault="0049305D" w:rsidP="0049305D">
            <w:pPr>
              <w:ind w:left="33"/>
              <w:jc w:val="center"/>
            </w:pPr>
            <w:r>
              <w:t>674</w:t>
            </w:r>
          </w:p>
        </w:tc>
        <w:tc>
          <w:tcPr>
            <w:tcW w:w="2092" w:type="dxa"/>
            <w:shd w:val="clear" w:color="auto" w:fill="DBE5F1" w:themeFill="accent1" w:themeFillTint="33"/>
            <w:vAlign w:val="center"/>
          </w:tcPr>
          <w:p w:rsidR="0049305D" w:rsidRPr="006114EB" w:rsidRDefault="00AA7C38" w:rsidP="0049305D">
            <w:pPr>
              <w:ind w:left="0"/>
              <w:jc w:val="center"/>
              <w:rPr>
                <w:lang w:val="en-GB"/>
              </w:rPr>
            </w:pPr>
            <w:r>
              <w:rPr>
                <w:lang w:val="en-GB"/>
              </w:rPr>
              <w:t>12.35</w:t>
            </w:r>
          </w:p>
        </w:tc>
      </w:tr>
      <w:tr w:rsidR="00E71DD3" w:rsidRPr="006114EB" w:rsidTr="00C12929">
        <w:tc>
          <w:tcPr>
            <w:tcW w:w="5779" w:type="dxa"/>
          </w:tcPr>
          <w:p w:rsidR="00E71DD3" w:rsidRDefault="00E71DD3" w:rsidP="00C12929">
            <w:pPr>
              <w:ind w:left="0"/>
            </w:pPr>
            <w:r>
              <w:t>Other</w:t>
            </w:r>
          </w:p>
        </w:tc>
        <w:tc>
          <w:tcPr>
            <w:tcW w:w="1984" w:type="dxa"/>
          </w:tcPr>
          <w:p w:rsidR="00E71DD3" w:rsidRDefault="00E71DD3" w:rsidP="00C12929">
            <w:pPr>
              <w:ind w:left="33"/>
              <w:jc w:val="center"/>
            </w:pPr>
            <w:r>
              <w:t>464</w:t>
            </w:r>
          </w:p>
        </w:tc>
        <w:tc>
          <w:tcPr>
            <w:tcW w:w="2092" w:type="dxa"/>
            <w:shd w:val="clear" w:color="auto" w:fill="DBE5F1" w:themeFill="accent1" w:themeFillTint="33"/>
            <w:vAlign w:val="center"/>
          </w:tcPr>
          <w:p w:rsidR="00E71DD3" w:rsidRDefault="00AA7C38" w:rsidP="00C12929">
            <w:pPr>
              <w:ind w:left="0"/>
              <w:jc w:val="center"/>
              <w:rPr>
                <w:lang w:val="en-GB"/>
              </w:rPr>
            </w:pPr>
            <w:r>
              <w:rPr>
                <w:lang w:val="en-GB"/>
              </w:rPr>
              <w:t>8.50</w:t>
            </w:r>
          </w:p>
        </w:tc>
      </w:tr>
      <w:tr w:rsidR="00E71DD3" w:rsidRPr="006114EB" w:rsidTr="00C12929">
        <w:tc>
          <w:tcPr>
            <w:tcW w:w="5779" w:type="dxa"/>
          </w:tcPr>
          <w:p w:rsidR="00E71DD3" w:rsidRDefault="00E71DD3" w:rsidP="00C12929">
            <w:pPr>
              <w:ind w:left="0"/>
            </w:pPr>
            <w:r>
              <w:t>Unspecified</w:t>
            </w:r>
          </w:p>
        </w:tc>
        <w:tc>
          <w:tcPr>
            <w:tcW w:w="1984" w:type="dxa"/>
          </w:tcPr>
          <w:p w:rsidR="00E71DD3" w:rsidRDefault="00E71DD3" w:rsidP="00C12929">
            <w:pPr>
              <w:ind w:left="33"/>
              <w:jc w:val="center"/>
            </w:pPr>
            <w:r>
              <w:t>338</w:t>
            </w:r>
          </w:p>
        </w:tc>
        <w:tc>
          <w:tcPr>
            <w:tcW w:w="2092" w:type="dxa"/>
            <w:shd w:val="clear" w:color="auto" w:fill="DBE5F1" w:themeFill="accent1" w:themeFillTint="33"/>
            <w:vAlign w:val="center"/>
          </w:tcPr>
          <w:p w:rsidR="00E71DD3" w:rsidRDefault="00AA7C38" w:rsidP="00C12929">
            <w:pPr>
              <w:ind w:left="0"/>
              <w:jc w:val="center"/>
              <w:rPr>
                <w:lang w:val="en-GB"/>
              </w:rPr>
            </w:pPr>
            <w:r>
              <w:rPr>
                <w:lang w:val="en-GB"/>
              </w:rPr>
              <w:t>6.19</w:t>
            </w:r>
          </w:p>
        </w:tc>
      </w:tr>
      <w:tr w:rsidR="0049305D" w:rsidRPr="006114EB" w:rsidTr="0049305D">
        <w:tc>
          <w:tcPr>
            <w:tcW w:w="5779" w:type="dxa"/>
          </w:tcPr>
          <w:p w:rsidR="0049305D" w:rsidRPr="006114EB" w:rsidRDefault="0049305D" w:rsidP="0049305D">
            <w:pPr>
              <w:ind w:left="0"/>
            </w:pPr>
            <w:r>
              <w:t>Hinduism</w:t>
            </w:r>
          </w:p>
        </w:tc>
        <w:tc>
          <w:tcPr>
            <w:tcW w:w="1984" w:type="dxa"/>
          </w:tcPr>
          <w:p w:rsidR="0049305D" w:rsidRPr="006114EB" w:rsidRDefault="0049305D" w:rsidP="0049305D">
            <w:pPr>
              <w:ind w:left="33"/>
              <w:jc w:val="center"/>
            </w:pPr>
            <w:r>
              <w:t>191</w:t>
            </w:r>
          </w:p>
        </w:tc>
        <w:tc>
          <w:tcPr>
            <w:tcW w:w="2092" w:type="dxa"/>
            <w:shd w:val="clear" w:color="auto" w:fill="DBE5F1" w:themeFill="accent1" w:themeFillTint="33"/>
            <w:vAlign w:val="center"/>
          </w:tcPr>
          <w:p w:rsidR="0049305D" w:rsidRPr="006114EB" w:rsidRDefault="00AA7C38" w:rsidP="0049305D">
            <w:pPr>
              <w:ind w:left="0"/>
              <w:jc w:val="center"/>
              <w:rPr>
                <w:lang w:val="en-GB"/>
              </w:rPr>
            </w:pPr>
            <w:r>
              <w:rPr>
                <w:lang w:val="en-GB"/>
              </w:rPr>
              <w:t>3.50</w:t>
            </w:r>
          </w:p>
        </w:tc>
      </w:tr>
      <w:tr w:rsidR="0049305D" w:rsidRPr="006114EB" w:rsidTr="0049305D">
        <w:tc>
          <w:tcPr>
            <w:tcW w:w="5779" w:type="dxa"/>
          </w:tcPr>
          <w:p w:rsidR="0049305D" w:rsidRPr="006114EB" w:rsidRDefault="0049305D" w:rsidP="0049305D">
            <w:pPr>
              <w:ind w:left="0"/>
            </w:pPr>
            <w:r>
              <w:t>Islam</w:t>
            </w:r>
          </w:p>
        </w:tc>
        <w:tc>
          <w:tcPr>
            <w:tcW w:w="1984" w:type="dxa"/>
          </w:tcPr>
          <w:p w:rsidR="0049305D" w:rsidRPr="006114EB" w:rsidRDefault="0049305D" w:rsidP="0049305D">
            <w:pPr>
              <w:ind w:left="33"/>
              <w:jc w:val="center"/>
            </w:pPr>
            <w:r>
              <w:t>170</w:t>
            </w:r>
          </w:p>
        </w:tc>
        <w:tc>
          <w:tcPr>
            <w:tcW w:w="2092" w:type="dxa"/>
            <w:shd w:val="clear" w:color="auto" w:fill="DBE5F1" w:themeFill="accent1" w:themeFillTint="33"/>
            <w:vAlign w:val="center"/>
          </w:tcPr>
          <w:p w:rsidR="0049305D" w:rsidRPr="006114EB" w:rsidRDefault="00AA7C38" w:rsidP="0049305D">
            <w:pPr>
              <w:ind w:left="0"/>
              <w:jc w:val="center"/>
              <w:rPr>
                <w:lang w:val="en-GB"/>
              </w:rPr>
            </w:pPr>
            <w:r>
              <w:rPr>
                <w:lang w:val="en-GB"/>
              </w:rPr>
              <w:t>3.12</w:t>
            </w:r>
          </w:p>
        </w:tc>
      </w:tr>
      <w:tr w:rsidR="00E71DD3" w:rsidRPr="006114EB" w:rsidTr="00C12929">
        <w:tc>
          <w:tcPr>
            <w:tcW w:w="5779" w:type="dxa"/>
          </w:tcPr>
          <w:p w:rsidR="00E71DD3" w:rsidRPr="006114EB" w:rsidRDefault="00E71DD3" w:rsidP="00C12929">
            <w:pPr>
              <w:ind w:left="0"/>
            </w:pPr>
            <w:r>
              <w:t>Buddhism</w:t>
            </w:r>
          </w:p>
        </w:tc>
        <w:tc>
          <w:tcPr>
            <w:tcW w:w="1984" w:type="dxa"/>
          </w:tcPr>
          <w:p w:rsidR="00E71DD3" w:rsidRPr="006114EB" w:rsidRDefault="00E71DD3" w:rsidP="00C12929">
            <w:pPr>
              <w:ind w:left="33"/>
              <w:jc w:val="center"/>
            </w:pPr>
            <w:r>
              <w:t>35</w:t>
            </w:r>
          </w:p>
        </w:tc>
        <w:tc>
          <w:tcPr>
            <w:tcW w:w="2092" w:type="dxa"/>
            <w:shd w:val="clear" w:color="auto" w:fill="DBE5F1" w:themeFill="accent1" w:themeFillTint="33"/>
            <w:vAlign w:val="center"/>
          </w:tcPr>
          <w:p w:rsidR="00E71DD3" w:rsidRPr="006114EB" w:rsidRDefault="00AA7C38" w:rsidP="00C12929">
            <w:pPr>
              <w:ind w:left="0"/>
              <w:jc w:val="center"/>
              <w:rPr>
                <w:lang w:val="en-GB"/>
              </w:rPr>
            </w:pPr>
            <w:r>
              <w:rPr>
                <w:lang w:val="en-GB"/>
              </w:rPr>
              <w:t>0.64</w:t>
            </w:r>
          </w:p>
        </w:tc>
      </w:tr>
      <w:tr w:rsidR="00E71DD3" w:rsidRPr="006114EB" w:rsidTr="00C12929">
        <w:tc>
          <w:tcPr>
            <w:tcW w:w="5779" w:type="dxa"/>
          </w:tcPr>
          <w:p w:rsidR="00E71DD3" w:rsidRDefault="00E71DD3" w:rsidP="00C12929">
            <w:pPr>
              <w:ind w:left="0"/>
            </w:pPr>
            <w:r>
              <w:t>Sikhism</w:t>
            </w:r>
          </w:p>
        </w:tc>
        <w:tc>
          <w:tcPr>
            <w:tcW w:w="1984" w:type="dxa"/>
          </w:tcPr>
          <w:p w:rsidR="00E71DD3" w:rsidRDefault="00E71DD3" w:rsidP="00C12929">
            <w:pPr>
              <w:ind w:left="33"/>
              <w:jc w:val="center"/>
            </w:pPr>
            <w:r>
              <w:t>17</w:t>
            </w:r>
          </w:p>
        </w:tc>
        <w:tc>
          <w:tcPr>
            <w:tcW w:w="2092" w:type="dxa"/>
            <w:shd w:val="clear" w:color="auto" w:fill="DBE5F1" w:themeFill="accent1" w:themeFillTint="33"/>
            <w:vAlign w:val="center"/>
          </w:tcPr>
          <w:p w:rsidR="00E71DD3" w:rsidRDefault="00AA7C38" w:rsidP="00C12929">
            <w:pPr>
              <w:ind w:left="0"/>
              <w:jc w:val="center"/>
              <w:rPr>
                <w:lang w:val="en-GB"/>
              </w:rPr>
            </w:pPr>
            <w:r>
              <w:rPr>
                <w:lang w:val="en-GB"/>
              </w:rPr>
              <w:t>0.31</w:t>
            </w:r>
          </w:p>
        </w:tc>
      </w:tr>
      <w:tr w:rsidR="0049305D" w:rsidRPr="006114EB" w:rsidTr="0049305D">
        <w:tc>
          <w:tcPr>
            <w:tcW w:w="5779" w:type="dxa"/>
          </w:tcPr>
          <w:p w:rsidR="0049305D" w:rsidRDefault="0049305D" w:rsidP="0049305D">
            <w:pPr>
              <w:ind w:left="0"/>
            </w:pPr>
            <w:r>
              <w:t>Ja</w:t>
            </w:r>
            <w:r w:rsidR="00E71DD3">
              <w:t>i</w:t>
            </w:r>
            <w:r>
              <w:t>nism</w:t>
            </w:r>
          </w:p>
        </w:tc>
        <w:tc>
          <w:tcPr>
            <w:tcW w:w="1984" w:type="dxa"/>
          </w:tcPr>
          <w:p w:rsidR="0049305D" w:rsidRPr="006114EB" w:rsidRDefault="0049305D" w:rsidP="0049305D">
            <w:pPr>
              <w:ind w:left="33"/>
              <w:jc w:val="center"/>
            </w:pPr>
            <w:r>
              <w:t>7</w:t>
            </w:r>
          </w:p>
        </w:tc>
        <w:tc>
          <w:tcPr>
            <w:tcW w:w="2092" w:type="dxa"/>
            <w:shd w:val="clear" w:color="auto" w:fill="DBE5F1" w:themeFill="accent1" w:themeFillTint="33"/>
            <w:vAlign w:val="center"/>
          </w:tcPr>
          <w:p w:rsidR="0049305D" w:rsidRDefault="00AA7C38" w:rsidP="0049305D">
            <w:pPr>
              <w:ind w:left="0"/>
              <w:jc w:val="center"/>
              <w:rPr>
                <w:lang w:val="en-GB"/>
              </w:rPr>
            </w:pPr>
            <w:r>
              <w:rPr>
                <w:lang w:val="en-GB"/>
              </w:rPr>
              <w:t>0.13</w:t>
            </w:r>
          </w:p>
        </w:tc>
      </w:tr>
      <w:tr w:rsidR="0049305D" w:rsidRPr="006114EB" w:rsidTr="0049305D">
        <w:tc>
          <w:tcPr>
            <w:tcW w:w="5779" w:type="dxa"/>
          </w:tcPr>
          <w:p w:rsidR="0049305D" w:rsidRDefault="0049305D" w:rsidP="0049305D">
            <w:pPr>
              <w:ind w:left="0"/>
            </w:pPr>
            <w:r>
              <w:t>Judaism</w:t>
            </w:r>
          </w:p>
        </w:tc>
        <w:tc>
          <w:tcPr>
            <w:tcW w:w="1984" w:type="dxa"/>
          </w:tcPr>
          <w:p w:rsidR="0049305D" w:rsidRDefault="00E71DD3" w:rsidP="0049305D">
            <w:pPr>
              <w:ind w:left="33"/>
              <w:jc w:val="center"/>
            </w:pPr>
            <w:r>
              <w:t>5</w:t>
            </w:r>
          </w:p>
        </w:tc>
        <w:tc>
          <w:tcPr>
            <w:tcW w:w="2092" w:type="dxa"/>
            <w:shd w:val="clear" w:color="auto" w:fill="DBE5F1" w:themeFill="accent1" w:themeFillTint="33"/>
            <w:vAlign w:val="center"/>
          </w:tcPr>
          <w:p w:rsidR="0049305D" w:rsidRDefault="00AA7C38" w:rsidP="0049305D">
            <w:pPr>
              <w:ind w:left="0"/>
              <w:jc w:val="center"/>
              <w:rPr>
                <w:lang w:val="en-GB"/>
              </w:rPr>
            </w:pPr>
            <w:r>
              <w:rPr>
                <w:lang w:val="en-GB"/>
              </w:rPr>
              <w:t>0.09</w:t>
            </w:r>
          </w:p>
        </w:tc>
      </w:tr>
      <w:tr w:rsidR="0049305D" w:rsidTr="0049305D">
        <w:tc>
          <w:tcPr>
            <w:tcW w:w="5779" w:type="dxa"/>
            <w:shd w:val="clear" w:color="auto" w:fill="D9D9D9" w:themeFill="background1" w:themeFillShade="D9"/>
            <w:vAlign w:val="center"/>
          </w:tcPr>
          <w:p w:rsidR="0049305D" w:rsidRPr="006114EB" w:rsidRDefault="0049305D" w:rsidP="0049305D">
            <w:pPr>
              <w:ind w:hanging="709"/>
              <w:jc w:val="left"/>
            </w:pPr>
            <w:r w:rsidRPr="006114EB">
              <w:rPr>
                <w:b/>
                <w:lang w:val="en-GB"/>
              </w:rPr>
              <w:t>Total</w:t>
            </w:r>
          </w:p>
        </w:tc>
        <w:tc>
          <w:tcPr>
            <w:tcW w:w="1984" w:type="dxa"/>
            <w:shd w:val="clear" w:color="auto" w:fill="D9D9D9" w:themeFill="background1" w:themeFillShade="D9"/>
            <w:vAlign w:val="center"/>
          </w:tcPr>
          <w:p w:rsidR="0049305D" w:rsidRPr="006114EB" w:rsidRDefault="0049305D" w:rsidP="0049305D">
            <w:pPr>
              <w:ind w:left="33"/>
              <w:jc w:val="center"/>
              <w:rPr>
                <w:lang w:val="en-GB"/>
              </w:rPr>
            </w:pPr>
            <w:r w:rsidRPr="006114EB">
              <w:rPr>
                <w:b/>
                <w:lang w:val="en-GB"/>
              </w:rPr>
              <w:t>5457</w:t>
            </w:r>
          </w:p>
        </w:tc>
        <w:tc>
          <w:tcPr>
            <w:tcW w:w="2092" w:type="dxa"/>
            <w:shd w:val="clear" w:color="auto" w:fill="D9D9D9" w:themeFill="background1" w:themeFillShade="D9"/>
            <w:vAlign w:val="center"/>
          </w:tcPr>
          <w:p w:rsidR="0049305D" w:rsidRPr="006114EB" w:rsidRDefault="0049305D" w:rsidP="0049305D">
            <w:pPr>
              <w:ind w:left="0"/>
              <w:jc w:val="center"/>
              <w:rPr>
                <w:b/>
                <w:lang w:val="en-GB"/>
              </w:rPr>
            </w:pPr>
            <w:r w:rsidRPr="006114EB">
              <w:rPr>
                <w:b/>
                <w:lang w:val="en-GB"/>
              </w:rPr>
              <w:t>100%</w:t>
            </w:r>
          </w:p>
        </w:tc>
      </w:tr>
    </w:tbl>
    <w:p w:rsidR="0049305D" w:rsidRDefault="0049305D" w:rsidP="0049305D">
      <w:pPr>
        <w:ind w:left="-142"/>
        <w:rPr>
          <w:lang w:val="en-GB"/>
        </w:rPr>
      </w:pPr>
    </w:p>
    <w:p w:rsidR="0049305D" w:rsidRDefault="0049305D" w:rsidP="0049305D">
      <w:pPr>
        <w:ind w:left="-142"/>
        <w:rPr>
          <w:lang w:val="en-GB"/>
        </w:rPr>
      </w:pPr>
      <w:r w:rsidRPr="00E71DD3">
        <w:rPr>
          <w:lang w:val="en-GB"/>
        </w:rPr>
        <w:t xml:space="preserve">The highest percentage of staff employed by the Trust are </w:t>
      </w:r>
      <w:r w:rsidR="00E71DD3" w:rsidRPr="00E71DD3">
        <w:rPr>
          <w:lang w:val="en-GB"/>
        </w:rPr>
        <w:t>Christian</w:t>
      </w:r>
      <w:r w:rsidRPr="00E71DD3">
        <w:rPr>
          <w:lang w:val="en-GB"/>
        </w:rPr>
        <w:t xml:space="preserve">.  The </w:t>
      </w:r>
      <w:r w:rsidR="00E71DD3" w:rsidRPr="00E71DD3">
        <w:rPr>
          <w:lang w:val="en-GB"/>
        </w:rPr>
        <w:t xml:space="preserve">religious beliefs of the </w:t>
      </w:r>
      <w:r w:rsidRPr="00E71DD3">
        <w:rPr>
          <w:lang w:val="en-GB"/>
        </w:rPr>
        <w:t>lowest percentage of staff employed are</w:t>
      </w:r>
      <w:r w:rsidR="00E71DD3" w:rsidRPr="00E71DD3">
        <w:rPr>
          <w:lang w:val="en-GB"/>
        </w:rPr>
        <w:t xml:space="preserve"> Judaism and Jainism</w:t>
      </w:r>
      <w:r w:rsidRPr="00E71DD3">
        <w:rPr>
          <w:lang w:val="en-GB"/>
        </w:rPr>
        <w:t>.</w:t>
      </w:r>
    </w:p>
    <w:p w:rsidR="0049305D" w:rsidRDefault="0049305D" w:rsidP="00E71DD3">
      <w:pPr>
        <w:ind w:left="-142"/>
        <w:jc w:val="center"/>
        <w:rPr>
          <w:lang w:val="en-GB"/>
        </w:rPr>
      </w:pPr>
    </w:p>
    <w:p w:rsidR="006114EB" w:rsidRDefault="00E71DD3" w:rsidP="00E71DD3">
      <w:pPr>
        <w:ind w:left="-142" w:right="567"/>
        <w:jc w:val="center"/>
        <w:rPr>
          <w:highlight w:val="yellow"/>
        </w:rPr>
      </w:pPr>
      <w:r>
        <w:rPr>
          <w:noProof/>
          <w:lang w:val="en-GB" w:eastAsia="en-GB"/>
        </w:rPr>
        <w:drawing>
          <wp:inline distT="0" distB="0" distL="0" distR="0" wp14:anchorId="677B90A2" wp14:editId="66A0867A">
            <wp:extent cx="4810125" cy="2933700"/>
            <wp:effectExtent l="0" t="0" r="9525" b="19050"/>
            <wp:docPr id="452" name="Chart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6114EB" w:rsidRDefault="006114EB" w:rsidP="007759EE">
      <w:pPr>
        <w:ind w:left="-142" w:right="567"/>
        <w:rPr>
          <w:highlight w:val="yellow"/>
        </w:rPr>
      </w:pPr>
    </w:p>
    <w:p w:rsidR="00E22C0E" w:rsidRDefault="00E22C0E" w:rsidP="00E22C0E">
      <w:pPr>
        <w:ind w:left="-142"/>
        <w:rPr>
          <w:b/>
          <w:color w:val="31849B"/>
          <w:sz w:val="28"/>
          <w:szCs w:val="28"/>
          <w:lang w:val="en-GB"/>
        </w:rPr>
      </w:pPr>
      <w:r>
        <w:rPr>
          <w:b/>
          <w:color w:val="31849B"/>
          <w:sz w:val="28"/>
          <w:szCs w:val="28"/>
          <w:lang w:val="en-GB"/>
        </w:rPr>
        <w:lastRenderedPageBreak/>
        <w:t>Religious Belief by Pay Band</w:t>
      </w:r>
    </w:p>
    <w:tbl>
      <w:tblPr>
        <w:tblW w:w="9895" w:type="dxa"/>
        <w:tblInd w:w="93" w:type="dxa"/>
        <w:tblLook w:val="04A0" w:firstRow="1" w:lastRow="0" w:firstColumn="1" w:lastColumn="0" w:noHBand="0" w:noVBand="1"/>
      </w:tblPr>
      <w:tblGrid>
        <w:gridCol w:w="1979"/>
        <w:gridCol w:w="1979"/>
        <w:gridCol w:w="1979"/>
        <w:gridCol w:w="1979"/>
        <w:gridCol w:w="1979"/>
      </w:tblGrid>
      <w:tr w:rsidR="00C12929" w:rsidRPr="00273EC2" w:rsidTr="00C12929">
        <w:trPr>
          <w:trHeight w:val="402"/>
        </w:trPr>
        <w:tc>
          <w:tcPr>
            <w:tcW w:w="1979"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rsidR="00C12929" w:rsidRPr="00273EC2" w:rsidRDefault="00C12929" w:rsidP="00C12929">
            <w:pPr>
              <w:autoSpaceDE/>
              <w:autoSpaceDN/>
              <w:adjustRightInd/>
              <w:spacing w:line="240" w:lineRule="auto"/>
              <w:ind w:left="0"/>
              <w:jc w:val="center"/>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Band</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rsidR="00C12929" w:rsidRPr="00273EC2" w:rsidRDefault="00BE6C5D" w:rsidP="00C12929">
            <w:pPr>
              <w:autoSpaceDE/>
              <w:autoSpaceDN/>
              <w:adjustRightInd/>
              <w:spacing w:line="240" w:lineRule="auto"/>
              <w:ind w:left="0"/>
              <w:jc w:val="center"/>
              <w:rPr>
                <w:rFonts w:ascii="Calibri" w:hAnsi="Calibri" w:cs="Calibri"/>
                <w:b/>
                <w:bCs/>
                <w:color w:val="000000"/>
                <w:sz w:val="20"/>
                <w:szCs w:val="20"/>
                <w:lang w:val="en-GB" w:eastAsia="en-GB"/>
              </w:rPr>
            </w:pPr>
            <w:r>
              <w:rPr>
                <w:rFonts w:ascii="Calibri" w:hAnsi="Calibri" w:cs="Calibri"/>
                <w:b/>
                <w:bCs/>
                <w:color w:val="000000"/>
                <w:sz w:val="20"/>
                <w:szCs w:val="20"/>
                <w:lang w:val="en-GB" w:eastAsia="en-GB"/>
              </w:rPr>
              <w:t>Religious Belief</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rsidR="00C12929" w:rsidRPr="00273EC2" w:rsidRDefault="00C12929" w:rsidP="00C12929">
            <w:pPr>
              <w:autoSpaceDE/>
              <w:autoSpaceDN/>
              <w:adjustRightInd/>
              <w:spacing w:line="240" w:lineRule="auto"/>
              <w:ind w:left="0"/>
              <w:jc w:val="center"/>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Total</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rsidR="00C12929" w:rsidRPr="00273EC2" w:rsidRDefault="00C12929" w:rsidP="00C12929">
            <w:pPr>
              <w:autoSpaceDE/>
              <w:autoSpaceDN/>
              <w:adjustRightInd/>
              <w:spacing w:line="240" w:lineRule="auto"/>
              <w:ind w:left="0"/>
              <w:jc w:val="center"/>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w:t>
            </w:r>
          </w:p>
        </w:tc>
        <w:tc>
          <w:tcPr>
            <w:tcW w:w="1979" w:type="dxa"/>
            <w:tcBorders>
              <w:top w:val="single" w:sz="4" w:space="0" w:color="auto"/>
              <w:left w:val="nil"/>
              <w:bottom w:val="single" w:sz="4" w:space="0" w:color="auto"/>
              <w:right w:val="single" w:sz="4" w:space="0" w:color="auto"/>
            </w:tcBorders>
            <w:shd w:val="clear" w:color="000000" w:fill="DCE6F1"/>
            <w:noWrap/>
            <w:vAlign w:val="center"/>
            <w:hideMark/>
          </w:tcPr>
          <w:p w:rsidR="00C12929" w:rsidRPr="00273EC2" w:rsidRDefault="00C12929" w:rsidP="00C12929">
            <w:pPr>
              <w:autoSpaceDE/>
              <w:autoSpaceDN/>
              <w:adjustRightInd/>
              <w:spacing w:line="240" w:lineRule="auto"/>
              <w:ind w:left="0"/>
              <w:jc w:val="center"/>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All Staff %</w:t>
            </w:r>
          </w:p>
        </w:tc>
      </w:tr>
      <w:tr w:rsidR="00C12929" w:rsidRPr="00273EC2" w:rsidTr="00C12929">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Bands 4 and Below</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Atheism</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324</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13.71</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12.35</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Buddhism</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11</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0.47</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0.64</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1178</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49.86</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49.93</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Hinduism</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32</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1.34</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3.50</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E8126B">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Not Disclose</w:t>
            </w:r>
            <w:r w:rsidR="00112211">
              <w:rPr>
                <w:rFonts w:ascii="Calibri" w:hAnsi="Calibri" w:cs="Calibri"/>
                <w:color w:val="000000"/>
                <w:sz w:val="20"/>
                <w:szCs w:val="20"/>
                <w:lang w:val="en-GB" w:eastAsia="en-GB"/>
              </w:rPr>
              <w:t>d</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372</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15.75</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16.24</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Islam</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38</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1.61</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3.12</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Jainism</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0.04</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0.13</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Judaism</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0.00</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0.09</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Other</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262</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11.09</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8.50</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Sikhism</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5</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0.21</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0.31</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E8126B" w:rsidP="00C12929">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112211"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140</w:t>
            </w:r>
          </w:p>
        </w:tc>
        <w:tc>
          <w:tcPr>
            <w:tcW w:w="1979" w:type="dxa"/>
            <w:tcBorders>
              <w:top w:val="nil"/>
              <w:left w:val="nil"/>
              <w:bottom w:val="single" w:sz="4" w:space="0" w:color="auto"/>
              <w:right w:val="single" w:sz="4" w:space="0" w:color="auto"/>
            </w:tcBorders>
            <w:shd w:val="clear" w:color="auto" w:fill="auto"/>
            <w:noWrap/>
            <w:vAlign w:val="bottom"/>
          </w:tcPr>
          <w:p w:rsidR="00C12929" w:rsidRPr="00273EC2" w:rsidRDefault="00D60B42"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5.92</w:t>
            </w:r>
          </w:p>
        </w:tc>
        <w:tc>
          <w:tcPr>
            <w:tcW w:w="1979" w:type="dxa"/>
            <w:tcBorders>
              <w:top w:val="nil"/>
              <w:left w:val="nil"/>
              <w:bottom w:val="single" w:sz="4" w:space="0" w:color="auto"/>
              <w:right w:val="single" w:sz="4" w:space="0" w:color="auto"/>
            </w:tcBorders>
            <w:shd w:val="clear" w:color="000000" w:fill="DCE6F1"/>
            <w:noWrap/>
            <w:vAlign w:val="bottom"/>
          </w:tcPr>
          <w:p w:rsidR="00C12929"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6.19</w:t>
            </w:r>
          </w:p>
        </w:tc>
      </w:tr>
      <w:tr w:rsidR="00C12929" w:rsidRPr="00273EC2" w:rsidTr="00273EC2">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left"/>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2363</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100.00%</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 </w:t>
            </w:r>
          </w:p>
        </w:tc>
      </w:tr>
      <w:tr w:rsidR="00AA7C38" w:rsidRPr="00273EC2" w:rsidTr="00273EC2">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Bands 5-7</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Atheism</w:t>
            </w:r>
          </w:p>
        </w:tc>
        <w:tc>
          <w:tcPr>
            <w:tcW w:w="1979" w:type="dxa"/>
            <w:tcBorders>
              <w:top w:val="single" w:sz="4" w:space="0" w:color="auto"/>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274</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11.97</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12.35</w:t>
            </w:r>
          </w:p>
        </w:tc>
      </w:tr>
      <w:tr w:rsidR="00AA7C38" w:rsidRPr="00273EC2" w:rsidTr="00273EC2">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Buddhism</w:t>
            </w:r>
          </w:p>
        </w:tc>
        <w:tc>
          <w:tcPr>
            <w:tcW w:w="1979" w:type="dxa"/>
            <w:tcBorders>
              <w:top w:val="single" w:sz="4" w:space="0" w:color="auto"/>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7</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0.31</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0.64</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Christianity</w:t>
            </w:r>
          </w:p>
        </w:tc>
        <w:tc>
          <w:tcPr>
            <w:tcW w:w="1979" w:type="dxa"/>
            <w:tcBorders>
              <w:top w:val="single" w:sz="4" w:space="0" w:color="auto"/>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1247</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54.47</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49.93</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Hinduism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63</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2.75</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3.50</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347</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15.16</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16.24</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Islam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40</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1.75</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3.12</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Jainism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0.13</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0.13</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Judaism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0.09</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0.09</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Other</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175</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7.65</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8.50</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Sikhism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6</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0.26</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0.31</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125</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5.46</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6.19</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left"/>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2289</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51A55">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100.0</w:t>
            </w:r>
            <w:r w:rsidR="00C51A55">
              <w:rPr>
                <w:rFonts w:ascii="Calibri" w:hAnsi="Calibri" w:cs="Calibri"/>
                <w:color w:val="000000"/>
                <w:sz w:val="20"/>
                <w:szCs w:val="20"/>
                <w:lang w:val="en-GB" w:eastAsia="en-GB"/>
              </w:rPr>
              <w:t>0</w:t>
            </w:r>
            <w:r w:rsidRPr="00273EC2">
              <w:rPr>
                <w:rFonts w:ascii="Calibri" w:hAnsi="Calibri" w:cs="Calibri"/>
                <w:color w:val="000000"/>
                <w:sz w:val="20"/>
                <w:szCs w:val="20"/>
                <w:lang w:val="en-GB" w:eastAsia="en-GB"/>
              </w:rPr>
              <w:t>%</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 </w:t>
            </w:r>
          </w:p>
        </w:tc>
      </w:tr>
      <w:tr w:rsidR="00AA7C38" w:rsidRPr="00273EC2" w:rsidTr="00C12929">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Band 8 and Above including VSM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Atheism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30</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13.34</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12.35</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Buddhism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0.44</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0.64</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123</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54.68</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49.93</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Hinduism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5</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2.22</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3.50</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28</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12.44</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16.24</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Islam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1.33</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3.12</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Jainism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0.44</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0.13</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Judaism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0.00</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0.09</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Other</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16</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7.11</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8.50</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Sikhism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0.44</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0.31</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17</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7.56</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6.19</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left"/>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 xml:space="preserve">Total </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225</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100.00%</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 </w:t>
            </w:r>
          </w:p>
        </w:tc>
      </w:tr>
      <w:tr w:rsidR="00AA7C38" w:rsidRPr="00273EC2" w:rsidTr="00C12929">
        <w:trPr>
          <w:trHeight w:val="259"/>
        </w:trPr>
        <w:tc>
          <w:tcPr>
            <w:tcW w:w="1979" w:type="dxa"/>
            <w:vMerge w:val="restart"/>
            <w:tcBorders>
              <w:top w:val="nil"/>
              <w:left w:val="single" w:sz="4" w:space="0" w:color="auto"/>
              <w:bottom w:val="single" w:sz="4" w:space="0" w:color="auto"/>
              <w:right w:val="single" w:sz="4" w:space="0" w:color="auto"/>
            </w:tcBorders>
            <w:shd w:val="clear" w:color="000000" w:fill="DCE6F1"/>
            <w:vAlign w:val="center"/>
            <w:hideMark/>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Medical &amp; Dental</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Atheism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46</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7.93</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12.35</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shd w:val="clear" w:color="000000" w:fill="DCE6F1"/>
            <w:vAlign w:val="center"/>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Buddhism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16</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2.76</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0.64</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Christianity</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122</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21.03</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49.93</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Hinduism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91</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15.69</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3.50</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Not Disclosed</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139</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23.97</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16.24</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Islam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89</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15.34</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3.12</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Jainism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2</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0.34</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0.13</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Judaism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3</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0.52</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0.09</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Other</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11</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1.90</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8.50</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Sikhism</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5</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0.86</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0.31</w:t>
            </w:r>
          </w:p>
        </w:tc>
      </w:tr>
      <w:tr w:rsidR="00AA7C38"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AA7C38" w:rsidRPr="00273EC2" w:rsidRDefault="00AA7C38"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112211">
            <w:pPr>
              <w:autoSpaceDE/>
              <w:autoSpaceDN/>
              <w:adjustRightInd/>
              <w:spacing w:line="240" w:lineRule="auto"/>
              <w:ind w:left="0"/>
              <w:jc w:val="left"/>
              <w:rPr>
                <w:rFonts w:ascii="Calibri" w:hAnsi="Calibri" w:cs="Calibri"/>
                <w:color w:val="000000"/>
                <w:sz w:val="20"/>
                <w:szCs w:val="20"/>
                <w:lang w:val="en-GB" w:eastAsia="en-GB"/>
              </w:rPr>
            </w:pPr>
            <w:r>
              <w:rPr>
                <w:rFonts w:ascii="Calibri" w:hAnsi="Calibri" w:cs="Calibri"/>
                <w:color w:val="000000"/>
                <w:sz w:val="20"/>
                <w:szCs w:val="20"/>
                <w:lang w:val="en-GB" w:eastAsia="en-GB"/>
              </w:rPr>
              <w:t>Unspecified</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56</w:t>
            </w:r>
          </w:p>
        </w:tc>
        <w:tc>
          <w:tcPr>
            <w:tcW w:w="1979" w:type="dxa"/>
            <w:tcBorders>
              <w:top w:val="nil"/>
              <w:left w:val="nil"/>
              <w:bottom w:val="single" w:sz="4" w:space="0" w:color="auto"/>
              <w:right w:val="single" w:sz="4" w:space="0" w:color="auto"/>
            </w:tcBorders>
            <w:shd w:val="clear" w:color="auto" w:fill="auto"/>
            <w:noWrap/>
            <w:vAlign w:val="bottom"/>
          </w:tcPr>
          <w:p w:rsidR="00AA7C38" w:rsidRPr="00273EC2" w:rsidRDefault="00AA7C38" w:rsidP="00C12929">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9.66</w:t>
            </w:r>
          </w:p>
        </w:tc>
        <w:tc>
          <w:tcPr>
            <w:tcW w:w="1979" w:type="dxa"/>
            <w:tcBorders>
              <w:top w:val="nil"/>
              <w:left w:val="nil"/>
              <w:bottom w:val="single" w:sz="4" w:space="0" w:color="auto"/>
              <w:right w:val="single" w:sz="4" w:space="0" w:color="auto"/>
            </w:tcBorders>
            <w:shd w:val="clear" w:color="000000" w:fill="DCE6F1"/>
            <w:noWrap/>
            <w:vAlign w:val="bottom"/>
          </w:tcPr>
          <w:p w:rsidR="00AA7C38" w:rsidRPr="00273EC2" w:rsidRDefault="00AA7C38" w:rsidP="000B4077">
            <w:pPr>
              <w:autoSpaceDE/>
              <w:autoSpaceDN/>
              <w:adjustRightInd/>
              <w:spacing w:line="240" w:lineRule="auto"/>
              <w:ind w:left="0"/>
              <w:jc w:val="center"/>
              <w:rPr>
                <w:rFonts w:ascii="Calibri" w:hAnsi="Calibri" w:cs="Calibri"/>
                <w:color w:val="000000"/>
                <w:sz w:val="20"/>
                <w:szCs w:val="20"/>
                <w:lang w:val="en-GB" w:eastAsia="en-GB"/>
              </w:rPr>
            </w:pPr>
            <w:r>
              <w:rPr>
                <w:rFonts w:ascii="Calibri" w:hAnsi="Calibri" w:cs="Calibri"/>
                <w:color w:val="000000"/>
                <w:sz w:val="20"/>
                <w:szCs w:val="20"/>
                <w:lang w:val="en-GB" w:eastAsia="en-GB"/>
              </w:rPr>
              <w:t>6.19</w:t>
            </w:r>
          </w:p>
        </w:tc>
      </w:tr>
      <w:tr w:rsidR="00C12929" w:rsidRPr="00273EC2" w:rsidTr="00C12929">
        <w:trPr>
          <w:trHeight w:val="259"/>
        </w:trPr>
        <w:tc>
          <w:tcPr>
            <w:tcW w:w="1979" w:type="dxa"/>
            <w:vMerge/>
            <w:tcBorders>
              <w:top w:val="nil"/>
              <w:left w:val="single" w:sz="4" w:space="0" w:color="auto"/>
              <w:bottom w:val="single" w:sz="4" w:space="0" w:color="auto"/>
              <w:right w:val="single" w:sz="4" w:space="0" w:color="auto"/>
            </w:tcBorders>
            <w:vAlign w:val="center"/>
            <w:hideMark/>
          </w:tcPr>
          <w:p w:rsidR="00C12929" w:rsidRPr="00273EC2" w:rsidRDefault="00C12929" w:rsidP="00C12929">
            <w:pPr>
              <w:autoSpaceDE/>
              <w:autoSpaceDN/>
              <w:adjustRightInd/>
              <w:spacing w:line="240" w:lineRule="auto"/>
              <w:ind w:left="0"/>
              <w:jc w:val="left"/>
              <w:rPr>
                <w:rFonts w:ascii="Calibri" w:hAnsi="Calibri" w:cs="Calibri"/>
                <w:color w:val="000000"/>
                <w:sz w:val="20"/>
                <w:szCs w:val="20"/>
                <w:lang w:val="en-GB" w:eastAsia="en-GB"/>
              </w:rPr>
            </w:pP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left"/>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Total</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b/>
                <w:bCs/>
                <w:color w:val="000000"/>
                <w:sz w:val="20"/>
                <w:szCs w:val="20"/>
                <w:lang w:val="en-GB" w:eastAsia="en-GB"/>
              </w:rPr>
            </w:pPr>
            <w:r w:rsidRPr="00273EC2">
              <w:rPr>
                <w:rFonts w:ascii="Calibri" w:hAnsi="Calibri" w:cs="Calibri"/>
                <w:b/>
                <w:bCs/>
                <w:color w:val="000000"/>
                <w:sz w:val="20"/>
                <w:szCs w:val="20"/>
                <w:lang w:val="en-GB" w:eastAsia="en-GB"/>
              </w:rPr>
              <w:t>580</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100.00%</w:t>
            </w:r>
          </w:p>
        </w:tc>
        <w:tc>
          <w:tcPr>
            <w:tcW w:w="1979" w:type="dxa"/>
            <w:tcBorders>
              <w:top w:val="nil"/>
              <w:left w:val="nil"/>
              <w:bottom w:val="single" w:sz="4" w:space="0" w:color="auto"/>
              <w:right w:val="single" w:sz="4" w:space="0" w:color="auto"/>
            </w:tcBorders>
            <w:shd w:val="clear" w:color="000000" w:fill="D9D9D9"/>
            <w:noWrap/>
            <w:vAlign w:val="bottom"/>
            <w:hideMark/>
          </w:tcPr>
          <w:p w:rsidR="00C12929" w:rsidRPr="00273EC2" w:rsidRDefault="00C12929" w:rsidP="00C12929">
            <w:pPr>
              <w:autoSpaceDE/>
              <w:autoSpaceDN/>
              <w:adjustRightInd/>
              <w:spacing w:line="240" w:lineRule="auto"/>
              <w:ind w:left="0"/>
              <w:jc w:val="center"/>
              <w:rPr>
                <w:rFonts w:ascii="Calibri" w:hAnsi="Calibri" w:cs="Calibri"/>
                <w:color w:val="000000"/>
                <w:sz w:val="20"/>
                <w:szCs w:val="20"/>
                <w:lang w:val="en-GB" w:eastAsia="en-GB"/>
              </w:rPr>
            </w:pPr>
            <w:r w:rsidRPr="00273EC2">
              <w:rPr>
                <w:rFonts w:ascii="Calibri" w:hAnsi="Calibri" w:cs="Calibri"/>
                <w:color w:val="000000"/>
                <w:sz w:val="20"/>
                <w:szCs w:val="20"/>
                <w:lang w:val="en-GB" w:eastAsia="en-GB"/>
              </w:rPr>
              <w:t> </w:t>
            </w:r>
          </w:p>
        </w:tc>
      </w:tr>
    </w:tbl>
    <w:p w:rsidR="00D405BA" w:rsidRDefault="00D405BA" w:rsidP="00D405BA">
      <w:pPr>
        <w:ind w:left="-142"/>
        <w:rPr>
          <w:b/>
          <w:color w:val="31849B"/>
          <w:sz w:val="28"/>
          <w:szCs w:val="28"/>
          <w:lang w:val="en-GB"/>
        </w:rPr>
      </w:pPr>
      <w:r>
        <w:rPr>
          <w:b/>
          <w:color w:val="31849B"/>
          <w:sz w:val="28"/>
          <w:szCs w:val="28"/>
          <w:lang w:val="en-GB"/>
        </w:rPr>
        <w:lastRenderedPageBreak/>
        <w:t>Religious Belief by New Starters</w:t>
      </w:r>
    </w:p>
    <w:p w:rsidR="00D405BA" w:rsidRPr="00B720BC" w:rsidRDefault="00D405BA" w:rsidP="00D405BA">
      <w:pPr>
        <w:ind w:left="-142"/>
        <w:rPr>
          <w:lang w:val="en-GB"/>
        </w:rPr>
      </w:pPr>
    </w:p>
    <w:p w:rsidR="00D405BA" w:rsidRDefault="00D405BA" w:rsidP="00D405BA">
      <w:pPr>
        <w:ind w:left="-142"/>
        <w:rPr>
          <w:lang w:val="en-GB"/>
        </w:rPr>
      </w:pPr>
      <w:r w:rsidRPr="00B720BC">
        <w:rPr>
          <w:lang w:val="en-GB"/>
        </w:rPr>
        <w:t xml:space="preserve">Between 1 April 2019 and 31 March 2020 there were </w:t>
      </w:r>
      <w:r>
        <w:rPr>
          <w:lang w:val="en-GB"/>
        </w:rPr>
        <w:t>1078 new starters at the Trust, which represents 19.75% of the workforce.</w:t>
      </w:r>
    </w:p>
    <w:p w:rsidR="00D405BA" w:rsidRDefault="00D405BA" w:rsidP="00D405BA">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D405BA" w:rsidRPr="00DE1FF7" w:rsidTr="000B4077">
        <w:tc>
          <w:tcPr>
            <w:tcW w:w="5779" w:type="dxa"/>
            <w:shd w:val="clear" w:color="auto" w:fill="DBE5F1" w:themeFill="accent1" w:themeFillTint="33"/>
            <w:vAlign w:val="center"/>
          </w:tcPr>
          <w:p w:rsidR="00D405BA" w:rsidRPr="00DE1FF7" w:rsidRDefault="00D405BA" w:rsidP="000B4077">
            <w:pPr>
              <w:ind w:left="0"/>
              <w:jc w:val="center"/>
              <w:rPr>
                <w:b/>
                <w:lang w:val="en-GB"/>
              </w:rPr>
            </w:pPr>
            <w:r>
              <w:rPr>
                <w:b/>
                <w:lang w:val="en-GB"/>
              </w:rPr>
              <w:t>Religious Belief Profile of New Starters (as at 31/3/20)</w:t>
            </w:r>
          </w:p>
        </w:tc>
        <w:tc>
          <w:tcPr>
            <w:tcW w:w="1984" w:type="dxa"/>
            <w:shd w:val="clear" w:color="auto" w:fill="DBE5F1" w:themeFill="accent1" w:themeFillTint="33"/>
            <w:vAlign w:val="center"/>
          </w:tcPr>
          <w:p w:rsidR="00D405BA" w:rsidRPr="00930663" w:rsidRDefault="00D405BA" w:rsidP="000B4077">
            <w:pPr>
              <w:ind w:left="0"/>
              <w:jc w:val="center"/>
              <w:rPr>
                <w:b/>
                <w:lang w:val="en-GB"/>
              </w:rPr>
            </w:pPr>
            <w:r w:rsidRPr="00930663">
              <w:rPr>
                <w:b/>
                <w:lang w:val="en-GB"/>
              </w:rPr>
              <w:t>Headcount</w:t>
            </w:r>
          </w:p>
        </w:tc>
        <w:tc>
          <w:tcPr>
            <w:tcW w:w="2092" w:type="dxa"/>
            <w:tcBorders>
              <w:bottom w:val="single" w:sz="4" w:space="0" w:color="auto"/>
            </w:tcBorders>
            <w:shd w:val="clear" w:color="auto" w:fill="DBE5F1" w:themeFill="accent1" w:themeFillTint="33"/>
            <w:vAlign w:val="center"/>
          </w:tcPr>
          <w:p w:rsidR="00D405BA" w:rsidRPr="00930663" w:rsidRDefault="00D405BA" w:rsidP="000B4077">
            <w:pPr>
              <w:ind w:left="0"/>
              <w:jc w:val="center"/>
              <w:rPr>
                <w:b/>
                <w:lang w:val="en-GB"/>
              </w:rPr>
            </w:pPr>
            <w:r w:rsidRPr="00930663">
              <w:rPr>
                <w:b/>
                <w:lang w:val="en-GB"/>
              </w:rPr>
              <w:t>%</w:t>
            </w:r>
          </w:p>
        </w:tc>
      </w:tr>
      <w:tr w:rsidR="00D405BA" w:rsidTr="000B4077">
        <w:tc>
          <w:tcPr>
            <w:tcW w:w="5779" w:type="dxa"/>
          </w:tcPr>
          <w:p w:rsidR="00D405BA" w:rsidRPr="006D4A7E" w:rsidRDefault="00D405BA" w:rsidP="00D405BA">
            <w:pPr>
              <w:ind w:hanging="709"/>
            </w:pPr>
            <w:r w:rsidRPr="006D4A7E">
              <w:t>Atheism</w:t>
            </w:r>
          </w:p>
        </w:tc>
        <w:tc>
          <w:tcPr>
            <w:tcW w:w="1984" w:type="dxa"/>
          </w:tcPr>
          <w:p w:rsidR="00D405BA" w:rsidRPr="00930663" w:rsidRDefault="000B4077" w:rsidP="000B4077">
            <w:pPr>
              <w:ind w:left="33"/>
              <w:jc w:val="center"/>
            </w:pPr>
            <w:r w:rsidRPr="00930663">
              <w:t>159</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14.75</w:t>
            </w:r>
          </w:p>
        </w:tc>
      </w:tr>
      <w:tr w:rsidR="00D405BA" w:rsidTr="000B4077">
        <w:tc>
          <w:tcPr>
            <w:tcW w:w="5779" w:type="dxa"/>
          </w:tcPr>
          <w:p w:rsidR="00D405BA" w:rsidRPr="006D4A7E" w:rsidRDefault="00D405BA" w:rsidP="00D405BA">
            <w:pPr>
              <w:ind w:hanging="709"/>
            </w:pPr>
            <w:r w:rsidRPr="006D4A7E">
              <w:t>Buddhism</w:t>
            </w:r>
          </w:p>
        </w:tc>
        <w:tc>
          <w:tcPr>
            <w:tcW w:w="1984" w:type="dxa"/>
          </w:tcPr>
          <w:p w:rsidR="00D405BA" w:rsidRPr="00930663" w:rsidRDefault="000B4077" w:rsidP="000B4077">
            <w:pPr>
              <w:ind w:left="33"/>
              <w:jc w:val="center"/>
            </w:pPr>
            <w:r w:rsidRPr="00930663">
              <w:t>13</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1.21</w:t>
            </w:r>
          </w:p>
        </w:tc>
      </w:tr>
      <w:tr w:rsidR="00D405BA" w:rsidTr="000B4077">
        <w:tc>
          <w:tcPr>
            <w:tcW w:w="5779" w:type="dxa"/>
          </w:tcPr>
          <w:p w:rsidR="00D405BA" w:rsidRPr="006D4A7E" w:rsidRDefault="00D405BA" w:rsidP="00D405BA">
            <w:pPr>
              <w:ind w:hanging="709"/>
            </w:pPr>
            <w:r w:rsidRPr="006D4A7E">
              <w:t>Christianity</w:t>
            </w:r>
          </w:p>
        </w:tc>
        <w:tc>
          <w:tcPr>
            <w:tcW w:w="1984" w:type="dxa"/>
          </w:tcPr>
          <w:p w:rsidR="00D405BA" w:rsidRPr="00930663" w:rsidRDefault="000B4077" w:rsidP="000B4077">
            <w:pPr>
              <w:ind w:left="33"/>
              <w:jc w:val="center"/>
            </w:pPr>
            <w:r w:rsidRPr="00930663">
              <w:t>431</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39.99</w:t>
            </w:r>
          </w:p>
        </w:tc>
      </w:tr>
      <w:tr w:rsidR="00D405BA" w:rsidTr="000B4077">
        <w:tc>
          <w:tcPr>
            <w:tcW w:w="5779" w:type="dxa"/>
          </w:tcPr>
          <w:p w:rsidR="00D405BA" w:rsidRPr="006D4A7E" w:rsidRDefault="00D405BA" w:rsidP="00D405BA">
            <w:pPr>
              <w:ind w:hanging="709"/>
            </w:pPr>
            <w:r w:rsidRPr="006D4A7E">
              <w:t>Hinduism</w:t>
            </w:r>
          </w:p>
        </w:tc>
        <w:tc>
          <w:tcPr>
            <w:tcW w:w="1984" w:type="dxa"/>
          </w:tcPr>
          <w:p w:rsidR="00D405BA" w:rsidRPr="00930663" w:rsidRDefault="000B4077" w:rsidP="000B4077">
            <w:pPr>
              <w:ind w:left="33"/>
              <w:jc w:val="center"/>
            </w:pPr>
            <w:r w:rsidRPr="00930663">
              <w:t>60</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5.57</w:t>
            </w:r>
          </w:p>
        </w:tc>
      </w:tr>
      <w:tr w:rsidR="00D405BA" w:rsidTr="000B4077">
        <w:tc>
          <w:tcPr>
            <w:tcW w:w="5779" w:type="dxa"/>
          </w:tcPr>
          <w:p w:rsidR="00D405BA" w:rsidRPr="006D4A7E" w:rsidRDefault="00D405BA" w:rsidP="00D405BA">
            <w:pPr>
              <w:ind w:hanging="709"/>
            </w:pPr>
            <w:r w:rsidRPr="006D4A7E">
              <w:t>Not Disclosed</w:t>
            </w:r>
          </w:p>
        </w:tc>
        <w:tc>
          <w:tcPr>
            <w:tcW w:w="1984" w:type="dxa"/>
          </w:tcPr>
          <w:p w:rsidR="00D405BA" w:rsidRPr="00930663" w:rsidRDefault="000B4077" w:rsidP="000B4077">
            <w:pPr>
              <w:ind w:left="33"/>
              <w:jc w:val="center"/>
            </w:pPr>
            <w:r w:rsidRPr="00930663">
              <w:t>247</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22.91</w:t>
            </w:r>
          </w:p>
        </w:tc>
      </w:tr>
      <w:tr w:rsidR="00D405BA" w:rsidTr="000B4077">
        <w:tc>
          <w:tcPr>
            <w:tcW w:w="5779" w:type="dxa"/>
          </w:tcPr>
          <w:p w:rsidR="00D405BA" w:rsidRPr="006D4A7E" w:rsidRDefault="00D405BA" w:rsidP="00D405BA">
            <w:pPr>
              <w:ind w:hanging="709"/>
            </w:pPr>
            <w:r w:rsidRPr="006D4A7E">
              <w:t>Islam</w:t>
            </w:r>
          </w:p>
        </w:tc>
        <w:tc>
          <w:tcPr>
            <w:tcW w:w="1984" w:type="dxa"/>
          </w:tcPr>
          <w:p w:rsidR="00D405BA" w:rsidRPr="00930663" w:rsidRDefault="000B4077" w:rsidP="000B4077">
            <w:pPr>
              <w:ind w:left="33"/>
              <w:jc w:val="center"/>
            </w:pPr>
            <w:r w:rsidRPr="00930663">
              <w:t>70</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6.49</w:t>
            </w:r>
          </w:p>
        </w:tc>
      </w:tr>
      <w:tr w:rsidR="00D405BA" w:rsidTr="000B4077">
        <w:tc>
          <w:tcPr>
            <w:tcW w:w="5779" w:type="dxa"/>
          </w:tcPr>
          <w:p w:rsidR="00D405BA" w:rsidRPr="006D4A7E" w:rsidRDefault="00D405BA" w:rsidP="00D405BA">
            <w:pPr>
              <w:ind w:hanging="709"/>
            </w:pPr>
            <w:r w:rsidRPr="006D4A7E">
              <w:t>Jainism</w:t>
            </w:r>
          </w:p>
        </w:tc>
        <w:tc>
          <w:tcPr>
            <w:tcW w:w="1984" w:type="dxa"/>
          </w:tcPr>
          <w:p w:rsidR="00D405BA" w:rsidRPr="00930663" w:rsidRDefault="000B4077" w:rsidP="000B4077">
            <w:pPr>
              <w:ind w:left="33"/>
              <w:jc w:val="center"/>
            </w:pPr>
            <w:r w:rsidRPr="00930663">
              <w:t>1</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0.09</w:t>
            </w:r>
          </w:p>
        </w:tc>
      </w:tr>
      <w:tr w:rsidR="00D405BA" w:rsidTr="000B4077">
        <w:tc>
          <w:tcPr>
            <w:tcW w:w="5779" w:type="dxa"/>
          </w:tcPr>
          <w:p w:rsidR="00D405BA" w:rsidRPr="006D4A7E" w:rsidRDefault="00D405BA" w:rsidP="00D405BA">
            <w:pPr>
              <w:ind w:hanging="709"/>
            </w:pPr>
            <w:r w:rsidRPr="006D4A7E">
              <w:t>Judaism</w:t>
            </w:r>
          </w:p>
        </w:tc>
        <w:tc>
          <w:tcPr>
            <w:tcW w:w="1984" w:type="dxa"/>
          </w:tcPr>
          <w:p w:rsidR="00D405BA" w:rsidRPr="00930663" w:rsidRDefault="000B4077" w:rsidP="000B4077">
            <w:pPr>
              <w:ind w:left="33"/>
              <w:jc w:val="center"/>
            </w:pPr>
            <w:r w:rsidRPr="00930663">
              <w:t>1</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0.09</w:t>
            </w:r>
          </w:p>
        </w:tc>
      </w:tr>
      <w:tr w:rsidR="00D405BA" w:rsidTr="000B4077">
        <w:tc>
          <w:tcPr>
            <w:tcW w:w="5779" w:type="dxa"/>
          </w:tcPr>
          <w:p w:rsidR="00D405BA" w:rsidRPr="006D4A7E" w:rsidRDefault="00D405BA" w:rsidP="00D405BA">
            <w:pPr>
              <w:ind w:hanging="709"/>
            </w:pPr>
            <w:r w:rsidRPr="006D4A7E">
              <w:t>Other</w:t>
            </w:r>
          </w:p>
        </w:tc>
        <w:tc>
          <w:tcPr>
            <w:tcW w:w="1984" w:type="dxa"/>
          </w:tcPr>
          <w:p w:rsidR="00D405BA" w:rsidRPr="00930663" w:rsidRDefault="000B4077" w:rsidP="000B4077">
            <w:pPr>
              <w:ind w:left="33"/>
              <w:jc w:val="center"/>
            </w:pPr>
            <w:r w:rsidRPr="00930663">
              <w:t>90</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8.35</w:t>
            </w:r>
          </w:p>
        </w:tc>
      </w:tr>
      <w:tr w:rsidR="00D405BA" w:rsidTr="000B4077">
        <w:tc>
          <w:tcPr>
            <w:tcW w:w="5779" w:type="dxa"/>
          </w:tcPr>
          <w:p w:rsidR="00D405BA" w:rsidRPr="006D4A7E" w:rsidRDefault="00D405BA" w:rsidP="00D405BA">
            <w:pPr>
              <w:ind w:hanging="709"/>
            </w:pPr>
            <w:r w:rsidRPr="006D4A7E">
              <w:t>Sikhism</w:t>
            </w:r>
          </w:p>
        </w:tc>
        <w:tc>
          <w:tcPr>
            <w:tcW w:w="1984" w:type="dxa"/>
          </w:tcPr>
          <w:p w:rsidR="00D405BA" w:rsidRPr="00930663" w:rsidRDefault="000B4077" w:rsidP="000B4077">
            <w:pPr>
              <w:ind w:left="33"/>
              <w:jc w:val="center"/>
            </w:pPr>
            <w:r w:rsidRPr="00930663">
              <w:t>5</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0.46</w:t>
            </w:r>
          </w:p>
        </w:tc>
      </w:tr>
      <w:tr w:rsidR="00D405BA" w:rsidTr="000B4077">
        <w:tc>
          <w:tcPr>
            <w:tcW w:w="5779" w:type="dxa"/>
          </w:tcPr>
          <w:p w:rsidR="00D405BA" w:rsidRDefault="00D405BA" w:rsidP="00D405BA">
            <w:pPr>
              <w:ind w:hanging="709"/>
            </w:pPr>
            <w:r w:rsidRPr="006D4A7E">
              <w:t>Unspecified</w:t>
            </w:r>
          </w:p>
        </w:tc>
        <w:tc>
          <w:tcPr>
            <w:tcW w:w="1984" w:type="dxa"/>
          </w:tcPr>
          <w:p w:rsidR="00D405BA" w:rsidRPr="00930663" w:rsidRDefault="000B4077" w:rsidP="000B4077">
            <w:pPr>
              <w:ind w:left="33"/>
              <w:jc w:val="center"/>
            </w:pPr>
            <w:r w:rsidRPr="00930663">
              <w:t>1</w:t>
            </w:r>
          </w:p>
        </w:tc>
        <w:tc>
          <w:tcPr>
            <w:tcW w:w="2092" w:type="dxa"/>
            <w:shd w:val="clear" w:color="auto" w:fill="DBE5F1" w:themeFill="accent1" w:themeFillTint="33"/>
            <w:vAlign w:val="center"/>
          </w:tcPr>
          <w:p w:rsidR="00D405BA" w:rsidRPr="00930663" w:rsidRDefault="00AD10AB" w:rsidP="000B4077">
            <w:pPr>
              <w:ind w:left="0"/>
              <w:jc w:val="center"/>
              <w:rPr>
                <w:lang w:val="en-GB"/>
              </w:rPr>
            </w:pPr>
            <w:r w:rsidRPr="00930663">
              <w:rPr>
                <w:lang w:val="en-GB"/>
              </w:rPr>
              <w:t>0.09</w:t>
            </w:r>
          </w:p>
        </w:tc>
      </w:tr>
      <w:tr w:rsidR="00D405BA" w:rsidRPr="00536BF5" w:rsidTr="000B4077">
        <w:tc>
          <w:tcPr>
            <w:tcW w:w="5779" w:type="dxa"/>
            <w:shd w:val="clear" w:color="auto" w:fill="D9D9D9" w:themeFill="background1" w:themeFillShade="D9"/>
            <w:vAlign w:val="center"/>
          </w:tcPr>
          <w:p w:rsidR="00D405BA" w:rsidRPr="00C1784C" w:rsidRDefault="00D405BA" w:rsidP="000B4077">
            <w:pPr>
              <w:ind w:hanging="709"/>
              <w:jc w:val="left"/>
            </w:pPr>
            <w:r w:rsidRPr="00536BF5">
              <w:rPr>
                <w:b/>
                <w:lang w:val="en-GB"/>
              </w:rPr>
              <w:t>Total</w:t>
            </w:r>
          </w:p>
        </w:tc>
        <w:tc>
          <w:tcPr>
            <w:tcW w:w="1984" w:type="dxa"/>
            <w:shd w:val="clear" w:color="auto" w:fill="D9D9D9" w:themeFill="background1" w:themeFillShade="D9"/>
            <w:vAlign w:val="center"/>
          </w:tcPr>
          <w:p w:rsidR="00D405BA" w:rsidRPr="00930663" w:rsidRDefault="00D405BA" w:rsidP="000B4077">
            <w:pPr>
              <w:ind w:left="0"/>
              <w:jc w:val="center"/>
              <w:rPr>
                <w:b/>
                <w:lang w:val="en-GB"/>
              </w:rPr>
            </w:pPr>
            <w:r w:rsidRPr="00930663">
              <w:rPr>
                <w:b/>
                <w:lang w:val="en-GB"/>
              </w:rPr>
              <w:t>1078</w:t>
            </w:r>
          </w:p>
        </w:tc>
        <w:tc>
          <w:tcPr>
            <w:tcW w:w="2092" w:type="dxa"/>
            <w:shd w:val="clear" w:color="auto" w:fill="D9D9D9" w:themeFill="background1" w:themeFillShade="D9"/>
            <w:vAlign w:val="center"/>
          </w:tcPr>
          <w:p w:rsidR="00D405BA" w:rsidRPr="00930663" w:rsidRDefault="00D405BA" w:rsidP="000B4077">
            <w:pPr>
              <w:ind w:left="0"/>
              <w:jc w:val="center"/>
              <w:rPr>
                <w:b/>
                <w:lang w:val="en-GB"/>
              </w:rPr>
            </w:pPr>
            <w:r w:rsidRPr="00930663">
              <w:rPr>
                <w:b/>
                <w:lang w:val="en-GB"/>
              </w:rPr>
              <w:t>100%</w:t>
            </w:r>
          </w:p>
        </w:tc>
      </w:tr>
    </w:tbl>
    <w:p w:rsidR="00D405BA" w:rsidRDefault="00D405BA" w:rsidP="00D405BA">
      <w:pPr>
        <w:ind w:left="-142"/>
        <w:rPr>
          <w:lang w:val="en-GB"/>
        </w:rPr>
      </w:pPr>
    </w:p>
    <w:p w:rsidR="00D405BA" w:rsidRDefault="00D405BA" w:rsidP="00D405BA">
      <w:pPr>
        <w:ind w:left="-142"/>
        <w:rPr>
          <w:lang w:val="en-GB"/>
        </w:rPr>
      </w:pPr>
    </w:p>
    <w:p w:rsidR="00D405BA" w:rsidRDefault="00F26EB7" w:rsidP="00D405BA">
      <w:pPr>
        <w:ind w:left="-142"/>
        <w:jc w:val="center"/>
        <w:rPr>
          <w:lang w:val="en-GB"/>
        </w:rPr>
      </w:pPr>
      <w:r>
        <w:rPr>
          <w:noProof/>
          <w:lang w:val="en-GB" w:eastAsia="en-GB"/>
        </w:rPr>
        <w:drawing>
          <wp:inline distT="0" distB="0" distL="0" distR="0" wp14:anchorId="0A1FF1EE" wp14:editId="7F4FD957">
            <wp:extent cx="4572000" cy="2743200"/>
            <wp:effectExtent l="0" t="0" r="19050" b="1905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6114EB" w:rsidRDefault="006114EB" w:rsidP="007759EE">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F039F9" w:rsidRDefault="00F039F9" w:rsidP="00F039F9">
      <w:pPr>
        <w:ind w:left="-142"/>
        <w:rPr>
          <w:b/>
          <w:color w:val="31849B"/>
          <w:sz w:val="28"/>
          <w:szCs w:val="28"/>
          <w:lang w:val="en-GB"/>
        </w:rPr>
      </w:pPr>
      <w:r>
        <w:rPr>
          <w:b/>
          <w:color w:val="31849B"/>
          <w:sz w:val="28"/>
          <w:szCs w:val="28"/>
          <w:lang w:val="en-GB"/>
        </w:rPr>
        <w:lastRenderedPageBreak/>
        <w:t>Religious Belief by Leavers</w:t>
      </w:r>
    </w:p>
    <w:p w:rsidR="00F039F9" w:rsidRPr="007759EE" w:rsidRDefault="00F039F9" w:rsidP="00F039F9">
      <w:pPr>
        <w:ind w:left="-142" w:right="567"/>
        <w:rPr>
          <w:lang w:val="en-GB"/>
        </w:rPr>
      </w:pPr>
    </w:p>
    <w:p w:rsidR="00F039F9" w:rsidRDefault="00F039F9" w:rsidP="00F039F9">
      <w:pPr>
        <w:ind w:left="-142"/>
        <w:rPr>
          <w:lang w:val="en-GB"/>
        </w:rPr>
      </w:pPr>
      <w:r w:rsidRPr="00B720BC">
        <w:rPr>
          <w:lang w:val="en-GB"/>
        </w:rPr>
        <w:t xml:space="preserve">Between 1 April 2019 and 31 March 2020 there were </w:t>
      </w:r>
      <w:r>
        <w:rPr>
          <w:lang w:val="en-GB"/>
        </w:rPr>
        <w:t>636 leavers from the Trust, which represents 11.65% of the workforce.</w:t>
      </w:r>
    </w:p>
    <w:p w:rsidR="00F039F9" w:rsidRDefault="00F039F9" w:rsidP="00F039F9">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F039F9" w:rsidRPr="00DE1FF7" w:rsidTr="009D4EA8">
        <w:tc>
          <w:tcPr>
            <w:tcW w:w="5779" w:type="dxa"/>
            <w:shd w:val="clear" w:color="auto" w:fill="DBE5F1" w:themeFill="accent1" w:themeFillTint="33"/>
            <w:vAlign w:val="center"/>
          </w:tcPr>
          <w:p w:rsidR="00F039F9" w:rsidRPr="00DE1FF7" w:rsidRDefault="00F039F9" w:rsidP="00F039F9">
            <w:pPr>
              <w:ind w:left="0"/>
              <w:jc w:val="center"/>
              <w:rPr>
                <w:b/>
                <w:lang w:val="en-GB"/>
              </w:rPr>
            </w:pPr>
            <w:r>
              <w:rPr>
                <w:b/>
                <w:lang w:val="en-GB"/>
              </w:rPr>
              <w:t>Religious Belief Profile of Leavers (as at 31/3/20)</w:t>
            </w:r>
          </w:p>
        </w:tc>
        <w:tc>
          <w:tcPr>
            <w:tcW w:w="1984" w:type="dxa"/>
            <w:shd w:val="clear" w:color="auto" w:fill="DBE5F1" w:themeFill="accent1" w:themeFillTint="33"/>
            <w:vAlign w:val="center"/>
          </w:tcPr>
          <w:p w:rsidR="00F039F9" w:rsidRPr="00930663" w:rsidRDefault="00F039F9" w:rsidP="009D4EA8">
            <w:pPr>
              <w:ind w:left="0"/>
              <w:jc w:val="center"/>
              <w:rPr>
                <w:b/>
                <w:lang w:val="en-GB"/>
              </w:rPr>
            </w:pPr>
            <w:r w:rsidRPr="00930663">
              <w:rPr>
                <w:b/>
                <w:lang w:val="en-GB"/>
              </w:rPr>
              <w:t>Headcount</w:t>
            </w:r>
          </w:p>
        </w:tc>
        <w:tc>
          <w:tcPr>
            <w:tcW w:w="2092" w:type="dxa"/>
            <w:tcBorders>
              <w:bottom w:val="single" w:sz="4" w:space="0" w:color="auto"/>
            </w:tcBorders>
            <w:shd w:val="clear" w:color="auto" w:fill="DBE5F1" w:themeFill="accent1" w:themeFillTint="33"/>
            <w:vAlign w:val="center"/>
          </w:tcPr>
          <w:p w:rsidR="00F039F9" w:rsidRPr="00930663" w:rsidRDefault="00F039F9" w:rsidP="009D4EA8">
            <w:pPr>
              <w:ind w:left="0"/>
              <w:jc w:val="center"/>
              <w:rPr>
                <w:b/>
                <w:lang w:val="en-GB"/>
              </w:rPr>
            </w:pPr>
            <w:r w:rsidRPr="00930663">
              <w:rPr>
                <w:b/>
                <w:lang w:val="en-GB"/>
              </w:rPr>
              <w:t>%</w:t>
            </w:r>
          </w:p>
        </w:tc>
      </w:tr>
      <w:tr w:rsidR="00F039F9" w:rsidTr="009D4EA8">
        <w:tc>
          <w:tcPr>
            <w:tcW w:w="5779" w:type="dxa"/>
          </w:tcPr>
          <w:p w:rsidR="00F039F9" w:rsidRPr="006D4A7E" w:rsidRDefault="00F039F9" w:rsidP="009D4EA8">
            <w:pPr>
              <w:ind w:hanging="709"/>
            </w:pPr>
            <w:r w:rsidRPr="006D4A7E">
              <w:t>Atheism</w:t>
            </w:r>
          </w:p>
        </w:tc>
        <w:tc>
          <w:tcPr>
            <w:tcW w:w="1984" w:type="dxa"/>
          </w:tcPr>
          <w:p w:rsidR="00F039F9" w:rsidRPr="00930663" w:rsidRDefault="004701B8" w:rsidP="009D4EA8">
            <w:pPr>
              <w:ind w:left="33"/>
              <w:jc w:val="center"/>
            </w:pPr>
            <w:r>
              <w:t>85</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13.36</w:t>
            </w:r>
          </w:p>
        </w:tc>
      </w:tr>
      <w:tr w:rsidR="00F039F9" w:rsidTr="009D4EA8">
        <w:tc>
          <w:tcPr>
            <w:tcW w:w="5779" w:type="dxa"/>
          </w:tcPr>
          <w:p w:rsidR="00F039F9" w:rsidRPr="006D4A7E" w:rsidRDefault="00F039F9" w:rsidP="009D4EA8">
            <w:pPr>
              <w:ind w:hanging="709"/>
            </w:pPr>
            <w:r w:rsidRPr="006D4A7E">
              <w:t>Buddhism</w:t>
            </w:r>
          </w:p>
        </w:tc>
        <w:tc>
          <w:tcPr>
            <w:tcW w:w="1984" w:type="dxa"/>
          </w:tcPr>
          <w:p w:rsidR="00F039F9" w:rsidRPr="00930663" w:rsidRDefault="004701B8" w:rsidP="009D4EA8">
            <w:pPr>
              <w:ind w:left="33"/>
              <w:jc w:val="center"/>
            </w:pPr>
            <w:r>
              <w:t>8</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1.26</w:t>
            </w:r>
          </w:p>
        </w:tc>
      </w:tr>
      <w:tr w:rsidR="00F039F9" w:rsidTr="009D4EA8">
        <w:tc>
          <w:tcPr>
            <w:tcW w:w="5779" w:type="dxa"/>
          </w:tcPr>
          <w:p w:rsidR="00F039F9" w:rsidRPr="006D4A7E" w:rsidRDefault="00F039F9" w:rsidP="009D4EA8">
            <w:pPr>
              <w:ind w:hanging="709"/>
            </w:pPr>
            <w:r w:rsidRPr="006D4A7E">
              <w:t>Christianity</w:t>
            </w:r>
          </w:p>
        </w:tc>
        <w:tc>
          <w:tcPr>
            <w:tcW w:w="1984" w:type="dxa"/>
          </w:tcPr>
          <w:p w:rsidR="00F039F9" w:rsidRPr="00930663" w:rsidRDefault="004701B8" w:rsidP="009D4EA8">
            <w:pPr>
              <w:ind w:left="33"/>
              <w:jc w:val="center"/>
            </w:pPr>
            <w:r>
              <w:t>256</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40.25</w:t>
            </w:r>
          </w:p>
        </w:tc>
      </w:tr>
      <w:tr w:rsidR="00F039F9" w:rsidTr="009D4EA8">
        <w:tc>
          <w:tcPr>
            <w:tcW w:w="5779" w:type="dxa"/>
          </w:tcPr>
          <w:p w:rsidR="00F039F9" w:rsidRPr="006D4A7E" w:rsidRDefault="00F039F9" w:rsidP="009D4EA8">
            <w:pPr>
              <w:ind w:hanging="709"/>
            </w:pPr>
            <w:r w:rsidRPr="006D4A7E">
              <w:t>Hinduism</w:t>
            </w:r>
          </w:p>
        </w:tc>
        <w:tc>
          <w:tcPr>
            <w:tcW w:w="1984" w:type="dxa"/>
          </w:tcPr>
          <w:p w:rsidR="00F039F9" w:rsidRPr="00930663" w:rsidRDefault="004701B8" w:rsidP="009D4EA8">
            <w:pPr>
              <w:ind w:left="33"/>
              <w:jc w:val="center"/>
            </w:pPr>
            <w:r>
              <w:t>46</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7.23</w:t>
            </w:r>
          </w:p>
        </w:tc>
      </w:tr>
      <w:tr w:rsidR="00F039F9" w:rsidTr="009D4EA8">
        <w:tc>
          <w:tcPr>
            <w:tcW w:w="5779" w:type="dxa"/>
          </w:tcPr>
          <w:p w:rsidR="00F039F9" w:rsidRPr="006D4A7E" w:rsidRDefault="00F039F9" w:rsidP="009D4EA8">
            <w:pPr>
              <w:ind w:hanging="709"/>
            </w:pPr>
            <w:r w:rsidRPr="006D4A7E">
              <w:t>Not Disclosed</w:t>
            </w:r>
          </w:p>
        </w:tc>
        <w:tc>
          <w:tcPr>
            <w:tcW w:w="1984" w:type="dxa"/>
          </w:tcPr>
          <w:p w:rsidR="00F039F9" w:rsidRPr="00930663" w:rsidRDefault="004701B8" w:rsidP="009D4EA8">
            <w:pPr>
              <w:ind w:left="33"/>
              <w:jc w:val="center"/>
            </w:pPr>
            <w:r>
              <w:t>101</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15.88</w:t>
            </w:r>
          </w:p>
        </w:tc>
      </w:tr>
      <w:tr w:rsidR="00F039F9" w:rsidTr="009D4EA8">
        <w:tc>
          <w:tcPr>
            <w:tcW w:w="5779" w:type="dxa"/>
          </w:tcPr>
          <w:p w:rsidR="00F039F9" w:rsidRPr="006D4A7E" w:rsidRDefault="00F039F9" w:rsidP="009D4EA8">
            <w:pPr>
              <w:ind w:hanging="709"/>
            </w:pPr>
            <w:r w:rsidRPr="006D4A7E">
              <w:t>Islam</w:t>
            </w:r>
          </w:p>
        </w:tc>
        <w:tc>
          <w:tcPr>
            <w:tcW w:w="1984" w:type="dxa"/>
          </w:tcPr>
          <w:p w:rsidR="00F039F9" w:rsidRPr="00930663" w:rsidRDefault="004701B8" w:rsidP="009D4EA8">
            <w:pPr>
              <w:ind w:left="33"/>
              <w:jc w:val="center"/>
            </w:pPr>
            <w:r>
              <w:t>62</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9.75</w:t>
            </w:r>
          </w:p>
        </w:tc>
      </w:tr>
      <w:tr w:rsidR="00F039F9" w:rsidTr="009D4EA8">
        <w:tc>
          <w:tcPr>
            <w:tcW w:w="5779" w:type="dxa"/>
          </w:tcPr>
          <w:p w:rsidR="00F039F9" w:rsidRPr="006D4A7E" w:rsidRDefault="00F039F9" w:rsidP="009D4EA8">
            <w:pPr>
              <w:ind w:hanging="709"/>
            </w:pPr>
            <w:r w:rsidRPr="006D4A7E">
              <w:t>Jainism</w:t>
            </w:r>
          </w:p>
        </w:tc>
        <w:tc>
          <w:tcPr>
            <w:tcW w:w="1984" w:type="dxa"/>
          </w:tcPr>
          <w:p w:rsidR="00F039F9" w:rsidRPr="00930663" w:rsidRDefault="004701B8" w:rsidP="009D4EA8">
            <w:pPr>
              <w:ind w:left="33"/>
              <w:jc w:val="center"/>
            </w:pPr>
            <w:r>
              <w:t>1</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0.16</w:t>
            </w:r>
          </w:p>
        </w:tc>
      </w:tr>
      <w:tr w:rsidR="00F039F9" w:rsidTr="009D4EA8">
        <w:tc>
          <w:tcPr>
            <w:tcW w:w="5779" w:type="dxa"/>
          </w:tcPr>
          <w:p w:rsidR="00F039F9" w:rsidRPr="006D4A7E" w:rsidRDefault="00F039F9" w:rsidP="009D4EA8">
            <w:pPr>
              <w:ind w:hanging="709"/>
            </w:pPr>
            <w:r w:rsidRPr="006D4A7E">
              <w:t>Judaism</w:t>
            </w:r>
          </w:p>
        </w:tc>
        <w:tc>
          <w:tcPr>
            <w:tcW w:w="1984" w:type="dxa"/>
          </w:tcPr>
          <w:p w:rsidR="00F039F9" w:rsidRPr="00930663" w:rsidRDefault="004701B8" w:rsidP="009D4EA8">
            <w:pPr>
              <w:ind w:left="33"/>
              <w:jc w:val="center"/>
            </w:pPr>
            <w:r>
              <w:t>1</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0.16</w:t>
            </w:r>
          </w:p>
        </w:tc>
      </w:tr>
      <w:tr w:rsidR="00F039F9" w:rsidTr="009D4EA8">
        <w:tc>
          <w:tcPr>
            <w:tcW w:w="5779" w:type="dxa"/>
          </w:tcPr>
          <w:p w:rsidR="00F039F9" w:rsidRPr="006D4A7E" w:rsidRDefault="00F039F9" w:rsidP="009D4EA8">
            <w:pPr>
              <w:ind w:hanging="709"/>
            </w:pPr>
            <w:r w:rsidRPr="006D4A7E">
              <w:t>Other</w:t>
            </w:r>
          </w:p>
        </w:tc>
        <w:tc>
          <w:tcPr>
            <w:tcW w:w="1984" w:type="dxa"/>
          </w:tcPr>
          <w:p w:rsidR="00F039F9" w:rsidRPr="00930663" w:rsidRDefault="004701B8" w:rsidP="009D4EA8">
            <w:pPr>
              <w:ind w:left="33"/>
              <w:jc w:val="center"/>
            </w:pPr>
            <w:r>
              <w:t>42</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6.60</w:t>
            </w:r>
          </w:p>
        </w:tc>
      </w:tr>
      <w:tr w:rsidR="00F039F9" w:rsidTr="009D4EA8">
        <w:tc>
          <w:tcPr>
            <w:tcW w:w="5779" w:type="dxa"/>
          </w:tcPr>
          <w:p w:rsidR="00F039F9" w:rsidRPr="006D4A7E" w:rsidRDefault="00F039F9" w:rsidP="009D4EA8">
            <w:pPr>
              <w:ind w:hanging="709"/>
            </w:pPr>
            <w:r w:rsidRPr="006D4A7E">
              <w:t>Sikhism</w:t>
            </w:r>
          </w:p>
        </w:tc>
        <w:tc>
          <w:tcPr>
            <w:tcW w:w="1984" w:type="dxa"/>
          </w:tcPr>
          <w:p w:rsidR="00F039F9" w:rsidRPr="00930663" w:rsidRDefault="004701B8" w:rsidP="009D4EA8">
            <w:pPr>
              <w:ind w:left="33"/>
              <w:jc w:val="center"/>
            </w:pPr>
            <w:r>
              <w:t>12</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1.89</w:t>
            </w:r>
          </w:p>
        </w:tc>
      </w:tr>
      <w:tr w:rsidR="00F039F9" w:rsidTr="009D4EA8">
        <w:tc>
          <w:tcPr>
            <w:tcW w:w="5779" w:type="dxa"/>
          </w:tcPr>
          <w:p w:rsidR="00F039F9" w:rsidRDefault="00F039F9" w:rsidP="009D4EA8">
            <w:pPr>
              <w:ind w:hanging="709"/>
            </w:pPr>
            <w:r w:rsidRPr="006D4A7E">
              <w:t>Unspecified</w:t>
            </w:r>
          </w:p>
        </w:tc>
        <w:tc>
          <w:tcPr>
            <w:tcW w:w="1984" w:type="dxa"/>
          </w:tcPr>
          <w:p w:rsidR="00F039F9" w:rsidRPr="00930663" w:rsidRDefault="004701B8" w:rsidP="009D4EA8">
            <w:pPr>
              <w:ind w:left="33"/>
              <w:jc w:val="center"/>
            </w:pPr>
            <w:r>
              <w:t>22</w:t>
            </w:r>
          </w:p>
        </w:tc>
        <w:tc>
          <w:tcPr>
            <w:tcW w:w="2092" w:type="dxa"/>
            <w:shd w:val="clear" w:color="auto" w:fill="DBE5F1" w:themeFill="accent1" w:themeFillTint="33"/>
            <w:vAlign w:val="center"/>
          </w:tcPr>
          <w:p w:rsidR="00F039F9" w:rsidRPr="00930663" w:rsidRDefault="00231BFE" w:rsidP="009D4EA8">
            <w:pPr>
              <w:ind w:left="0"/>
              <w:jc w:val="center"/>
              <w:rPr>
                <w:lang w:val="en-GB"/>
              </w:rPr>
            </w:pPr>
            <w:r>
              <w:rPr>
                <w:lang w:val="en-GB"/>
              </w:rPr>
              <w:t>3.46</w:t>
            </w:r>
          </w:p>
        </w:tc>
      </w:tr>
      <w:tr w:rsidR="00F039F9" w:rsidRPr="00536BF5" w:rsidTr="009D4EA8">
        <w:tc>
          <w:tcPr>
            <w:tcW w:w="5779" w:type="dxa"/>
            <w:shd w:val="clear" w:color="auto" w:fill="D9D9D9" w:themeFill="background1" w:themeFillShade="D9"/>
            <w:vAlign w:val="center"/>
          </w:tcPr>
          <w:p w:rsidR="00F039F9" w:rsidRPr="00C1784C" w:rsidRDefault="00F039F9" w:rsidP="009D4EA8">
            <w:pPr>
              <w:ind w:hanging="709"/>
              <w:jc w:val="left"/>
            </w:pPr>
            <w:r w:rsidRPr="00536BF5">
              <w:rPr>
                <w:b/>
                <w:lang w:val="en-GB"/>
              </w:rPr>
              <w:t>Total</w:t>
            </w:r>
          </w:p>
        </w:tc>
        <w:tc>
          <w:tcPr>
            <w:tcW w:w="1984" w:type="dxa"/>
            <w:shd w:val="clear" w:color="auto" w:fill="D9D9D9" w:themeFill="background1" w:themeFillShade="D9"/>
            <w:vAlign w:val="center"/>
          </w:tcPr>
          <w:p w:rsidR="00F039F9" w:rsidRPr="00930663" w:rsidRDefault="00F039F9" w:rsidP="009D4EA8">
            <w:pPr>
              <w:ind w:left="0"/>
              <w:jc w:val="center"/>
              <w:rPr>
                <w:b/>
                <w:lang w:val="en-GB"/>
              </w:rPr>
            </w:pPr>
            <w:r>
              <w:rPr>
                <w:b/>
                <w:lang w:val="en-GB"/>
              </w:rPr>
              <w:t>636</w:t>
            </w:r>
          </w:p>
        </w:tc>
        <w:tc>
          <w:tcPr>
            <w:tcW w:w="2092" w:type="dxa"/>
            <w:shd w:val="clear" w:color="auto" w:fill="D9D9D9" w:themeFill="background1" w:themeFillShade="D9"/>
            <w:vAlign w:val="center"/>
          </w:tcPr>
          <w:p w:rsidR="00F039F9" w:rsidRPr="00930663" w:rsidRDefault="00F039F9" w:rsidP="009D4EA8">
            <w:pPr>
              <w:ind w:left="0"/>
              <w:jc w:val="center"/>
              <w:rPr>
                <w:b/>
                <w:lang w:val="en-GB"/>
              </w:rPr>
            </w:pPr>
            <w:r w:rsidRPr="00930663">
              <w:rPr>
                <w:b/>
                <w:lang w:val="en-GB"/>
              </w:rPr>
              <w:t>100%</w:t>
            </w:r>
          </w:p>
        </w:tc>
      </w:tr>
    </w:tbl>
    <w:p w:rsidR="00F039F9" w:rsidRDefault="00F039F9" w:rsidP="00F039F9">
      <w:pPr>
        <w:ind w:left="-142"/>
        <w:rPr>
          <w:lang w:val="en-GB"/>
        </w:rPr>
      </w:pPr>
    </w:p>
    <w:p w:rsidR="004701B8" w:rsidRDefault="004701B8" w:rsidP="00F039F9">
      <w:pPr>
        <w:ind w:left="-142"/>
        <w:rPr>
          <w:lang w:val="en-GB"/>
        </w:rPr>
      </w:pPr>
    </w:p>
    <w:p w:rsidR="00F039F9" w:rsidRPr="00D14FAA" w:rsidRDefault="004701B8" w:rsidP="004701B8">
      <w:pPr>
        <w:ind w:left="-142" w:right="567"/>
        <w:jc w:val="center"/>
        <w:rPr>
          <w:highlight w:val="yellow"/>
        </w:rPr>
      </w:pPr>
      <w:r>
        <w:rPr>
          <w:noProof/>
          <w:lang w:val="en-GB" w:eastAsia="en-GB"/>
        </w:rPr>
        <w:drawing>
          <wp:inline distT="0" distB="0" distL="0" distR="0" wp14:anchorId="0B700E91" wp14:editId="383FB49A">
            <wp:extent cx="4572000" cy="2743200"/>
            <wp:effectExtent l="0" t="0" r="19050" b="1905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F039F9" w:rsidRDefault="00F039F9" w:rsidP="00F039F9">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F039F9" w:rsidRDefault="00F039F9" w:rsidP="007759EE">
      <w:pPr>
        <w:ind w:left="-142" w:right="567"/>
        <w:rPr>
          <w:highlight w:val="yellow"/>
        </w:rPr>
      </w:pPr>
    </w:p>
    <w:p w:rsidR="009D4EA8" w:rsidRDefault="009D4EA8" w:rsidP="007759EE">
      <w:pPr>
        <w:ind w:left="-142" w:right="567"/>
        <w:rPr>
          <w:highlight w:val="yellow"/>
        </w:rPr>
      </w:pPr>
    </w:p>
    <w:p w:rsidR="009D4EA8" w:rsidRDefault="009D4EA8" w:rsidP="007759EE">
      <w:pPr>
        <w:ind w:left="-142" w:right="567"/>
        <w:rPr>
          <w:highlight w:val="yellow"/>
        </w:rPr>
      </w:pPr>
    </w:p>
    <w:p w:rsidR="009D4EA8" w:rsidRDefault="009D4EA8" w:rsidP="007759EE">
      <w:pPr>
        <w:ind w:left="-142" w:right="567"/>
        <w:rPr>
          <w:highlight w:val="yellow"/>
        </w:rPr>
      </w:pPr>
    </w:p>
    <w:p w:rsidR="009D4EA8" w:rsidRDefault="009D4EA8"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855"/>
      </w:tblGrid>
      <w:tr w:rsidR="009D4EA8" w:rsidTr="009D4EA8">
        <w:trPr>
          <w:trHeight w:val="461"/>
        </w:trPr>
        <w:tc>
          <w:tcPr>
            <w:tcW w:w="9855" w:type="dxa"/>
            <w:shd w:val="clear" w:color="auto" w:fill="DBE5F1" w:themeFill="accent1" w:themeFillTint="33"/>
            <w:vAlign w:val="center"/>
          </w:tcPr>
          <w:p w:rsidR="009D4EA8" w:rsidRDefault="009D4EA8" w:rsidP="009D4EA8">
            <w:pPr>
              <w:ind w:left="0"/>
              <w:jc w:val="left"/>
              <w:rPr>
                <w:b/>
                <w:color w:val="31849B"/>
                <w:sz w:val="28"/>
                <w:szCs w:val="28"/>
                <w:lang w:val="en-GB"/>
              </w:rPr>
            </w:pPr>
            <w:r>
              <w:rPr>
                <w:b/>
                <w:color w:val="31849B"/>
                <w:sz w:val="28"/>
                <w:szCs w:val="28"/>
                <w:lang w:val="en-GB"/>
              </w:rPr>
              <w:lastRenderedPageBreak/>
              <w:t>Sex</w:t>
            </w:r>
            <w:r w:rsidR="00F07E1E">
              <w:rPr>
                <w:b/>
                <w:color w:val="31849B"/>
                <w:sz w:val="28"/>
                <w:szCs w:val="28"/>
                <w:lang w:val="en-GB"/>
              </w:rPr>
              <w:t>/Gender</w:t>
            </w:r>
          </w:p>
        </w:tc>
      </w:tr>
    </w:tbl>
    <w:p w:rsidR="009D4EA8" w:rsidRDefault="009D4EA8" w:rsidP="009D4EA8">
      <w:pPr>
        <w:ind w:left="-142"/>
        <w:rPr>
          <w:b/>
          <w:color w:val="31849B"/>
          <w:sz w:val="28"/>
          <w:szCs w:val="28"/>
          <w:lang w:val="en-GB"/>
        </w:rPr>
      </w:pPr>
    </w:p>
    <w:p w:rsidR="009D4EA8" w:rsidRDefault="009D4EA8" w:rsidP="009D4EA8">
      <w:pPr>
        <w:ind w:left="-142"/>
        <w:rPr>
          <w:b/>
          <w:color w:val="31849B"/>
          <w:sz w:val="28"/>
          <w:szCs w:val="28"/>
          <w:lang w:val="en-GB"/>
        </w:rPr>
      </w:pPr>
      <w:r>
        <w:rPr>
          <w:b/>
          <w:color w:val="31849B"/>
          <w:sz w:val="28"/>
          <w:szCs w:val="28"/>
          <w:lang w:val="en-GB"/>
        </w:rPr>
        <w:t>Sex</w:t>
      </w:r>
      <w:r w:rsidR="00F07E1E">
        <w:rPr>
          <w:b/>
          <w:color w:val="31849B"/>
          <w:sz w:val="28"/>
          <w:szCs w:val="28"/>
          <w:lang w:val="en-GB"/>
        </w:rPr>
        <w:t>/Gender</w:t>
      </w:r>
      <w:r>
        <w:rPr>
          <w:b/>
          <w:color w:val="31849B"/>
          <w:sz w:val="28"/>
          <w:szCs w:val="28"/>
          <w:lang w:val="en-GB"/>
        </w:rPr>
        <w:t xml:space="preserve"> - Trust Profile</w:t>
      </w:r>
    </w:p>
    <w:p w:rsidR="009D4EA8" w:rsidRPr="001C5A4A" w:rsidRDefault="009D4EA8" w:rsidP="009D4EA8">
      <w:pPr>
        <w:ind w:left="-142"/>
        <w:rPr>
          <w:b/>
          <w:color w:val="31849B"/>
          <w:lang w:val="en-GB"/>
        </w:rPr>
      </w:pPr>
    </w:p>
    <w:p w:rsidR="009D4EA8" w:rsidRDefault="009D4EA8" w:rsidP="009D4EA8">
      <w:pPr>
        <w:ind w:left="-142"/>
        <w:rPr>
          <w:lang w:val="en-GB"/>
        </w:rPr>
      </w:pPr>
      <w:r>
        <w:rPr>
          <w:lang w:val="en-GB"/>
        </w:rPr>
        <w:t>The overall sex/gender profile for the Trust is shown in the table below:</w:t>
      </w:r>
    </w:p>
    <w:p w:rsidR="009D4EA8" w:rsidRDefault="009D4EA8" w:rsidP="009D4EA8">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9D4EA8" w:rsidRPr="006114EB" w:rsidTr="009D4EA8">
        <w:tc>
          <w:tcPr>
            <w:tcW w:w="5779" w:type="dxa"/>
            <w:shd w:val="clear" w:color="auto" w:fill="DBE5F1" w:themeFill="accent1" w:themeFillTint="33"/>
            <w:vAlign w:val="center"/>
          </w:tcPr>
          <w:p w:rsidR="009D4EA8" w:rsidRPr="006114EB" w:rsidRDefault="009D4EA8" w:rsidP="009D4EA8">
            <w:pPr>
              <w:ind w:left="0"/>
              <w:jc w:val="center"/>
              <w:rPr>
                <w:b/>
                <w:lang w:val="en-GB"/>
              </w:rPr>
            </w:pPr>
            <w:r>
              <w:rPr>
                <w:b/>
                <w:lang w:val="en-GB"/>
              </w:rPr>
              <w:t>Sex/Gender</w:t>
            </w:r>
            <w:r w:rsidRPr="006114EB">
              <w:rPr>
                <w:b/>
                <w:lang w:val="en-GB"/>
              </w:rPr>
              <w:t xml:space="preserve"> Profile (as at 31/3/20)</w:t>
            </w:r>
          </w:p>
        </w:tc>
        <w:tc>
          <w:tcPr>
            <w:tcW w:w="1984" w:type="dxa"/>
            <w:shd w:val="clear" w:color="auto" w:fill="DBE5F1" w:themeFill="accent1" w:themeFillTint="33"/>
            <w:vAlign w:val="center"/>
          </w:tcPr>
          <w:p w:rsidR="009D4EA8" w:rsidRPr="006114EB" w:rsidRDefault="009D4EA8" w:rsidP="009D4EA8">
            <w:pPr>
              <w:ind w:left="0"/>
              <w:jc w:val="center"/>
              <w:rPr>
                <w:b/>
                <w:lang w:val="en-GB"/>
              </w:rPr>
            </w:pPr>
            <w:r w:rsidRPr="006114EB">
              <w:rPr>
                <w:b/>
                <w:lang w:val="en-GB"/>
              </w:rPr>
              <w:t>Headcount</w:t>
            </w:r>
          </w:p>
        </w:tc>
        <w:tc>
          <w:tcPr>
            <w:tcW w:w="2092" w:type="dxa"/>
            <w:tcBorders>
              <w:bottom w:val="single" w:sz="4" w:space="0" w:color="auto"/>
            </w:tcBorders>
            <w:shd w:val="clear" w:color="auto" w:fill="DBE5F1" w:themeFill="accent1" w:themeFillTint="33"/>
            <w:vAlign w:val="center"/>
          </w:tcPr>
          <w:p w:rsidR="009D4EA8" w:rsidRPr="006114EB" w:rsidRDefault="009D4EA8" w:rsidP="009D4EA8">
            <w:pPr>
              <w:ind w:left="0"/>
              <w:jc w:val="center"/>
              <w:rPr>
                <w:b/>
                <w:lang w:val="en-GB"/>
              </w:rPr>
            </w:pPr>
            <w:r w:rsidRPr="006114EB">
              <w:rPr>
                <w:b/>
                <w:lang w:val="en-GB"/>
              </w:rPr>
              <w:t>%</w:t>
            </w:r>
          </w:p>
        </w:tc>
      </w:tr>
      <w:tr w:rsidR="009D4EA8" w:rsidRPr="006114EB" w:rsidTr="009D4EA8">
        <w:tc>
          <w:tcPr>
            <w:tcW w:w="5779" w:type="dxa"/>
          </w:tcPr>
          <w:p w:rsidR="009D4EA8" w:rsidRPr="006114EB" w:rsidRDefault="009D4EA8" w:rsidP="009D4EA8">
            <w:pPr>
              <w:ind w:left="0"/>
            </w:pPr>
            <w:r>
              <w:t>Female</w:t>
            </w:r>
          </w:p>
        </w:tc>
        <w:tc>
          <w:tcPr>
            <w:tcW w:w="1984" w:type="dxa"/>
          </w:tcPr>
          <w:p w:rsidR="009D4EA8" w:rsidRPr="006114EB" w:rsidRDefault="000B0DB8" w:rsidP="009D4EA8">
            <w:pPr>
              <w:ind w:left="33"/>
              <w:jc w:val="center"/>
            </w:pPr>
            <w:r>
              <w:t>4324</w:t>
            </w:r>
          </w:p>
        </w:tc>
        <w:tc>
          <w:tcPr>
            <w:tcW w:w="2092" w:type="dxa"/>
            <w:shd w:val="clear" w:color="auto" w:fill="DBE5F1" w:themeFill="accent1" w:themeFillTint="33"/>
            <w:vAlign w:val="center"/>
          </w:tcPr>
          <w:p w:rsidR="009D4EA8" w:rsidRPr="006114EB" w:rsidRDefault="004660BA" w:rsidP="009D4EA8">
            <w:pPr>
              <w:ind w:left="0"/>
              <w:jc w:val="center"/>
              <w:rPr>
                <w:lang w:val="en-GB"/>
              </w:rPr>
            </w:pPr>
            <w:r>
              <w:rPr>
                <w:lang w:val="en-GB"/>
              </w:rPr>
              <w:t>79.24</w:t>
            </w:r>
          </w:p>
        </w:tc>
      </w:tr>
      <w:tr w:rsidR="009D4EA8" w:rsidRPr="006114EB" w:rsidTr="009D4EA8">
        <w:tc>
          <w:tcPr>
            <w:tcW w:w="5779" w:type="dxa"/>
          </w:tcPr>
          <w:p w:rsidR="009D4EA8" w:rsidRPr="006114EB" w:rsidRDefault="009D4EA8" w:rsidP="009D4EA8">
            <w:pPr>
              <w:ind w:left="0"/>
            </w:pPr>
            <w:r>
              <w:t>Male</w:t>
            </w:r>
          </w:p>
        </w:tc>
        <w:tc>
          <w:tcPr>
            <w:tcW w:w="1984" w:type="dxa"/>
          </w:tcPr>
          <w:p w:rsidR="009D4EA8" w:rsidRPr="006114EB" w:rsidRDefault="000B0DB8" w:rsidP="009D4EA8">
            <w:pPr>
              <w:ind w:left="33"/>
              <w:jc w:val="center"/>
            </w:pPr>
            <w:r>
              <w:t>1133</w:t>
            </w:r>
          </w:p>
        </w:tc>
        <w:tc>
          <w:tcPr>
            <w:tcW w:w="2092" w:type="dxa"/>
            <w:shd w:val="clear" w:color="auto" w:fill="DBE5F1" w:themeFill="accent1" w:themeFillTint="33"/>
            <w:vAlign w:val="center"/>
          </w:tcPr>
          <w:p w:rsidR="009D4EA8" w:rsidRPr="006114EB" w:rsidRDefault="004660BA" w:rsidP="009D4EA8">
            <w:pPr>
              <w:ind w:left="0"/>
              <w:jc w:val="center"/>
              <w:rPr>
                <w:lang w:val="en-GB"/>
              </w:rPr>
            </w:pPr>
            <w:r>
              <w:rPr>
                <w:lang w:val="en-GB"/>
              </w:rPr>
              <w:t>20.76</w:t>
            </w:r>
          </w:p>
        </w:tc>
      </w:tr>
      <w:tr w:rsidR="009D4EA8" w:rsidTr="009D4EA8">
        <w:tc>
          <w:tcPr>
            <w:tcW w:w="5779" w:type="dxa"/>
            <w:shd w:val="clear" w:color="auto" w:fill="D9D9D9" w:themeFill="background1" w:themeFillShade="D9"/>
            <w:vAlign w:val="center"/>
          </w:tcPr>
          <w:p w:rsidR="009D4EA8" w:rsidRPr="006114EB" w:rsidRDefault="009D4EA8" w:rsidP="009D4EA8">
            <w:pPr>
              <w:ind w:hanging="709"/>
              <w:jc w:val="left"/>
            </w:pPr>
            <w:r w:rsidRPr="006114EB">
              <w:rPr>
                <w:b/>
                <w:lang w:val="en-GB"/>
              </w:rPr>
              <w:t>Total</w:t>
            </w:r>
          </w:p>
        </w:tc>
        <w:tc>
          <w:tcPr>
            <w:tcW w:w="1984" w:type="dxa"/>
            <w:shd w:val="clear" w:color="auto" w:fill="D9D9D9" w:themeFill="background1" w:themeFillShade="D9"/>
            <w:vAlign w:val="center"/>
          </w:tcPr>
          <w:p w:rsidR="009D4EA8" w:rsidRPr="006114EB" w:rsidRDefault="009D4EA8" w:rsidP="009D4EA8">
            <w:pPr>
              <w:ind w:left="33"/>
              <w:jc w:val="center"/>
              <w:rPr>
                <w:lang w:val="en-GB"/>
              </w:rPr>
            </w:pPr>
            <w:r w:rsidRPr="006114EB">
              <w:rPr>
                <w:b/>
                <w:lang w:val="en-GB"/>
              </w:rPr>
              <w:t>5457</w:t>
            </w:r>
          </w:p>
        </w:tc>
        <w:tc>
          <w:tcPr>
            <w:tcW w:w="2092" w:type="dxa"/>
            <w:shd w:val="clear" w:color="auto" w:fill="D9D9D9" w:themeFill="background1" w:themeFillShade="D9"/>
            <w:vAlign w:val="center"/>
          </w:tcPr>
          <w:p w:rsidR="009D4EA8" w:rsidRPr="006114EB" w:rsidRDefault="009D4EA8" w:rsidP="009D4EA8">
            <w:pPr>
              <w:ind w:left="0"/>
              <w:jc w:val="center"/>
              <w:rPr>
                <w:b/>
                <w:lang w:val="en-GB"/>
              </w:rPr>
            </w:pPr>
            <w:r w:rsidRPr="006114EB">
              <w:rPr>
                <w:b/>
                <w:lang w:val="en-GB"/>
              </w:rPr>
              <w:t>100%</w:t>
            </w:r>
          </w:p>
        </w:tc>
      </w:tr>
    </w:tbl>
    <w:p w:rsidR="009D4EA8" w:rsidRDefault="009D4EA8" w:rsidP="009D4EA8">
      <w:pPr>
        <w:ind w:left="-142"/>
        <w:rPr>
          <w:lang w:val="en-GB"/>
        </w:rPr>
      </w:pPr>
    </w:p>
    <w:p w:rsidR="009D4EA8" w:rsidRDefault="009D4EA8" w:rsidP="009D4EA8">
      <w:pPr>
        <w:ind w:left="-142"/>
        <w:rPr>
          <w:lang w:val="en-GB"/>
        </w:rPr>
      </w:pPr>
      <w:r w:rsidRPr="00E71DD3">
        <w:rPr>
          <w:lang w:val="en-GB"/>
        </w:rPr>
        <w:t xml:space="preserve">The highest percentage of staff employed by the Trust are </w:t>
      </w:r>
      <w:r>
        <w:rPr>
          <w:lang w:val="en-GB"/>
        </w:rPr>
        <w:t>female.</w:t>
      </w:r>
    </w:p>
    <w:p w:rsidR="000B0DB8" w:rsidRDefault="000B0DB8" w:rsidP="009D4EA8">
      <w:pPr>
        <w:ind w:left="-142"/>
        <w:rPr>
          <w:lang w:val="en-GB"/>
        </w:rPr>
      </w:pPr>
    </w:p>
    <w:p w:rsidR="009D4EA8" w:rsidRDefault="000B0DB8" w:rsidP="009D4EA8">
      <w:pPr>
        <w:ind w:left="-142"/>
        <w:jc w:val="center"/>
        <w:rPr>
          <w:lang w:val="en-GB"/>
        </w:rPr>
      </w:pPr>
      <w:r>
        <w:rPr>
          <w:noProof/>
          <w:lang w:val="en-GB" w:eastAsia="en-GB"/>
        </w:rPr>
        <w:drawing>
          <wp:inline distT="0" distB="0" distL="0" distR="0" wp14:anchorId="499D954E" wp14:editId="6451C4BF">
            <wp:extent cx="4572000" cy="2752725"/>
            <wp:effectExtent l="0" t="0" r="19050" b="9525"/>
            <wp:docPr id="472" name="Chart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9D4EA8" w:rsidRDefault="009D4EA8" w:rsidP="009D4EA8">
      <w:pPr>
        <w:ind w:left="-142" w:right="567"/>
        <w:jc w:val="center"/>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Pr>
          <w:b/>
          <w:color w:val="31849B"/>
          <w:sz w:val="28"/>
          <w:szCs w:val="28"/>
          <w:lang w:val="en-GB"/>
        </w:rPr>
      </w:pPr>
      <w:r>
        <w:rPr>
          <w:b/>
          <w:color w:val="31849B"/>
          <w:sz w:val="28"/>
          <w:szCs w:val="28"/>
          <w:lang w:val="en-GB"/>
        </w:rPr>
        <w:lastRenderedPageBreak/>
        <w:t>Sex/Gender by Pay Band</w:t>
      </w:r>
    </w:p>
    <w:p w:rsidR="00444288" w:rsidRPr="00444288" w:rsidRDefault="00444288" w:rsidP="009D4EA8">
      <w:pPr>
        <w:ind w:left="-142"/>
        <w:rPr>
          <w:b/>
          <w:color w:val="31849B"/>
          <w:sz w:val="20"/>
          <w:szCs w:val="20"/>
          <w:lang w:val="en-GB"/>
        </w:rPr>
      </w:pPr>
    </w:p>
    <w:tbl>
      <w:tblPr>
        <w:tblW w:w="9938" w:type="dxa"/>
        <w:tblInd w:w="93" w:type="dxa"/>
        <w:tblLook w:val="04A0" w:firstRow="1" w:lastRow="0" w:firstColumn="1" w:lastColumn="0" w:noHBand="0" w:noVBand="1"/>
      </w:tblPr>
      <w:tblGrid>
        <w:gridCol w:w="2000"/>
        <w:gridCol w:w="1984"/>
        <w:gridCol w:w="1985"/>
        <w:gridCol w:w="1984"/>
        <w:gridCol w:w="1985"/>
      </w:tblGrid>
      <w:tr w:rsidR="00444288" w:rsidRPr="00444288" w:rsidTr="00444288">
        <w:trPr>
          <w:trHeight w:val="315"/>
        </w:trPr>
        <w:tc>
          <w:tcPr>
            <w:tcW w:w="200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Band</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Disability</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Total</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All Staff %</w:t>
            </w:r>
          </w:p>
        </w:tc>
      </w:tr>
      <w:tr w:rsidR="00444288" w:rsidRPr="00444288" w:rsidTr="00444288">
        <w:trPr>
          <w:trHeight w:val="434"/>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Bands 4 and Below</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r w:rsidRPr="00444288">
              <w:rPr>
                <w:color w:val="000000"/>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1918</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81.17</w:t>
            </w:r>
          </w:p>
        </w:tc>
        <w:tc>
          <w:tcPr>
            <w:tcW w:w="1985" w:type="dxa"/>
            <w:tcBorders>
              <w:top w:val="nil"/>
              <w:left w:val="nil"/>
              <w:bottom w:val="single" w:sz="8" w:space="0" w:color="auto"/>
              <w:right w:val="single" w:sz="8" w:space="0" w:color="auto"/>
            </w:tcBorders>
            <w:shd w:val="clear" w:color="000000" w:fill="DBE5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79.24</w:t>
            </w:r>
          </w:p>
        </w:tc>
      </w:tr>
      <w:tr w:rsidR="00444288" w:rsidRPr="00444288" w:rsidTr="00444288">
        <w:trPr>
          <w:trHeight w:val="397"/>
        </w:trPr>
        <w:tc>
          <w:tcPr>
            <w:tcW w:w="2000" w:type="dxa"/>
            <w:vMerge/>
            <w:tcBorders>
              <w:top w:val="nil"/>
              <w:left w:val="single" w:sz="8" w:space="0" w:color="auto"/>
              <w:bottom w:val="single" w:sz="8" w:space="0" w:color="000000"/>
              <w:right w:val="single" w:sz="8" w:space="0" w:color="auto"/>
            </w:tcBorders>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r w:rsidRPr="00444288">
              <w:rPr>
                <w:color w:val="000000"/>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445</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18.83</w:t>
            </w:r>
          </w:p>
        </w:tc>
        <w:tc>
          <w:tcPr>
            <w:tcW w:w="1985" w:type="dxa"/>
            <w:tcBorders>
              <w:top w:val="nil"/>
              <w:left w:val="nil"/>
              <w:bottom w:val="single" w:sz="8" w:space="0" w:color="auto"/>
              <w:right w:val="single" w:sz="8" w:space="0" w:color="auto"/>
            </w:tcBorders>
            <w:shd w:val="clear" w:color="000000" w:fill="DBE5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20.76</w:t>
            </w:r>
          </w:p>
        </w:tc>
      </w:tr>
      <w:tr w:rsidR="00444288" w:rsidRPr="00444288" w:rsidTr="00444288">
        <w:trPr>
          <w:trHeight w:val="417"/>
        </w:trPr>
        <w:tc>
          <w:tcPr>
            <w:tcW w:w="2000" w:type="dxa"/>
            <w:vMerge/>
            <w:tcBorders>
              <w:top w:val="nil"/>
              <w:left w:val="single" w:sz="8" w:space="0" w:color="auto"/>
              <w:bottom w:val="single" w:sz="8" w:space="0" w:color="000000"/>
              <w:right w:val="single" w:sz="8" w:space="0" w:color="auto"/>
            </w:tcBorders>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left"/>
              <w:rPr>
                <w:b/>
                <w:bCs/>
                <w:color w:val="000000"/>
                <w:sz w:val="20"/>
                <w:szCs w:val="20"/>
                <w:lang w:val="en-GB" w:eastAsia="en-GB"/>
              </w:rPr>
            </w:pPr>
            <w:r w:rsidRPr="00444288">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2363</w:t>
            </w:r>
          </w:p>
        </w:tc>
        <w:tc>
          <w:tcPr>
            <w:tcW w:w="1984"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 </w:t>
            </w:r>
          </w:p>
        </w:tc>
      </w:tr>
      <w:tr w:rsidR="00444288" w:rsidRPr="00444288" w:rsidTr="00444288">
        <w:trPr>
          <w:trHeight w:val="39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Bands 5-7</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r w:rsidRPr="00444288">
              <w:rPr>
                <w:color w:val="000000"/>
                <w:sz w:val="20"/>
                <w:szCs w:val="20"/>
                <w:lang w:val="en-GB" w:eastAsia="en-GB"/>
              </w:rPr>
              <w:t>Female</w:t>
            </w:r>
          </w:p>
        </w:tc>
        <w:tc>
          <w:tcPr>
            <w:tcW w:w="1985" w:type="dxa"/>
            <w:tcBorders>
              <w:top w:val="nil"/>
              <w:left w:val="nil"/>
              <w:bottom w:val="nil"/>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1992</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87.02</w:t>
            </w:r>
          </w:p>
        </w:tc>
        <w:tc>
          <w:tcPr>
            <w:tcW w:w="1985" w:type="dxa"/>
            <w:tcBorders>
              <w:top w:val="nil"/>
              <w:left w:val="nil"/>
              <w:bottom w:val="single" w:sz="8" w:space="0" w:color="auto"/>
              <w:right w:val="single" w:sz="8" w:space="0" w:color="auto"/>
            </w:tcBorders>
            <w:shd w:val="clear" w:color="000000" w:fill="DBE5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79.24</w:t>
            </w:r>
          </w:p>
        </w:tc>
      </w:tr>
      <w:tr w:rsidR="00444288" w:rsidRPr="00444288" w:rsidTr="00444288">
        <w:trPr>
          <w:trHeight w:val="415"/>
        </w:trPr>
        <w:tc>
          <w:tcPr>
            <w:tcW w:w="2000" w:type="dxa"/>
            <w:vMerge/>
            <w:tcBorders>
              <w:top w:val="nil"/>
              <w:left w:val="single" w:sz="8" w:space="0" w:color="auto"/>
              <w:bottom w:val="single" w:sz="8" w:space="0" w:color="000000"/>
              <w:right w:val="single" w:sz="8" w:space="0" w:color="auto"/>
            </w:tcBorders>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r w:rsidRPr="00444288">
              <w:rPr>
                <w:color w:val="000000"/>
                <w:sz w:val="20"/>
                <w:szCs w:val="20"/>
                <w:lang w:val="en-GB" w:eastAsia="en-GB"/>
              </w:rPr>
              <w:t>Male</w:t>
            </w:r>
          </w:p>
        </w:tc>
        <w:tc>
          <w:tcPr>
            <w:tcW w:w="1985" w:type="dxa"/>
            <w:tcBorders>
              <w:top w:val="single" w:sz="8" w:space="0" w:color="auto"/>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297</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12.98</w:t>
            </w:r>
          </w:p>
        </w:tc>
        <w:tc>
          <w:tcPr>
            <w:tcW w:w="1985" w:type="dxa"/>
            <w:tcBorders>
              <w:top w:val="nil"/>
              <w:left w:val="nil"/>
              <w:bottom w:val="single" w:sz="8" w:space="0" w:color="auto"/>
              <w:right w:val="single" w:sz="8" w:space="0" w:color="auto"/>
            </w:tcBorders>
            <w:shd w:val="clear" w:color="000000" w:fill="DBE5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20.76</w:t>
            </w:r>
          </w:p>
        </w:tc>
      </w:tr>
      <w:tr w:rsidR="00444288" w:rsidRPr="00444288" w:rsidTr="00444288">
        <w:trPr>
          <w:trHeight w:val="392"/>
        </w:trPr>
        <w:tc>
          <w:tcPr>
            <w:tcW w:w="2000" w:type="dxa"/>
            <w:vMerge/>
            <w:tcBorders>
              <w:top w:val="nil"/>
              <w:left w:val="single" w:sz="8" w:space="0" w:color="auto"/>
              <w:bottom w:val="single" w:sz="8" w:space="0" w:color="000000"/>
              <w:right w:val="single" w:sz="8" w:space="0" w:color="auto"/>
            </w:tcBorders>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left"/>
              <w:rPr>
                <w:b/>
                <w:bCs/>
                <w:color w:val="000000"/>
                <w:sz w:val="20"/>
                <w:szCs w:val="20"/>
                <w:lang w:val="en-GB" w:eastAsia="en-GB"/>
              </w:rPr>
            </w:pPr>
            <w:r w:rsidRPr="00444288">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2289</w:t>
            </w:r>
          </w:p>
        </w:tc>
        <w:tc>
          <w:tcPr>
            <w:tcW w:w="1984"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 </w:t>
            </w:r>
          </w:p>
        </w:tc>
      </w:tr>
      <w:tr w:rsidR="00444288" w:rsidRPr="00444288" w:rsidTr="00444288">
        <w:trPr>
          <w:trHeight w:val="399"/>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Band 8 and Above including VSM</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r w:rsidRPr="00444288">
              <w:rPr>
                <w:color w:val="000000"/>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164</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72.89</w:t>
            </w:r>
          </w:p>
        </w:tc>
        <w:tc>
          <w:tcPr>
            <w:tcW w:w="1985" w:type="dxa"/>
            <w:tcBorders>
              <w:top w:val="nil"/>
              <w:left w:val="nil"/>
              <w:bottom w:val="single" w:sz="8" w:space="0" w:color="auto"/>
              <w:right w:val="single" w:sz="8" w:space="0" w:color="auto"/>
            </w:tcBorders>
            <w:shd w:val="clear" w:color="000000" w:fill="DBE5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79.24</w:t>
            </w:r>
          </w:p>
        </w:tc>
      </w:tr>
      <w:tr w:rsidR="00444288" w:rsidRPr="00444288" w:rsidTr="00444288">
        <w:trPr>
          <w:trHeight w:val="419"/>
        </w:trPr>
        <w:tc>
          <w:tcPr>
            <w:tcW w:w="2000" w:type="dxa"/>
            <w:vMerge/>
            <w:tcBorders>
              <w:top w:val="nil"/>
              <w:left w:val="single" w:sz="8" w:space="0" w:color="auto"/>
              <w:bottom w:val="single" w:sz="8" w:space="0" w:color="000000"/>
              <w:right w:val="single" w:sz="8" w:space="0" w:color="auto"/>
            </w:tcBorders>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r w:rsidRPr="00444288">
              <w:rPr>
                <w:color w:val="000000"/>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61</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27.11</w:t>
            </w:r>
          </w:p>
        </w:tc>
        <w:tc>
          <w:tcPr>
            <w:tcW w:w="1985" w:type="dxa"/>
            <w:tcBorders>
              <w:top w:val="nil"/>
              <w:left w:val="nil"/>
              <w:bottom w:val="single" w:sz="8" w:space="0" w:color="auto"/>
              <w:right w:val="single" w:sz="8" w:space="0" w:color="auto"/>
            </w:tcBorders>
            <w:shd w:val="clear" w:color="000000" w:fill="DBE5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20.76</w:t>
            </w:r>
          </w:p>
        </w:tc>
      </w:tr>
      <w:tr w:rsidR="00444288" w:rsidRPr="00444288" w:rsidTr="00444288">
        <w:trPr>
          <w:trHeight w:val="397"/>
        </w:trPr>
        <w:tc>
          <w:tcPr>
            <w:tcW w:w="2000" w:type="dxa"/>
            <w:vMerge/>
            <w:tcBorders>
              <w:top w:val="nil"/>
              <w:left w:val="single" w:sz="8" w:space="0" w:color="auto"/>
              <w:bottom w:val="single" w:sz="8" w:space="0" w:color="000000"/>
              <w:right w:val="single" w:sz="8" w:space="0" w:color="auto"/>
            </w:tcBorders>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left"/>
              <w:rPr>
                <w:b/>
                <w:bCs/>
                <w:color w:val="000000"/>
                <w:sz w:val="20"/>
                <w:szCs w:val="20"/>
                <w:lang w:val="en-GB" w:eastAsia="en-GB"/>
              </w:rPr>
            </w:pPr>
            <w:r w:rsidRPr="00444288">
              <w:rPr>
                <w:b/>
                <w:bCs/>
                <w:color w:val="000000"/>
                <w:sz w:val="20"/>
                <w:szCs w:val="20"/>
                <w:lang w:val="en-GB" w:eastAsia="en-GB"/>
              </w:rPr>
              <w:t xml:space="preserve">Total </w:t>
            </w:r>
          </w:p>
        </w:tc>
        <w:tc>
          <w:tcPr>
            <w:tcW w:w="1985"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225</w:t>
            </w:r>
          </w:p>
        </w:tc>
        <w:tc>
          <w:tcPr>
            <w:tcW w:w="1984"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 </w:t>
            </w:r>
          </w:p>
        </w:tc>
      </w:tr>
      <w:tr w:rsidR="00444288" w:rsidRPr="00444288" w:rsidTr="00444288">
        <w:trPr>
          <w:trHeight w:val="416"/>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Medical &amp; Dental</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r w:rsidRPr="00444288">
              <w:rPr>
                <w:color w:val="000000"/>
                <w:sz w:val="20"/>
                <w:szCs w:val="20"/>
                <w:lang w:val="en-GB" w:eastAsia="en-GB"/>
              </w:rPr>
              <w:t>Female</w:t>
            </w:r>
          </w:p>
        </w:tc>
        <w:tc>
          <w:tcPr>
            <w:tcW w:w="1985"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250</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43.10</w:t>
            </w:r>
          </w:p>
        </w:tc>
        <w:tc>
          <w:tcPr>
            <w:tcW w:w="1985" w:type="dxa"/>
            <w:tcBorders>
              <w:top w:val="nil"/>
              <w:left w:val="nil"/>
              <w:bottom w:val="single" w:sz="8" w:space="0" w:color="auto"/>
              <w:right w:val="single" w:sz="8" w:space="0" w:color="auto"/>
            </w:tcBorders>
            <w:shd w:val="clear" w:color="000000" w:fill="DBE5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79.24</w:t>
            </w:r>
          </w:p>
        </w:tc>
      </w:tr>
      <w:tr w:rsidR="00444288" w:rsidRPr="00444288" w:rsidTr="00444288">
        <w:trPr>
          <w:trHeight w:val="395"/>
        </w:trPr>
        <w:tc>
          <w:tcPr>
            <w:tcW w:w="2000" w:type="dxa"/>
            <w:vMerge/>
            <w:tcBorders>
              <w:top w:val="nil"/>
              <w:left w:val="single" w:sz="8" w:space="0" w:color="auto"/>
              <w:bottom w:val="single" w:sz="8" w:space="0" w:color="000000"/>
              <w:right w:val="single" w:sz="8" w:space="0" w:color="auto"/>
            </w:tcBorders>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r w:rsidRPr="00444288">
              <w:rPr>
                <w:color w:val="000000"/>
                <w:sz w:val="20"/>
                <w:szCs w:val="20"/>
                <w:lang w:val="en-GB" w:eastAsia="en-GB"/>
              </w:rPr>
              <w:t>Male</w:t>
            </w:r>
          </w:p>
        </w:tc>
        <w:tc>
          <w:tcPr>
            <w:tcW w:w="1985"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330</w:t>
            </w:r>
          </w:p>
        </w:tc>
        <w:tc>
          <w:tcPr>
            <w:tcW w:w="1984" w:type="dxa"/>
            <w:tcBorders>
              <w:top w:val="nil"/>
              <w:left w:val="nil"/>
              <w:bottom w:val="single" w:sz="8" w:space="0" w:color="auto"/>
              <w:right w:val="single" w:sz="8" w:space="0" w:color="auto"/>
            </w:tcBorders>
            <w:shd w:val="clear" w:color="auto" w:fill="auto"/>
            <w:noWrap/>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56.90</w:t>
            </w:r>
          </w:p>
        </w:tc>
        <w:tc>
          <w:tcPr>
            <w:tcW w:w="1985" w:type="dxa"/>
            <w:tcBorders>
              <w:top w:val="nil"/>
              <w:left w:val="nil"/>
              <w:bottom w:val="single" w:sz="8" w:space="0" w:color="auto"/>
              <w:right w:val="single" w:sz="8" w:space="0" w:color="auto"/>
            </w:tcBorders>
            <w:shd w:val="clear" w:color="000000" w:fill="DBE5F1"/>
            <w:vAlign w:val="center"/>
            <w:hideMark/>
          </w:tcPr>
          <w:p w:rsidR="00444288" w:rsidRPr="00444288" w:rsidRDefault="00444288" w:rsidP="00444288">
            <w:pPr>
              <w:autoSpaceDE/>
              <w:autoSpaceDN/>
              <w:adjustRightInd/>
              <w:spacing w:line="240" w:lineRule="auto"/>
              <w:ind w:left="0"/>
              <w:jc w:val="center"/>
              <w:rPr>
                <w:color w:val="000000"/>
                <w:sz w:val="20"/>
                <w:szCs w:val="20"/>
                <w:lang w:val="en-GB" w:eastAsia="en-GB"/>
              </w:rPr>
            </w:pPr>
            <w:r w:rsidRPr="00444288">
              <w:rPr>
                <w:color w:val="000000"/>
                <w:sz w:val="20"/>
                <w:szCs w:val="20"/>
                <w:lang w:val="en-GB" w:eastAsia="en-GB"/>
              </w:rPr>
              <w:t>20.76</w:t>
            </w:r>
          </w:p>
        </w:tc>
      </w:tr>
      <w:tr w:rsidR="00444288" w:rsidRPr="00444288" w:rsidTr="00444288">
        <w:trPr>
          <w:trHeight w:val="415"/>
        </w:trPr>
        <w:tc>
          <w:tcPr>
            <w:tcW w:w="2000" w:type="dxa"/>
            <w:vMerge/>
            <w:tcBorders>
              <w:top w:val="nil"/>
              <w:left w:val="single" w:sz="8" w:space="0" w:color="auto"/>
              <w:bottom w:val="single" w:sz="8" w:space="0" w:color="000000"/>
              <w:right w:val="single" w:sz="8" w:space="0" w:color="auto"/>
            </w:tcBorders>
            <w:vAlign w:val="center"/>
            <w:hideMark/>
          </w:tcPr>
          <w:p w:rsidR="00444288" w:rsidRPr="00444288" w:rsidRDefault="00444288" w:rsidP="00444288">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left"/>
              <w:rPr>
                <w:b/>
                <w:bCs/>
                <w:color w:val="000000"/>
                <w:sz w:val="20"/>
                <w:szCs w:val="20"/>
                <w:lang w:val="en-GB" w:eastAsia="en-GB"/>
              </w:rPr>
            </w:pPr>
            <w:r w:rsidRPr="00444288">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580</w:t>
            </w:r>
          </w:p>
        </w:tc>
        <w:tc>
          <w:tcPr>
            <w:tcW w:w="1984"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444288" w:rsidRPr="00444288" w:rsidRDefault="00444288" w:rsidP="00444288">
            <w:pPr>
              <w:autoSpaceDE/>
              <w:autoSpaceDN/>
              <w:adjustRightInd/>
              <w:spacing w:line="240" w:lineRule="auto"/>
              <w:ind w:left="0"/>
              <w:jc w:val="center"/>
              <w:rPr>
                <w:b/>
                <w:bCs/>
                <w:color w:val="000000"/>
                <w:sz w:val="20"/>
                <w:szCs w:val="20"/>
                <w:lang w:val="en-GB" w:eastAsia="en-GB"/>
              </w:rPr>
            </w:pPr>
            <w:r w:rsidRPr="00444288">
              <w:rPr>
                <w:b/>
                <w:bCs/>
                <w:color w:val="000000"/>
                <w:sz w:val="20"/>
                <w:szCs w:val="20"/>
                <w:lang w:val="en-GB" w:eastAsia="en-GB"/>
              </w:rPr>
              <w:t> </w:t>
            </w:r>
          </w:p>
        </w:tc>
      </w:tr>
    </w:tbl>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444288" w:rsidRDefault="00444288" w:rsidP="009D4EA8">
      <w:pPr>
        <w:ind w:left="-142"/>
        <w:rPr>
          <w:b/>
          <w:color w:val="31849B"/>
          <w:sz w:val="28"/>
          <w:szCs w:val="28"/>
          <w:lang w:val="en-GB"/>
        </w:rPr>
      </w:pPr>
    </w:p>
    <w:p w:rsidR="009D4EA8" w:rsidRDefault="009D4EA8" w:rsidP="009D4EA8">
      <w:pPr>
        <w:ind w:left="-142"/>
        <w:rPr>
          <w:b/>
          <w:color w:val="31849B"/>
          <w:sz w:val="28"/>
          <w:szCs w:val="28"/>
          <w:lang w:val="en-GB"/>
        </w:rPr>
      </w:pPr>
      <w:r>
        <w:rPr>
          <w:b/>
          <w:color w:val="31849B"/>
          <w:sz w:val="28"/>
          <w:szCs w:val="28"/>
          <w:lang w:val="en-GB"/>
        </w:rPr>
        <w:lastRenderedPageBreak/>
        <w:t>Sex/Gender by New Starters</w:t>
      </w:r>
    </w:p>
    <w:p w:rsidR="009D4EA8" w:rsidRPr="00B720BC" w:rsidRDefault="009D4EA8" w:rsidP="009D4EA8">
      <w:pPr>
        <w:ind w:left="-142"/>
        <w:rPr>
          <w:lang w:val="en-GB"/>
        </w:rPr>
      </w:pPr>
    </w:p>
    <w:p w:rsidR="009D4EA8" w:rsidRDefault="009D4EA8" w:rsidP="009D4EA8">
      <w:pPr>
        <w:ind w:left="-142"/>
        <w:rPr>
          <w:lang w:val="en-GB"/>
        </w:rPr>
      </w:pPr>
      <w:r w:rsidRPr="00B720BC">
        <w:rPr>
          <w:lang w:val="en-GB"/>
        </w:rPr>
        <w:t xml:space="preserve">Between 1 April 2019 and 31 March 2020 there were </w:t>
      </w:r>
      <w:r>
        <w:rPr>
          <w:lang w:val="en-GB"/>
        </w:rPr>
        <w:t>1078 new starters at the Trust, which represents 19.75% of the workforce.</w:t>
      </w:r>
    </w:p>
    <w:p w:rsidR="009D4EA8" w:rsidRDefault="009D4EA8" w:rsidP="009D4EA8">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9D4EA8" w:rsidRPr="00444288" w:rsidTr="009D4EA8">
        <w:tc>
          <w:tcPr>
            <w:tcW w:w="5779" w:type="dxa"/>
            <w:shd w:val="clear" w:color="auto" w:fill="DBE5F1" w:themeFill="accent1" w:themeFillTint="33"/>
            <w:vAlign w:val="center"/>
          </w:tcPr>
          <w:p w:rsidR="009D4EA8" w:rsidRPr="00444288" w:rsidRDefault="00444288" w:rsidP="009D4EA8">
            <w:pPr>
              <w:ind w:left="0"/>
              <w:jc w:val="center"/>
              <w:rPr>
                <w:b/>
                <w:lang w:val="en-GB"/>
              </w:rPr>
            </w:pPr>
            <w:r w:rsidRPr="00444288">
              <w:rPr>
                <w:b/>
                <w:lang w:val="en-GB"/>
              </w:rPr>
              <w:t>Sex/Gender</w:t>
            </w:r>
            <w:r w:rsidR="009D4EA8" w:rsidRPr="00444288">
              <w:rPr>
                <w:b/>
                <w:lang w:val="en-GB"/>
              </w:rPr>
              <w:t xml:space="preserve"> Profile of New Starters (as at 31/3/20)</w:t>
            </w:r>
          </w:p>
        </w:tc>
        <w:tc>
          <w:tcPr>
            <w:tcW w:w="1984" w:type="dxa"/>
            <w:shd w:val="clear" w:color="auto" w:fill="DBE5F1" w:themeFill="accent1" w:themeFillTint="33"/>
            <w:vAlign w:val="center"/>
          </w:tcPr>
          <w:p w:rsidR="009D4EA8" w:rsidRPr="00444288" w:rsidRDefault="009D4EA8" w:rsidP="009D4EA8">
            <w:pPr>
              <w:ind w:left="0"/>
              <w:jc w:val="center"/>
              <w:rPr>
                <w:b/>
                <w:lang w:val="en-GB"/>
              </w:rPr>
            </w:pPr>
            <w:r w:rsidRPr="00444288">
              <w:rPr>
                <w:b/>
                <w:lang w:val="en-GB"/>
              </w:rPr>
              <w:t>Headcount</w:t>
            </w:r>
          </w:p>
        </w:tc>
        <w:tc>
          <w:tcPr>
            <w:tcW w:w="2092" w:type="dxa"/>
            <w:tcBorders>
              <w:bottom w:val="single" w:sz="4" w:space="0" w:color="auto"/>
            </w:tcBorders>
            <w:shd w:val="clear" w:color="auto" w:fill="DBE5F1" w:themeFill="accent1" w:themeFillTint="33"/>
            <w:vAlign w:val="center"/>
          </w:tcPr>
          <w:p w:rsidR="009D4EA8" w:rsidRPr="00444288" w:rsidRDefault="009D4EA8" w:rsidP="009D4EA8">
            <w:pPr>
              <w:ind w:left="0"/>
              <w:jc w:val="center"/>
              <w:rPr>
                <w:b/>
                <w:lang w:val="en-GB"/>
              </w:rPr>
            </w:pPr>
            <w:r w:rsidRPr="00444288">
              <w:rPr>
                <w:b/>
                <w:lang w:val="en-GB"/>
              </w:rPr>
              <w:t>%</w:t>
            </w:r>
          </w:p>
        </w:tc>
      </w:tr>
      <w:tr w:rsidR="009D4EA8" w:rsidRPr="00444288" w:rsidTr="009D4EA8">
        <w:tc>
          <w:tcPr>
            <w:tcW w:w="5779" w:type="dxa"/>
          </w:tcPr>
          <w:p w:rsidR="009D4EA8" w:rsidRPr="00444288" w:rsidRDefault="00444288" w:rsidP="009D4EA8">
            <w:pPr>
              <w:ind w:hanging="709"/>
            </w:pPr>
            <w:r w:rsidRPr="00444288">
              <w:t>Female</w:t>
            </w:r>
          </w:p>
        </w:tc>
        <w:tc>
          <w:tcPr>
            <w:tcW w:w="1984" w:type="dxa"/>
          </w:tcPr>
          <w:p w:rsidR="009D4EA8" w:rsidRPr="00444288" w:rsidRDefault="00444288" w:rsidP="009D4EA8">
            <w:pPr>
              <w:ind w:left="33"/>
              <w:jc w:val="center"/>
            </w:pPr>
            <w:r>
              <w:t>778</w:t>
            </w:r>
          </w:p>
        </w:tc>
        <w:tc>
          <w:tcPr>
            <w:tcW w:w="2092" w:type="dxa"/>
            <w:shd w:val="clear" w:color="auto" w:fill="DBE5F1" w:themeFill="accent1" w:themeFillTint="33"/>
            <w:vAlign w:val="center"/>
          </w:tcPr>
          <w:p w:rsidR="009D4EA8" w:rsidRPr="00444288" w:rsidRDefault="00444288" w:rsidP="009D4EA8">
            <w:pPr>
              <w:ind w:left="0"/>
              <w:jc w:val="center"/>
              <w:rPr>
                <w:lang w:val="en-GB"/>
              </w:rPr>
            </w:pPr>
            <w:r>
              <w:rPr>
                <w:lang w:val="en-GB"/>
              </w:rPr>
              <w:t>72.17</w:t>
            </w:r>
          </w:p>
        </w:tc>
      </w:tr>
      <w:tr w:rsidR="009D4EA8" w:rsidRPr="00444288" w:rsidTr="009D4EA8">
        <w:tc>
          <w:tcPr>
            <w:tcW w:w="5779" w:type="dxa"/>
          </w:tcPr>
          <w:p w:rsidR="009D4EA8" w:rsidRPr="00444288" w:rsidRDefault="00444288" w:rsidP="00444288">
            <w:pPr>
              <w:ind w:hanging="709"/>
            </w:pPr>
            <w:r w:rsidRPr="00444288">
              <w:t>Male</w:t>
            </w:r>
          </w:p>
        </w:tc>
        <w:tc>
          <w:tcPr>
            <w:tcW w:w="1984" w:type="dxa"/>
          </w:tcPr>
          <w:p w:rsidR="009D4EA8" w:rsidRPr="00444288" w:rsidRDefault="00444288" w:rsidP="009D4EA8">
            <w:pPr>
              <w:ind w:left="33"/>
              <w:jc w:val="center"/>
            </w:pPr>
            <w:r>
              <w:t>300</w:t>
            </w:r>
          </w:p>
        </w:tc>
        <w:tc>
          <w:tcPr>
            <w:tcW w:w="2092" w:type="dxa"/>
            <w:shd w:val="clear" w:color="auto" w:fill="DBE5F1" w:themeFill="accent1" w:themeFillTint="33"/>
            <w:vAlign w:val="center"/>
          </w:tcPr>
          <w:p w:rsidR="009D4EA8" w:rsidRPr="00444288" w:rsidRDefault="00444288" w:rsidP="009D4EA8">
            <w:pPr>
              <w:ind w:left="0"/>
              <w:jc w:val="center"/>
              <w:rPr>
                <w:lang w:val="en-GB"/>
              </w:rPr>
            </w:pPr>
            <w:r>
              <w:rPr>
                <w:lang w:val="en-GB"/>
              </w:rPr>
              <w:t>27.83</w:t>
            </w:r>
          </w:p>
        </w:tc>
      </w:tr>
      <w:tr w:rsidR="009D4EA8" w:rsidRPr="00536BF5" w:rsidTr="009D4EA8">
        <w:tc>
          <w:tcPr>
            <w:tcW w:w="5779" w:type="dxa"/>
            <w:shd w:val="clear" w:color="auto" w:fill="D9D9D9" w:themeFill="background1" w:themeFillShade="D9"/>
            <w:vAlign w:val="center"/>
          </w:tcPr>
          <w:p w:rsidR="009D4EA8" w:rsidRPr="00444288" w:rsidRDefault="009D4EA8" w:rsidP="009D4EA8">
            <w:pPr>
              <w:ind w:hanging="709"/>
              <w:jc w:val="left"/>
            </w:pPr>
            <w:r w:rsidRPr="00444288">
              <w:rPr>
                <w:b/>
                <w:lang w:val="en-GB"/>
              </w:rPr>
              <w:t>Total</w:t>
            </w:r>
          </w:p>
        </w:tc>
        <w:tc>
          <w:tcPr>
            <w:tcW w:w="1984" w:type="dxa"/>
            <w:shd w:val="clear" w:color="auto" w:fill="D9D9D9" w:themeFill="background1" w:themeFillShade="D9"/>
            <w:vAlign w:val="center"/>
          </w:tcPr>
          <w:p w:rsidR="009D4EA8" w:rsidRPr="00444288" w:rsidRDefault="009D4EA8" w:rsidP="009D4EA8">
            <w:pPr>
              <w:ind w:left="0"/>
              <w:jc w:val="center"/>
              <w:rPr>
                <w:b/>
                <w:lang w:val="en-GB"/>
              </w:rPr>
            </w:pPr>
            <w:r w:rsidRPr="00444288">
              <w:rPr>
                <w:b/>
                <w:lang w:val="en-GB"/>
              </w:rPr>
              <w:t>1078</w:t>
            </w:r>
          </w:p>
        </w:tc>
        <w:tc>
          <w:tcPr>
            <w:tcW w:w="2092" w:type="dxa"/>
            <w:shd w:val="clear" w:color="auto" w:fill="D9D9D9" w:themeFill="background1" w:themeFillShade="D9"/>
            <w:vAlign w:val="center"/>
          </w:tcPr>
          <w:p w:rsidR="009D4EA8" w:rsidRPr="00930663" w:rsidRDefault="009D4EA8" w:rsidP="009D4EA8">
            <w:pPr>
              <w:ind w:left="0"/>
              <w:jc w:val="center"/>
              <w:rPr>
                <w:b/>
                <w:lang w:val="en-GB"/>
              </w:rPr>
            </w:pPr>
            <w:r w:rsidRPr="00444288">
              <w:rPr>
                <w:b/>
                <w:lang w:val="en-GB"/>
              </w:rPr>
              <w:t>100%</w:t>
            </w:r>
          </w:p>
        </w:tc>
      </w:tr>
    </w:tbl>
    <w:p w:rsidR="009D4EA8" w:rsidRDefault="009D4EA8" w:rsidP="009D4EA8">
      <w:pPr>
        <w:ind w:left="-142"/>
        <w:rPr>
          <w:lang w:val="en-GB"/>
        </w:rPr>
      </w:pPr>
    </w:p>
    <w:p w:rsidR="009D4EA8" w:rsidRDefault="009D4EA8" w:rsidP="009D4EA8">
      <w:pPr>
        <w:ind w:left="-142"/>
        <w:rPr>
          <w:lang w:val="en-GB"/>
        </w:rPr>
      </w:pPr>
    </w:p>
    <w:p w:rsidR="009D4EA8" w:rsidRDefault="00A877DD" w:rsidP="009D4EA8">
      <w:pPr>
        <w:ind w:left="-142"/>
        <w:jc w:val="center"/>
        <w:rPr>
          <w:lang w:val="en-GB"/>
        </w:rPr>
      </w:pPr>
      <w:r>
        <w:rPr>
          <w:noProof/>
          <w:lang w:val="en-GB" w:eastAsia="en-GB"/>
        </w:rPr>
        <w:drawing>
          <wp:inline distT="0" distB="0" distL="0" distR="0" wp14:anchorId="510538B9" wp14:editId="40DD9CB3">
            <wp:extent cx="4572000" cy="2743200"/>
            <wp:effectExtent l="0" t="0" r="19050" b="1905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A877DD" w:rsidRDefault="00A877DD" w:rsidP="009D4EA8">
      <w:pPr>
        <w:ind w:left="-142" w:right="567"/>
        <w:rPr>
          <w:highlight w:val="yellow"/>
        </w:rPr>
      </w:pPr>
    </w:p>
    <w:p w:rsidR="00A877DD" w:rsidRDefault="00A877DD" w:rsidP="009D4EA8">
      <w:pPr>
        <w:ind w:left="-142" w:right="567"/>
        <w:rPr>
          <w:highlight w:val="yellow"/>
        </w:rPr>
      </w:pPr>
    </w:p>
    <w:p w:rsidR="00A877DD" w:rsidRDefault="00A877DD" w:rsidP="009D4EA8">
      <w:pPr>
        <w:ind w:left="-142" w:right="567"/>
        <w:rPr>
          <w:highlight w:val="yellow"/>
        </w:rPr>
      </w:pPr>
    </w:p>
    <w:p w:rsidR="00A877DD" w:rsidRDefault="00A877DD" w:rsidP="009D4EA8">
      <w:pPr>
        <w:ind w:left="-142" w:right="567"/>
        <w:rPr>
          <w:highlight w:val="yellow"/>
        </w:rPr>
      </w:pPr>
    </w:p>
    <w:p w:rsidR="00A877DD" w:rsidRDefault="00A877DD" w:rsidP="009D4EA8">
      <w:pPr>
        <w:ind w:left="-142" w:right="567"/>
        <w:rPr>
          <w:highlight w:val="yellow"/>
        </w:rPr>
      </w:pPr>
    </w:p>
    <w:p w:rsidR="00A877DD" w:rsidRDefault="00A877DD" w:rsidP="009D4EA8">
      <w:pPr>
        <w:ind w:left="-142" w:right="567"/>
        <w:rPr>
          <w:highlight w:val="yellow"/>
        </w:rPr>
      </w:pPr>
    </w:p>
    <w:p w:rsidR="00A877DD" w:rsidRDefault="00A877DD" w:rsidP="009D4EA8">
      <w:pPr>
        <w:ind w:left="-142" w:right="567"/>
        <w:rPr>
          <w:highlight w:val="yellow"/>
        </w:rPr>
      </w:pPr>
    </w:p>
    <w:p w:rsidR="00A877DD" w:rsidRDefault="00A877DD" w:rsidP="009D4EA8">
      <w:pPr>
        <w:ind w:left="-142" w:right="567"/>
        <w:rPr>
          <w:highlight w:val="yellow"/>
        </w:rPr>
      </w:pPr>
    </w:p>
    <w:p w:rsidR="00A877DD" w:rsidRDefault="00A877DD"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Pr>
          <w:b/>
          <w:color w:val="31849B"/>
          <w:sz w:val="28"/>
          <w:szCs w:val="28"/>
          <w:lang w:val="en-GB"/>
        </w:rPr>
      </w:pPr>
      <w:r>
        <w:rPr>
          <w:b/>
          <w:color w:val="31849B"/>
          <w:sz w:val="28"/>
          <w:szCs w:val="28"/>
          <w:lang w:val="en-GB"/>
        </w:rPr>
        <w:lastRenderedPageBreak/>
        <w:t>Sex/Gender by Leavers</w:t>
      </w:r>
    </w:p>
    <w:p w:rsidR="009D4EA8" w:rsidRPr="007759EE" w:rsidRDefault="009D4EA8" w:rsidP="009D4EA8">
      <w:pPr>
        <w:ind w:left="-142" w:right="567"/>
        <w:rPr>
          <w:lang w:val="en-GB"/>
        </w:rPr>
      </w:pPr>
    </w:p>
    <w:p w:rsidR="009D4EA8" w:rsidRDefault="009D4EA8" w:rsidP="009D4EA8">
      <w:pPr>
        <w:ind w:left="-142"/>
        <w:rPr>
          <w:lang w:val="en-GB"/>
        </w:rPr>
      </w:pPr>
      <w:r w:rsidRPr="00B720BC">
        <w:rPr>
          <w:lang w:val="en-GB"/>
        </w:rPr>
        <w:t xml:space="preserve">Between 1 April 2019 and 31 March 2020 there were </w:t>
      </w:r>
      <w:r>
        <w:rPr>
          <w:lang w:val="en-GB"/>
        </w:rPr>
        <w:t>636 leavers from the Trust, which represents 11.65% of the workforce.</w:t>
      </w:r>
    </w:p>
    <w:p w:rsidR="00A877DD" w:rsidRDefault="00A877DD" w:rsidP="009D4EA8">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A877DD" w:rsidRPr="00444288" w:rsidTr="005A04EF">
        <w:tc>
          <w:tcPr>
            <w:tcW w:w="5779" w:type="dxa"/>
            <w:shd w:val="clear" w:color="auto" w:fill="DBE5F1" w:themeFill="accent1" w:themeFillTint="33"/>
            <w:vAlign w:val="center"/>
          </w:tcPr>
          <w:p w:rsidR="00A877DD" w:rsidRPr="00444288" w:rsidRDefault="00A877DD" w:rsidP="00A877DD">
            <w:pPr>
              <w:ind w:left="0"/>
              <w:jc w:val="center"/>
              <w:rPr>
                <w:b/>
                <w:lang w:val="en-GB"/>
              </w:rPr>
            </w:pPr>
            <w:r w:rsidRPr="00444288">
              <w:rPr>
                <w:b/>
                <w:lang w:val="en-GB"/>
              </w:rPr>
              <w:t xml:space="preserve">Sex/Gender Profile of </w:t>
            </w:r>
            <w:r>
              <w:rPr>
                <w:b/>
                <w:lang w:val="en-GB"/>
              </w:rPr>
              <w:t>Leavers</w:t>
            </w:r>
            <w:r w:rsidRPr="00444288">
              <w:rPr>
                <w:b/>
                <w:lang w:val="en-GB"/>
              </w:rPr>
              <w:t xml:space="preserve"> (as at 31/3/20)</w:t>
            </w:r>
          </w:p>
        </w:tc>
        <w:tc>
          <w:tcPr>
            <w:tcW w:w="1984" w:type="dxa"/>
            <w:shd w:val="clear" w:color="auto" w:fill="DBE5F1" w:themeFill="accent1" w:themeFillTint="33"/>
            <w:vAlign w:val="center"/>
          </w:tcPr>
          <w:p w:rsidR="00A877DD" w:rsidRPr="00444288" w:rsidRDefault="00A877DD" w:rsidP="005A04EF">
            <w:pPr>
              <w:ind w:left="0"/>
              <w:jc w:val="center"/>
              <w:rPr>
                <w:b/>
                <w:lang w:val="en-GB"/>
              </w:rPr>
            </w:pPr>
            <w:r w:rsidRPr="00444288">
              <w:rPr>
                <w:b/>
                <w:lang w:val="en-GB"/>
              </w:rPr>
              <w:t>Headcount</w:t>
            </w:r>
          </w:p>
        </w:tc>
        <w:tc>
          <w:tcPr>
            <w:tcW w:w="2092" w:type="dxa"/>
            <w:tcBorders>
              <w:bottom w:val="single" w:sz="4" w:space="0" w:color="auto"/>
            </w:tcBorders>
            <w:shd w:val="clear" w:color="auto" w:fill="DBE5F1" w:themeFill="accent1" w:themeFillTint="33"/>
            <w:vAlign w:val="center"/>
          </w:tcPr>
          <w:p w:rsidR="00A877DD" w:rsidRPr="00444288" w:rsidRDefault="00A877DD" w:rsidP="005A04EF">
            <w:pPr>
              <w:ind w:left="0"/>
              <w:jc w:val="center"/>
              <w:rPr>
                <w:b/>
                <w:lang w:val="en-GB"/>
              </w:rPr>
            </w:pPr>
            <w:r w:rsidRPr="00444288">
              <w:rPr>
                <w:b/>
                <w:lang w:val="en-GB"/>
              </w:rPr>
              <w:t>%</w:t>
            </w:r>
          </w:p>
        </w:tc>
      </w:tr>
      <w:tr w:rsidR="00A877DD" w:rsidRPr="00444288" w:rsidTr="005A04EF">
        <w:tc>
          <w:tcPr>
            <w:tcW w:w="5779" w:type="dxa"/>
          </w:tcPr>
          <w:p w:rsidR="00A877DD" w:rsidRPr="00444288" w:rsidRDefault="00A877DD" w:rsidP="005A04EF">
            <w:pPr>
              <w:ind w:hanging="709"/>
            </w:pPr>
            <w:r w:rsidRPr="00444288">
              <w:t>Female</w:t>
            </w:r>
          </w:p>
        </w:tc>
        <w:tc>
          <w:tcPr>
            <w:tcW w:w="1984" w:type="dxa"/>
          </w:tcPr>
          <w:p w:rsidR="00A877DD" w:rsidRPr="00444288" w:rsidRDefault="00A877DD" w:rsidP="005A04EF">
            <w:pPr>
              <w:ind w:left="33"/>
              <w:jc w:val="center"/>
            </w:pPr>
            <w:r>
              <w:t>430</w:t>
            </w:r>
          </w:p>
        </w:tc>
        <w:tc>
          <w:tcPr>
            <w:tcW w:w="2092" w:type="dxa"/>
            <w:shd w:val="clear" w:color="auto" w:fill="DBE5F1" w:themeFill="accent1" w:themeFillTint="33"/>
            <w:vAlign w:val="center"/>
          </w:tcPr>
          <w:p w:rsidR="00A877DD" w:rsidRPr="00444288" w:rsidRDefault="00A877DD" w:rsidP="005A04EF">
            <w:pPr>
              <w:ind w:left="0"/>
              <w:jc w:val="center"/>
              <w:rPr>
                <w:lang w:val="en-GB"/>
              </w:rPr>
            </w:pPr>
            <w:r>
              <w:rPr>
                <w:lang w:val="en-GB"/>
              </w:rPr>
              <w:t>67.61</w:t>
            </w:r>
          </w:p>
        </w:tc>
      </w:tr>
      <w:tr w:rsidR="00A877DD" w:rsidRPr="00444288" w:rsidTr="005A04EF">
        <w:tc>
          <w:tcPr>
            <w:tcW w:w="5779" w:type="dxa"/>
          </w:tcPr>
          <w:p w:rsidR="00A877DD" w:rsidRPr="00444288" w:rsidRDefault="00A877DD" w:rsidP="005A04EF">
            <w:pPr>
              <w:ind w:hanging="709"/>
            </w:pPr>
            <w:r w:rsidRPr="00444288">
              <w:t>Male</w:t>
            </w:r>
          </w:p>
        </w:tc>
        <w:tc>
          <w:tcPr>
            <w:tcW w:w="1984" w:type="dxa"/>
          </w:tcPr>
          <w:p w:rsidR="00A877DD" w:rsidRPr="00444288" w:rsidRDefault="00A877DD" w:rsidP="005A04EF">
            <w:pPr>
              <w:ind w:left="33"/>
              <w:jc w:val="center"/>
            </w:pPr>
            <w:r>
              <w:t>206</w:t>
            </w:r>
          </w:p>
        </w:tc>
        <w:tc>
          <w:tcPr>
            <w:tcW w:w="2092" w:type="dxa"/>
            <w:shd w:val="clear" w:color="auto" w:fill="DBE5F1" w:themeFill="accent1" w:themeFillTint="33"/>
            <w:vAlign w:val="center"/>
          </w:tcPr>
          <w:p w:rsidR="00A877DD" w:rsidRPr="00444288" w:rsidRDefault="00A877DD" w:rsidP="005A04EF">
            <w:pPr>
              <w:ind w:left="0"/>
              <w:jc w:val="center"/>
              <w:rPr>
                <w:lang w:val="en-GB"/>
              </w:rPr>
            </w:pPr>
            <w:r>
              <w:rPr>
                <w:lang w:val="en-GB"/>
              </w:rPr>
              <w:t>32.39</w:t>
            </w:r>
          </w:p>
        </w:tc>
      </w:tr>
      <w:tr w:rsidR="00A877DD" w:rsidRPr="00536BF5" w:rsidTr="005A04EF">
        <w:tc>
          <w:tcPr>
            <w:tcW w:w="5779" w:type="dxa"/>
            <w:shd w:val="clear" w:color="auto" w:fill="D9D9D9" w:themeFill="background1" w:themeFillShade="D9"/>
            <w:vAlign w:val="center"/>
          </w:tcPr>
          <w:p w:rsidR="00A877DD" w:rsidRPr="00444288" w:rsidRDefault="00A877DD" w:rsidP="005A04EF">
            <w:pPr>
              <w:ind w:hanging="709"/>
              <w:jc w:val="left"/>
            </w:pPr>
            <w:r w:rsidRPr="00444288">
              <w:rPr>
                <w:b/>
                <w:lang w:val="en-GB"/>
              </w:rPr>
              <w:t>Total</w:t>
            </w:r>
          </w:p>
        </w:tc>
        <w:tc>
          <w:tcPr>
            <w:tcW w:w="1984" w:type="dxa"/>
            <w:shd w:val="clear" w:color="auto" w:fill="D9D9D9" w:themeFill="background1" w:themeFillShade="D9"/>
            <w:vAlign w:val="center"/>
          </w:tcPr>
          <w:p w:rsidR="00A877DD" w:rsidRPr="00444288" w:rsidRDefault="00A877DD" w:rsidP="005A04EF">
            <w:pPr>
              <w:ind w:left="0"/>
              <w:jc w:val="center"/>
              <w:rPr>
                <w:b/>
                <w:lang w:val="en-GB"/>
              </w:rPr>
            </w:pPr>
            <w:r>
              <w:rPr>
                <w:b/>
                <w:lang w:val="en-GB"/>
              </w:rPr>
              <w:t>636</w:t>
            </w:r>
          </w:p>
        </w:tc>
        <w:tc>
          <w:tcPr>
            <w:tcW w:w="2092" w:type="dxa"/>
            <w:shd w:val="clear" w:color="auto" w:fill="D9D9D9" w:themeFill="background1" w:themeFillShade="D9"/>
            <w:vAlign w:val="center"/>
          </w:tcPr>
          <w:p w:rsidR="00A877DD" w:rsidRPr="00930663" w:rsidRDefault="00A877DD" w:rsidP="005A04EF">
            <w:pPr>
              <w:ind w:left="0"/>
              <w:jc w:val="center"/>
              <w:rPr>
                <w:b/>
                <w:lang w:val="en-GB"/>
              </w:rPr>
            </w:pPr>
            <w:r w:rsidRPr="00444288">
              <w:rPr>
                <w:b/>
                <w:lang w:val="en-GB"/>
              </w:rPr>
              <w:t>100%</w:t>
            </w:r>
          </w:p>
        </w:tc>
      </w:tr>
    </w:tbl>
    <w:p w:rsidR="00A877DD" w:rsidRDefault="00A877DD" w:rsidP="009D4EA8">
      <w:pPr>
        <w:ind w:left="-142"/>
        <w:rPr>
          <w:lang w:val="en-GB"/>
        </w:rPr>
      </w:pPr>
    </w:p>
    <w:p w:rsidR="009D4EA8" w:rsidRDefault="009D4EA8" w:rsidP="009D4EA8">
      <w:pPr>
        <w:ind w:left="-142"/>
        <w:rPr>
          <w:lang w:val="en-GB"/>
        </w:rPr>
      </w:pPr>
    </w:p>
    <w:p w:rsidR="009D4EA8" w:rsidRPr="00D14FAA" w:rsidRDefault="00A877DD" w:rsidP="009D4EA8">
      <w:pPr>
        <w:ind w:left="-142" w:right="567"/>
        <w:jc w:val="center"/>
        <w:rPr>
          <w:highlight w:val="yellow"/>
        </w:rPr>
      </w:pPr>
      <w:r>
        <w:rPr>
          <w:noProof/>
          <w:lang w:val="en-GB" w:eastAsia="en-GB"/>
        </w:rPr>
        <w:drawing>
          <wp:inline distT="0" distB="0" distL="0" distR="0" wp14:anchorId="6251C85F" wp14:editId="44D10BD5">
            <wp:extent cx="4572000" cy="2743200"/>
            <wp:effectExtent l="0" t="0" r="19050" b="1905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9D4EA8">
      <w:pPr>
        <w:ind w:left="-142" w:right="567"/>
        <w:rPr>
          <w:highlight w:val="yellow"/>
        </w:rPr>
      </w:pPr>
    </w:p>
    <w:p w:rsidR="009D4EA8" w:rsidRDefault="009D4EA8" w:rsidP="007759EE">
      <w:pPr>
        <w:ind w:left="-142" w:right="567"/>
        <w:rPr>
          <w:highlight w:val="yellow"/>
        </w:rPr>
      </w:pPr>
    </w:p>
    <w:p w:rsidR="009D4EA8" w:rsidRDefault="009D4EA8" w:rsidP="007759EE">
      <w:pPr>
        <w:ind w:left="-142" w:right="567"/>
        <w:rPr>
          <w:highlight w:val="yellow"/>
        </w:rPr>
      </w:pPr>
    </w:p>
    <w:p w:rsidR="009D4EA8" w:rsidRDefault="009D4EA8"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tbl>
      <w:tblPr>
        <w:tblStyle w:val="TableGrid"/>
        <w:tblW w:w="0" w:type="auto"/>
        <w:tblInd w:w="-142" w:type="dxa"/>
        <w:shd w:val="clear" w:color="auto" w:fill="DBE5F1" w:themeFill="accent1" w:themeFillTint="33"/>
        <w:tblLook w:val="04A0" w:firstRow="1" w:lastRow="0" w:firstColumn="1" w:lastColumn="0" w:noHBand="0" w:noVBand="1"/>
      </w:tblPr>
      <w:tblGrid>
        <w:gridCol w:w="9855"/>
      </w:tblGrid>
      <w:tr w:rsidR="005A04EF" w:rsidTr="005A04EF">
        <w:trPr>
          <w:trHeight w:val="461"/>
        </w:trPr>
        <w:tc>
          <w:tcPr>
            <w:tcW w:w="9855" w:type="dxa"/>
            <w:shd w:val="clear" w:color="auto" w:fill="DBE5F1" w:themeFill="accent1" w:themeFillTint="33"/>
            <w:vAlign w:val="center"/>
          </w:tcPr>
          <w:p w:rsidR="005A04EF" w:rsidRDefault="005A04EF" w:rsidP="005A04EF">
            <w:pPr>
              <w:ind w:left="0"/>
              <w:jc w:val="left"/>
              <w:rPr>
                <w:b/>
                <w:color w:val="31849B"/>
                <w:sz w:val="28"/>
                <w:szCs w:val="28"/>
                <w:lang w:val="en-GB"/>
              </w:rPr>
            </w:pPr>
            <w:r>
              <w:rPr>
                <w:b/>
                <w:color w:val="31849B"/>
                <w:sz w:val="28"/>
                <w:szCs w:val="28"/>
                <w:lang w:val="en-GB"/>
              </w:rPr>
              <w:lastRenderedPageBreak/>
              <w:t>Sexual Orientation</w:t>
            </w:r>
          </w:p>
        </w:tc>
      </w:tr>
    </w:tbl>
    <w:p w:rsidR="005A04EF" w:rsidRDefault="005A04EF" w:rsidP="005A04EF">
      <w:pPr>
        <w:ind w:left="-142"/>
        <w:rPr>
          <w:b/>
          <w:color w:val="31849B"/>
          <w:sz w:val="28"/>
          <w:szCs w:val="28"/>
          <w:lang w:val="en-GB"/>
        </w:rPr>
      </w:pPr>
    </w:p>
    <w:p w:rsidR="005A04EF" w:rsidRDefault="005A04EF" w:rsidP="005A04EF">
      <w:pPr>
        <w:ind w:left="-142"/>
        <w:rPr>
          <w:b/>
          <w:color w:val="31849B"/>
          <w:sz w:val="28"/>
          <w:szCs w:val="28"/>
          <w:lang w:val="en-GB"/>
        </w:rPr>
      </w:pPr>
      <w:r>
        <w:rPr>
          <w:b/>
          <w:color w:val="31849B"/>
          <w:sz w:val="28"/>
          <w:szCs w:val="28"/>
          <w:lang w:val="en-GB"/>
        </w:rPr>
        <w:t>Sexual Orientation - Trust Profile</w:t>
      </w:r>
    </w:p>
    <w:p w:rsidR="005A04EF" w:rsidRPr="001C5A4A" w:rsidRDefault="005A04EF" w:rsidP="005A04EF">
      <w:pPr>
        <w:ind w:left="-142"/>
        <w:rPr>
          <w:b/>
          <w:color w:val="31849B"/>
          <w:lang w:val="en-GB"/>
        </w:rPr>
      </w:pPr>
    </w:p>
    <w:p w:rsidR="005A04EF" w:rsidRDefault="005A04EF" w:rsidP="005A04EF">
      <w:pPr>
        <w:ind w:left="-142"/>
        <w:rPr>
          <w:lang w:val="en-GB"/>
        </w:rPr>
      </w:pPr>
      <w:r>
        <w:rPr>
          <w:lang w:val="en-GB"/>
        </w:rPr>
        <w:t>The overall sex</w:t>
      </w:r>
      <w:r w:rsidR="006228BF">
        <w:rPr>
          <w:lang w:val="en-GB"/>
        </w:rPr>
        <w:t xml:space="preserve">ual orientation </w:t>
      </w:r>
      <w:r>
        <w:rPr>
          <w:lang w:val="en-GB"/>
        </w:rPr>
        <w:t>profile for the Trust is shown in the table below:</w:t>
      </w:r>
    </w:p>
    <w:p w:rsidR="005A04EF" w:rsidRDefault="005A04EF" w:rsidP="005A04EF">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5A04EF" w:rsidRPr="006114EB" w:rsidTr="005A04EF">
        <w:tc>
          <w:tcPr>
            <w:tcW w:w="5779" w:type="dxa"/>
            <w:shd w:val="clear" w:color="auto" w:fill="DBE5F1" w:themeFill="accent1" w:themeFillTint="33"/>
            <w:vAlign w:val="center"/>
          </w:tcPr>
          <w:p w:rsidR="005A04EF" w:rsidRPr="006114EB" w:rsidRDefault="005A04EF" w:rsidP="005A04EF">
            <w:pPr>
              <w:ind w:left="0"/>
              <w:jc w:val="center"/>
              <w:rPr>
                <w:b/>
                <w:lang w:val="en-GB"/>
              </w:rPr>
            </w:pPr>
            <w:r>
              <w:rPr>
                <w:b/>
                <w:lang w:val="en-GB"/>
              </w:rPr>
              <w:t>Sex/Gender</w:t>
            </w:r>
            <w:r w:rsidRPr="006114EB">
              <w:rPr>
                <w:b/>
                <w:lang w:val="en-GB"/>
              </w:rPr>
              <w:t xml:space="preserve"> Profile (as at 31/3/20)</w:t>
            </w:r>
          </w:p>
        </w:tc>
        <w:tc>
          <w:tcPr>
            <w:tcW w:w="1984" w:type="dxa"/>
            <w:shd w:val="clear" w:color="auto" w:fill="DBE5F1" w:themeFill="accent1" w:themeFillTint="33"/>
            <w:vAlign w:val="center"/>
          </w:tcPr>
          <w:p w:rsidR="005A04EF" w:rsidRPr="006114EB" w:rsidRDefault="005A04EF" w:rsidP="005A04EF">
            <w:pPr>
              <w:ind w:left="0"/>
              <w:jc w:val="center"/>
              <w:rPr>
                <w:b/>
                <w:lang w:val="en-GB"/>
              </w:rPr>
            </w:pPr>
            <w:r w:rsidRPr="006114EB">
              <w:rPr>
                <w:b/>
                <w:lang w:val="en-GB"/>
              </w:rPr>
              <w:t>Headcount</w:t>
            </w:r>
          </w:p>
        </w:tc>
        <w:tc>
          <w:tcPr>
            <w:tcW w:w="2092" w:type="dxa"/>
            <w:tcBorders>
              <w:bottom w:val="single" w:sz="4" w:space="0" w:color="auto"/>
            </w:tcBorders>
            <w:shd w:val="clear" w:color="auto" w:fill="DBE5F1" w:themeFill="accent1" w:themeFillTint="33"/>
            <w:vAlign w:val="center"/>
          </w:tcPr>
          <w:p w:rsidR="005A04EF" w:rsidRPr="006114EB" w:rsidRDefault="005A04EF" w:rsidP="005A04EF">
            <w:pPr>
              <w:ind w:left="0"/>
              <w:jc w:val="center"/>
              <w:rPr>
                <w:b/>
                <w:lang w:val="en-GB"/>
              </w:rPr>
            </w:pPr>
            <w:r w:rsidRPr="006114EB">
              <w:rPr>
                <w:b/>
                <w:lang w:val="en-GB"/>
              </w:rPr>
              <w:t>%</w:t>
            </w:r>
          </w:p>
        </w:tc>
      </w:tr>
      <w:tr w:rsidR="006228BF" w:rsidRPr="006114EB" w:rsidTr="006228BF">
        <w:tc>
          <w:tcPr>
            <w:tcW w:w="5779" w:type="dxa"/>
          </w:tcPr>
          <w:p w:rsidR="006228BF" w:rsidRDefault="006228BF" w:rsidP="006228BF">
            <w:pPr>
              <w:ind w:left="0"/>
            </w:pPr>
            <w:r w:rsidRPr="005A04EF">
              <w:t>Heterosexual or Straight</w:t>
            </w:r>
          </w:p>
        </w:tc>
        <w:tc>
          <w:tcPr>
            <w:tcW w:w="1984" w:type="dxa"/>
          </w:tcPr>
          <w:p w:rsidR="006228BF" w:rsidRDefault="006228BF" w:rsidP="006228BF">
            <w:pPr>
              <w:ind w:left="33"/>
              <w:jc w:val="center"/>
            </w:pPr>
            <w:r>
              <w:t>4285</w:t>
            </w:r>
          </w:p>
        </w:tc>
        <w:tc>
          <w:tcPr>
            <w:tcW w:w="2092" w:type="dxa"/>
            <w:shd w:val="clear" w:color="auto" w:fill="DBE5F1" w:themeFill="accent1" w:themeFillTint="33"/>
            <w:vAlign w:val="center"/>
          </w:tcPr>
          <w:p w:rsidR="006228BF" w:rsidRDefault="006228BF" w:rsidP="006228BF">
            <w:pPr>
              <w:ind w:left="0"/>
              <w:jc w:val="center"/>
              <w:rPr>
                <w:lang w:val="en-GB"/>
              </w:rPr>
            </w:pPr>
            <w:r>
              <w:rPr>
                <w:lang w:val="en-GB"/>
              </w:rPr>
              <w:t>78.52</w:t>
            </w:r>
          </w:p>
        </w:tc>
      </w:tr>
      <w:tr w:rsidR="006228BF" w:rsidRPr="006114EB" w:rsidTr="006228BF">
        <w:tc>
          <w:tcPr>
            <w:tcW w:w="5779" w:type="dxa"/>
          </w:tcPr>
          <w:p w:rsidR="006228BF" w:rsidRDefault="006228BF" w:rsidP="006228BF">
            <w:pPr>
              <w:ind w:left="0"/>
            </w:pPr>
            <w:r>
              <w:t>Not Stated</w:t>
            </w:r>
          </w:p>
        </w:tc>
        <w:tc>
          <w:tcPr>
            <w:tcW w:w="1984" w:type="dxa"/>
          </w:tcPr>
          <w:p w:rsidR="006228BF" w:rsidRDefault="006228BF" w:rsidP="006228BF">
            <w:pPr>
              <w:ind w:left="33"/>
              <w:jc w:val="center"/>
            </w:pPr>
            <w:r>
              <w:t>696</w:t>
            </w:r>
          </w:p>
        </w:tc>
        <w:tc>
          <w:tcPr>
            <w:tcW w:w="2092" w:type="dxa"/>
            <w:shd w:val="clear" w:color="auto" w:fill="DBE5F1" w:themeFill="accent1" w:themeFillTint="33"/>
            <w:vAlign w:val="center"/>
          </w:tcPr>
          <w:p w:rsidR="006228BF" w:rsidRDefault="006228BF" w:rsidP="006228BF">
            <w:pPr>
              <w:ind w:left="0"/>
              <w:jc w:val="center"/>
              <w:rPr>
                <w:lang w:val="en-GB"/>
              </w:rPr>
            </w:pPr>
            <w:r>
              <w:rPr>
                <w:lang w:val="en-GB"/>
              </w:rPr>
              <w:t>12.75</w:t>
            </w:r>
          </w:p>
        </w:tc>
      </w:tr>
      <w:tr w:rsidR="006228BF" w:rsidRPr="006114EB" w:rsidTr="006228BF">
        <w:tc>
          <w:tcPr>
            <w:tcW w:w="5779" w:type="dxa"/>
          </w:tcPr>
          <w:p w:rsidR="006228BF" w:rsidRDefault="006228BF" w:rsidP="006228BF">
            <w:pPr>
              <w:ind w:left="0"/>
            </w:pPr>
            <w:r>
              <w:t>Unspecified</w:t>
            </w:r>
          </w:p>
        </w:tc>
        <w:tc>
          <w:tcPr>
            <w:tcW w:w="1984" w:type="dxa"/>
          </w:tcPr>
          <w:p w:rsidR="006228BF" w:rsidRDefault="006228BF" w:rsidP="006228BF">
            <w:pPr>
              <w:ind w:left="33"/>
              <w:jc w:val="center"/>
            </w:pPr>
            <w:r>
              <w:t>365</w:t>
            </w:r>
          </w:p>
        </w:tc>
        <w:tc>
          <w:tcPr>
            <w:tcW w:w="2092" w:type="dxa"/>
            <w:shd w:val="clear" w:color="auto" w:fill="DBE5F1" w:themeFill="accent1" w:themeFillTint="33"/>
            <w:vAlign w:val="center"/>
          </w:tcPr>
          <w:p w:rsidR="006228BF" w:rsidRDefault="006228BF" w:rsidP="006228BF">
            <w:pPr>
              <w:ind w:left="0"/>
              <w:jc w:val="center"/>
              <w:rPr>
                <w:lang w:val="en-GB"/>
              </w:rPr>
            </w:pPr>
            <w:r>
              <w:rPr>
                <w:lang w:val="en-GB"/>
              </w:rPr>
              <w:t>6.69</w:t>
            </w:r>
          </w:p>
        </w:tc>
      </w:tr>
      <w:tr w:rsidR="006228BF" w:rsidRPr="006114EB" w:rsidTr="006228BF">
        <w:tc>
          <w:tcPr>
            <w:tcW w:w="5779" w:type="dxa"/>
          </w:tcPr>
          <w:p w:rsidR="006228BF" w:rsidRPr="006114EB" w:rsidRDefault="006228BF" w:rsidP="006228BF">
            <w:pPr>
              <w:ind w:left="0"/>
            </w:pPr>
            <w:r>
              <w:t>Gay or Lesbian</w:t>
            </w:r>
          </w:p>
        </w:tc>
        <w:tc>
          <w:tcPr>
            <w:tcW w:w="1984" w:type="dxa"/>
          </w:tcPr>
          <w:p w:rsidR="006228BF" w:rsidRPr="006114EB" w:rsidRDefault="006228BF" w:rsidP="006228BF">
            <w:pPr>
              <w:ind w:left="33"/>
              <w:jc w:val="center"/>
            </w:pPr>
            <w:r>
              <w:t>62</w:t>
            </w:r>
          </w:p>
        </w:tc>
        <w:tc>
          <w:tcPr>
            <w:tcW w:w="2092" w:type="dxa"/>
            <w:shd w:val="clear" w:color="auto" w:fill="DBE5F1" w:themeFill="accent1" w:themeFillTint="33"/>
            <w:vAlign w:val="center"/>
          </w:tcPr>
          <w:p w:rsidR="006228BF" w:rsidRPr="006114EB" w:rsidRDefault="006228BF" w:rsidP="006228BF">
            <w:pPr>
              <w:ind w:left="0"/>
              <w:jc w:val="center"/>
              <w:rPr>
                <w:lang w:val="en-GB"/>
              </w:rPr>
            </w:pPr>
            <w:r>
              <w:rPr>
                <w:lang w:val="en-GB"/>
              </w:rPr>
              <w:t>1.14</w:t>
            </w:r>
          </w:p>
        </w:tc>
      </w:tr>
      <w:tr w:rsidR="005A04EF" w:rsidRPr="006114EB" w:rsidTr="005A04EF">
        <w:tc>
          <w:tcPr>
            <w:tcW w:w="5779" w:type="dxa"/>
          </w:tcPr>
          <w:p w:rsidR="005A04EF" w:rsidRPr="006114EB" w:rsidRDefault="005A04EF" w:rsidP="005A04EF">
            <w:pPr>
              <w:ind w:left="0"/>
            </w:pPr>
            <w:r>
              <w:t>Bisexual</w:t>
            </w:r>
          </w:p>
        </w:tc>
        <w:tc>
          <w:tcPr>
            <w:tcW w:w="1984" w:type="dxa"/>
          </w:tcPr>
          <w:p w:rsidR="005A04EF" w:rsidRPr="006114EB" w:rsidRDefault="005A04EF" w:rsidP="005A04EF">
            <w:pPr>
              <w:ind w:left="33"/>
              <w:jc w:val="center"/>
            </w:pPr>
            <w:r>
              <w:t>47</w:t>
            </w:r>
          </w:p>
        </w:tc>
        <w:tc>
          <w:tcPr>
            <w:tcW w:w="2092" w:type="dxa"/>
            <w:shd w:val="clear" w:color="auto" w:fill="DBE5F1" w:themeFill="accent1" w:themeFillTint="33"/>
            <w:vAlign w:val="center"/>
          </w:tcPr>
          <w:p w:rsidR="005A04EF" w:rsidRPr="006114EB" w:rsidRDefault="005A04EF" w:rsidP="005A04EF">
            <w:pPr>
              <w:ind w:left="0"/>
              <w:jc w:val="center"/>
              <w:rPr>
                <w:lang w:val="en-GB"/>
              </w:rPr>
            </w:pPr>
            <w:r>
              <w:rPr>
                <w:lang w:val="en-GB"/>
              </w:rPr>
              <w:t>0.86</w:t>
            </w:r>
          </w:p>
        </w:tc>
      </w:tr>
      <w:tr w:rsidR="005A04EF" w:rsidRPr="006114EB" w:rsidTr="005A04EF">
        <w:tc>
          <w:tcPr>
            <w:tcW w:w="5779" w:type="dxa"/>
          </w:tcPr>
          <w:p w:rsidR="005A04EF" w:rsidRDefault="005A04EF" w:rsidP="005A04EF">
            <w:pPr>
              <w:ind w:left="0"/>
            </w:pPr>
            <w:r>
              <w:t>Other Sexual Orientation</w:t>
            </w:r>
          </w:p>
        </w:tc>
        <w:tc>
          <w:tcPr>
            <w:tcW w:w="1984" w:type="dxa"/>
          </w:tcPr>
          <w:p w:rsidR="005A04EF" w:rsidRDefault="005A04EF" w:rsidP="005A04EF">
            <w:pPr>
              <w:ind w:left="33"/>
              <w:jc w:val="center"/>
            </w:pPr>
            <w:r>
              <w:t>2</w:t>
            </w:r>
          </w:p>
        </w:tc>
        <w:tc>
          <w:tcPr>
            <w:tcW w:w="2092" w:type="dxa"/>
            <w:shd w:val="clear" w:color="auto" w:fill="DBE5F1" w:themeFill="accent1" w:themeFillTint="33"/>
            <w:vAlign w:val="center"/>
          </w:tcPr>
          <w:p w:rsidR="005A04EF" w:rsidRDefault="005A04EF" w:rsidP="005A04EF">
            <w:pPr>
              <w:ind w:left="0"/>
              <w:jc w:val="center"/>
              <w:rPr>
                <w:lang w:val="en-GB"/>
              </w:rPr>
            </w:pPr>
            <w:r>
              <w:rPr>
                <w:lang w:val="en-GB"/>
              </w:rPr>
              <w:t>0.04</w:t>
            </w:r>
          </w:p>
        </w:tc>
      </w:tr>
      <w:tr w:rsidR="005A04EF" w:rsidTr="005A04EF">
        <w:tc>
          <w:tcPr>
            <w:tcW w:w="5779" w:type="dxa"/>
            <w:shd w:val="clear" w:color="auto" w:fill="D9D9D9" w:themeFill="background1" w:themeFillShade="D9"/>
            <w:vAlign w:val="center"/>
          </w:tcPr>
          <w:p w:rsidR="005A04EF" w:rsidRPr="006114EB" w:rsidRDefault="005A04EF" w:rsidP="005A04EF">
            <w:pPr>
              <w:ind w:hanging="709"/>
              <w:jc w:val="left"/>
            </w:pPr>
            <w:r>
              <w:rPr>
                <w:b/>
                <w:lang w:val="en-GB"/>
              </w:rPr>
              <w:t xml:space="preserve"> </w:t>
            </w:r>
            <w:r w:rsidRPr="006114EB">
              <w:rPr>
                <w:b/>
                <w:lang w:val="en-GB"/>
              </w:rPr>
              <w:t>Total</w:t>
            </w:r>
          </w:p>
        </w:tc>
        <w:tc>
          <w:tcPr>
            <w:tcW w:w="1984" w:type="dxa"/>
            <w:shd w:val="clear" w:color="auto" w:fill="D9D9D9" w:themeFill="background1" w:themeFillShade="D9"/>
            <w:vAlign w:val="center"/>
          </w:tcPr>
          <w:p w:rsidR="005A04EF" w:rsidRPr="006114EB" w:rsidRDefault="005A04EF" w:rsidP="005A04EF">
            <w:pPr>
              <w:ind w:left="33"/>
              <w:jc w:val="center"/>
              <w:rPr>
                <w:lang w:val="en-GB"/>
              </w:rPr>
            </w:pPr>
            <w:r w:rsidRPr="006114EB">
              <w:rPr>
                <w:b/>
                <w:lang w:val="en-GB"/>
              </w:rPr>
              <w:t>5457</w:t>
            </w:r>
          </w:p>
        </w:tc>
        <w:tc>
          <w:tcPr>
            <w:tcW w:w="2092" w:type="dxa"/>
            <w:shd w:val="clear" w:color="auto" w:fill="D9D9D9" w:themeFill="background1" w:themeFillShade="D9"/>
            <w:vAlign w:val="center"/>
          </w:tcPr>
          <w:p w:rsidR="005A04EF" w:rsidRPr="006114EB" w:rsidRDefault="005A04EF" w:rsidP="005A04EF">
            <w:pPr>
              <w:ind w:left="0"/>
              <w:jc w:val="center"/>
              <w:rPr>
                <w:b/>
                <w:lang w:val="en-GB"/>
              </w:rPr>
            </w:pPr>
            <w:r w:rsidRPr="006114EB">
              <w:rPr>
                <w:b/>
                <w:lang w:val="en-GB"/>
              </w:rPr>
              <w:t>100%</w:t>
            </w:r>
          </w:p>
        </w:tc>
      </w:tr>
    </w:tbl>
    <w:p w:rsidR="005A04EF" w:rsidRDefault="005A04EF" w:rsidP="005A04EF">
      <w:pPr>
        <w:ind w:left="-142"/>
        <w:rPr>
          <w:lang w:val="en-GB"/>
        </w:rPr>
      </w:pPr>
    </w:p>
    <w:p w:rsidR="005A04EF" w:rsidRDefault="005A04EF" w:rsidP="005A04EF">
      <w:pPr>
        <w:ind w:left="-142"/>
        <w:rPr>
          <w:lang w:val="en-GB"/>
        </w:rPr>
      </w:pPr>
      <w:r w:rsidRPr="00E71DD3">
        <w:rPr>
          <w:lang w:val="en-GB"/>
        </w:rPr>
        <w:t xml:space="preserve">The highest percentage of staff employed by the Trust are </w:t>
      </w:r>
      <w:r>
        <w:rPr>
          <w:lang w:val="en-GB"/>
        </w:rPr>
        <w:t xml:space="preserve">heterosexual or straight.  </w:t>
      </w:r>
      <w:r w:rsidRPr="005A04EF">
        <w:rPr>
          <w:lang w:val="en-GB"/>
        </w:rPr>
        <w:t xml:space="preserve">The </w:t>
      </w:r>
      <w:r>
        <w:rPr>
          <w:lang w:val="en-GB"/>
        </w:rPr>
        <w:t xml:space="preserve">sexual orientation </w:t>
      </w:r>
      <w:r w:rsidRPr="005A04EF">
        <w:rPr>
          <w:lang w:val="en-GB"/>
        </w:rPr>
        <w:t xml:space="preserve">of the lowest percentage of staff employed </w:t>
      </w:r>
      <w:r>
        <w:rPr>
          <w:lang w:val="en-GB"/>
        </w:rPr>
        <w:t>is other sexual orientation and bisexual.</w:t>
      </w:r>
    </w:p>
    <w:p w:rsidR="005A04EF" w:rsidRDefault="005A04EF" w:rsidP="005A04EF">
      <w:pPr>
        <w:ind w:left="-142"/>
        <w:rPr>
          <w:lang w:val="en-GB"/>
        </w:rPr>
      </w:pPr>
    </w:p>
    <w:p w:rsidR="005A04EF" w:rsidRDefault="006228BF" w:rsidP="005A04EF">
      <w:pPr>
        <w:ind w:left="-142"/>
        <w:jc w:val="center"/>
        <w:rPr>
          <w:lang w:val="en-GB"/>
        </w:rPr>
      </w:pPr>
      <w:r>
        <w:rPr>
          <w:noProof/>
          <w:lang w:val="en-GB" w:eastAsia="en-GB"/>
        </w:rPr>
        <w:drawing>
          <wp:inline distT="0" distB="0" distL="0" distR="0" wp14:anchorId="7B6A47D3" wp14:editId="6C5E0EA3">
            <wp:extent cx="4572000" cy="2743200"/>
            <wp:effectExtent l="0" t="0" r="19050" b="19050"/>
            <wp:docPr id="456" name="Chart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A04EF" w:rsidRDefault="005A04EF" w:rsidP="005A04EF">
      <w:pPr>
        <w:ind w:left="-142" w:right="567"/>
        <w:jc w:val="center"/>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Pr>
          <w:b/>
          <w:color w:val="31849B"/>
          <w:sz w:val="28"/>
          <w:szCs w:val="28"/>
          <w:lang w:val="en-GB"/>
        </w:rPr>
      </w:pPr>
      <w:r>
        <w:rPr>
          <w:b/>
          <w:color w:val="31849B"/>
          <w:sz w:val="28"/>
          <w:szCs w:val="28"/>
          <w:lang w:val="en-GB"/>
        </w:rPr>
        <w:lastRenderedPageBreak/>
        <w:t>Sexual Orientation by Pay Band</w:t>
      </w:r>
    </w:p>
    <w:p w:rsidR="00933F92" w:rsidRPr="00933F92" w:rsidRDefault="00933F92" w:rsidP="005A04EF">
      <w:pPr>
        <w:ind w:left="-142"/>
        <w:rPr>
          <w:b/>
          <w:color w:val="31849B"/>
          <w:sz w:val="20"/>
          <w:szCs w:val="20"/>
          <w:lang w:val="en-GB"/>
        </w:rPr>
      </w:pPr>
    </w:p>
    <w:tbl>
      <w:tblPr>
        <w:tblW w:w="9938" w:type="dxa"/>
        <w:tblInd w:w="93" w:type="dxa"/>
        <w:tblLook w:val="04A0" w:firstRow="1" w:lastRow="0" w:firstColumn="1" w:lastColumn="0" w:noHBand="0" w:noVBand="1"/>
      </w:tblPr>
      <w:tblGrid>
        <w:gridCol w:w="2000"/>
        <w:gridCol w:w="1984"/>
        <w:gridCol w:w="1985"/>
        <w:gridCol w:w="1984"/>
        <w:gridCol w:w="1985"/>
      </w:tblGrid>
      <w:tr w:rsidR="00933F92" w:rsidRPr="00933F92" w:rsidTr="00933F92">
        <w:trPr>
          <w:trHeight w:val="315"/>
        </w:trPr>
        <w:tc>
          <w:tcPr>
            <w:tcW w:w="2000" w:type="dxa"/>
            <w:tcBorders>
              <w:top w:val="single" w:sz="8" w:space="0" w:color="auto"/>
              <w:left w:val="single" w:sz="8" w:space="0" w:color="auto"/>
              <w:bottom w:val="single" w:sz="8" w:space="0" w:color="auto"/>
              <w:right w:val="single" w:sz="8" w:space="0" w:color="auto"/>
            </w:tcBorders>
            <w:shd w:val="clear" w:color="000000" w:fill="DCE6F1"/>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Band</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Disability</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Total</w:t>
            </w:r>
          </w:p>
        </w:tc>
        <w:tc>
          <w:tcPr>
            <w:tcW w:w="1984" w:type="dxa"/>
            <w:tcBorders>
              <w:top w:val="single" w:sz="8" w:space="0" w:color="auto"/>
              <w:left w:val="nil"/>
              <w:bottom w:val="single" w:sz="8" w:space="0" w:color="auto"/>
              <w:right w:val="single" w:sz="8" w:space="0" w:color="auto"/>
            </w:tcBorders>
            <w:shd w:val="clear" w:color="000000" w:fill="DCE6F1"/>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w:t>
            </w:r>
          </w:p>
        </w:tc>
        <w:tc>
          <w:tcPr>
            <w:tcW w:w="1985" w:type="dxa"/>
            <w:tcBorders>
              <w:top w:val="single" w:sz="8" w:space="0" w:color="auto"/>
              <w:left w:val="nil"/>
              <w:bottom w:val="single" w:sz="8" w:space="0" w:color="auto"/>
              <w:right w:val="single" w:sz="8" w:space="0" w:color="auto"/>
            </w:tcBorders>
            <w:shd w:val="clear" w:color="000000" w:fill="DCE6F1"/>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All Staff %</w:t>
            </w:r>
          </w:p>
        </w:tc>
      </w:tr>
      <w:tr w:rsidR="00933F92" w:rsidRPr="00933F92" w:rsidTr="00933F92">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Bands 4 and Below</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24</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1.02</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0.86</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28</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1.18</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1.14</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1911</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80.88</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78.52</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247</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10.45</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12.75</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0.08</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0.04</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151</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6.39</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6.69</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left"/>
              <w:rPr>
                <w:b/>
                <w:bCs/>
                <w:color w:val="000000"/>
                <w:sz w:val="20"/>
                <w:szCs w:val="20"/>
                <w:lang w:val="en-GB" w:eastAsia="en-GB"/>
              </w:rPr>
            </w:pPr>
            <w:r w:rsidRPr="00933F92">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2363</w:t>
            </w:r>
          </w:p>
        </w:tc>
        <w:tc>
          <w:tcPr>
            <w:tcW w:w="1984"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 </w:t>
            </w:r>
          </w:p>
        </w:tc>
      </w:tr>
      <w:tr w:rsidR="00933F92" w:rsidRPr="00933F92" w:rsidTr="00933F92">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Bands 5-7</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Bisexual</w:t>
            </w:r>
          </w:p>
        </w:tc>
        <w:tc>
          <w:tcPr>
            <w:tcW w:w="1985" w:type="dxa"/>
            <w:tcBorders>
              <w:top w:val="nil"/>
              <w:left w:val="nil"/>
              <w:bottom w:val="nil"/>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22</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0.96</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0.86</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Gay or Lesbian</w:t>
            </w:r>
          </w:p>
        </w:tc>
        <w:tc>
          <w:tcPr>
            <w:tcW w:w="1985" w:type="dxa"/>
            <w:tcBorders>
              <w:top w:val="single" w:sz="8" w:space="0" w:color="auto"/>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26</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1.14</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1.14</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1816</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79.33</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78.52</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288</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12.58</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12.75</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0.04</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137</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5.99</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6.69</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left"/>
              <w:rPr>
                <w:b/>
                <w:bCs/>
                <w:color w:val="000000"/>
                <w:sz w:val="20"/>
                <w:szCs w:val="20"/>
                <w:lang w:val="en-GB" w:eastAsia="en-GB"/>
              </w:rPr>
            </w:pPr>
            <w:r w:rsidRPr="00933F92">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2289</w:t>
            </w:r>
          </w:p>
        </w:tc>
        <w:tc>
          <w:tcPr>
            <w:tcW w:w="1984"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 </w:t>
            </w:r>
          </w:p>
        </w:tc>
      </w:tr>
      <w:tr w:rsidR="00933F92" w:rsidRPr="00933F92" w:rsidTr="00933F92">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Band 8 and Above including VSM</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0.86</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5</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2.22</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1.14</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180</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80.00</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78.52</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22</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9.78</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12.75</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0.04</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18</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8.00</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6.69</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left"/>
              <w:rPr>
                <w:b/>
                <w:bCs/>
                <w:color w:val="000000"/>
                <w:sz w:val="20"/>
                <w:szCs w:val="20"/>
                <w:lang w:val="en-GB" w:eastAsia="en-GB"/>
              </w:rPr>
            </w:pPr>
            <w:r w:rsidRPr="00933F92">
              <w:rPr>
                <w:b/>
                <w:bCs/>
                <w:color w:val="000000"/>
                <w:sz w:val="20"/>
                <w:szCs w:val="20"/>
                <w:lang w:val="en-GB" w:eastAsia="en-GB"/>
              </w:rPr>
              <w:t xml:space="preserve">Total </w:t>
            </w:r>
          </w:p>
        </w:tc>
        <w:tc>
          <w:tcPr>
            <w:tcW w:w="1985"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225</w:t>
            </w:r>
          </w:p>
        </w:tc>
        <w:tc>
          <w:tcPr>
            <w:tcW w:w="1984"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 </w:t>
            </w:r>
          </w:p>
        </w:tc>
      </w:tr>
      <w:tr w:rsidR="00933F92" w:rsidRPr="00933F92" w:rsidTr="00933F92">
        <w:trPr>
          <w:trHeight w:val="315"/>
        </w:trPr>
        <w:tc>
          <w:tcPr>
            <w:tcW w:w="2000" w:type="dxa"/>
            <w:vMerge w:val="restart"/>
            <w:tcBorders>
              <w:top w:val="nil"/>
              <w:left w:val="single" w:sz="8" w:space="0" w:color="auto"/>
              <w:bottom w:val="single" w:sz="8" w:space="0" w:color="000000"/>
              <w:right w:val="single" w:sz="8" w:space="0" w:color="auto"/>
            </w:tcBorders>
            <w:shd w:val="clear" w:color="000000" w:fill="DCE6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Medical &amp; Dental</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Bisexual</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0.17</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0.86</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Gay or Lesbian</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4</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0.69</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1.14</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Heterosexual or Straight</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378</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65.17</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78.52</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Not stated</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139</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23.97</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12.75</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Other sexual orientation</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0.04</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r w:rsidRPr="00933F92">
              <w:rPr>
                <w:color w:val="000000"/>
                <w:sz w:val="20"/>
                <w:szCs w:val="20"/>
                <w:lang w:val="en-GB" w:eastAsia="en-GB"/>
              </w:rPr>
              <w:t>Unspecified</w:t>
            </w:r>
          </w:p>
        </w:tc>
        <w:tc>
          <w:tcPr>
            <w:tcW w:w="1985"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58</w:t>
            </w:r>
          </w:p>
        </w:tc>
        <w:tc>
          <w:tcPr>
            <w:tcW w:w="1984" w:type="dxa"/>
            <w:tcBorders>
              <w:top w:val="nil"/>
              <w:left w:val="nil"/>
              <w:bottom w:val="single" w:sz="8" w:space="0" w:color="auto"/>
              <w:right w:val="single" w:sz="8" w:space="0" w:color="auto"/>
            </w:tcBorders>
            <w:shd w:val="clear" w:color="auto" w:fill="auto"/>
            <w:noWrap/>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10.00</w:t>
            </w:r>
          </w:p>
        </w:tc>
        <w:tc>
          <w:tcPr>
            <w:tcW w:w="1985" w:type="dxa"/>
            <w:tcBorders>
              <w:top w:val="nil"/>
              <w:left w:val="nil"/>
              <w:bottom w:val="single" w:sz="8" w:space="0" w:color="auto"/>
              <w:right w:val="single" w:sz="8" w:space="0" w:color="auto"/>
            </w:tcBorders>
            <w:shd w:val="clear" w:color="000000" w:fill="DBE5F1"/>
            <w:vAlign w:val="center"/>
            <w:hideMark/>
          </w:tcPr>
          <w:p w:rsidR="00933F92" w:rsidRPr="00933F92" w:rsidRDefault="00933F92" w:rsidP="00933F92">
            <w:pPr>
              <w:autoSpaceDE/>
              <w:autoSpaceDN/>
              <w:adjustRightInd/>
              <w:spacing w:line="240" w:lineRule="auto"/>
              <w:ind w:left="0"/>
              <w:jc w:val="center"/>
              <w:rPr>
                <w:color w:val="000000"/>
                <w:sz w:val="20"/>
                <w:szCs w:val="20"/>
                <w:lang w:val="en-GB" w:eastAsia="en-GB"/>
              </w:rPr>
            </w:pPr>
            <w:r w:rsidRPr="00933F92">
              <w:rPr>
                <w:color w:val="000000"/>
                <w:sz w:val="20"/>
                <w:szCs w:val="20"/>
                <w:lang w:val="en-GB" w:eastAsia="en-GB"/>
              </w:rPr>
              <w:t>6.69</w:t>
            </w:r>
          </w:p>
        </w:tc>
      </w:tr>
      <w:tr w:rsidR="00933F92" w:rsidRPr="00933F92" w:rsidTr="00933F92">
        <w:trPr>
          <w:trHeight w:val="315"/>
        </w:trPr>
        <w:tc>
          <w:tcPr>
            <w:tcW w:w="2000" w:type="dxa"/>
            <w:vMerge/>
            <w:tcBorders>
              <w:top w:val="nil"/>
              <w:left w:val="single" w:sz="8" w:space="0" w:color="auto"/>
              <w:bottom w:val="single" w:sz="8" w:space="0" w:color="000000"/>
              <w:right w:val="single" w:sz="8" w:space="0" w:color="auto"/>
            </w:tcBorders>
            <w:vAlign w:val="center"/>
            <w:hideMark/>
          </w:tcPr>
          <w:p w:rsidR="00933F92" w:rsidRPr="00933F92" w:rsidRDefault="00933F92" w:rsidP="00933F92">
            <w:pPr>
              <w:autoSpaceDE/>
              <w:autoSpaceDN/>
              <w:adjustRightInd/>
              <w:spacing w:line="240" w:lineRule="auto"/>
              <w:ind w:left="0"/>
              <w:jc w:val="left"/>
              <w:rPr>
                <w:color w:val="000000"/>
                <w:sz w:val="20"/>
                <w:szCs w:val="20"/>
                <w:lang w:val="en-GB" w:eastAsia="en-GB"/>
              </w:rPr>
            </w:pPr>
          </w:p>
        </w:tc>
        <w:tc>
          <w:tcPr>
            <w:tcW w:w="1984"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left"/>
              <w:rPr>
                <w:b/>
                <w:bCs/>
                <w:color w:val="000000"/>
                <w:sz w:val="20"/>
                <w:szCs w:val="20"/>
                <w:lang w:val="en-GB" w:eastAsia="en-GB"/>
              </w:rPr>
            </w:pPr>
            <w:r w:rsidRPr="00933F92">
              <w:rPr>
                <w:b/>
                <w:bCs/>
                <w:color w:val="000000"/>
                <w:sz w:val="20"/>
                <w:szCs w:val="20"/>
                <w:lang w:val="en-GB" w:eastAsia="en-GB"/>
              </w:rPr>
              <w:t>Total</w:t>
            </w:r>
          </w:p>
        </w:tc>
        <w:tc>
          <w:tcPr>
            <w:tcW w:w="1985"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580</w:t>
            </w:r>
          </w:p>
        </w:tc>
        <w:tc>
          <w:tcPr>
            <w:tcW w:w="1984"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100%</w:t>
            </w:r>
          </w:p>
        </w:tc>
        <w:tc>
          <w:tcPr>
            <w:tcW w:w="1985" w:type="dxa"/>
            <w:tcBorders>
              <w:top w:val="nil"/>
              <w:left w:val="nil"/>
              <w:bottom w:val="single" w:sz="8" w:space="0" w:color="auto"/>
              <w:right w:val="single" w:sz="8" w:space="0" w:color="auto"/>
            </w:tcBorders>
            <w:shd w:val="clear" w:color="000000" w:fill="D9D9D9"/>
            <w:noWrap/>
            <w:vAlign w:val="center"/>
            <w:hideMark/>
          </w:tcPr>
          <w:p w:rsidR="00933F92" w:rsidRPr="00933F92" w:rsidRDefault="00933F92" w:rsidP="00933F92">
            <w:pPr>
              <w:autoSpaceDE/>
              <w:autoSpaceDN/>
              <w:adjustRightInd/>
              <w:spacing w:line="240" w:lineRule="auto"/>
              <w:ind w:left="0"/>
              <w:jc w:val="center"/>
              <w:rPr>
                <w:b/>
                <w:bCs/>
                <w:color w:val="000000"/>
                <w:sz w:val="20"/>
                <w:szCs w:val="20"/>
                <w:lang w:val="en-GB" w:eastAsia="en-GB"/>
              </w:rPr>
            </w:pPr>
            <w:r w:rsidRPr="00933F92">
              <w:rPr>
                <w:b/>
                <w:bCs/>
                <w:color w:val="000000"/>
                <w:sz w:val="20"/>
                <w:szCs w:val="20"/>
                <w:lang w:val="en-GB" w:eastAsia="en-GB"/>
              </w:rPr>
              <w:t> </w:t>
            </w:r>
          </w:p>
        </w:tc>
      </w:tr>
    </w:tbl>
    <w:p w:rsidR="00933F92" w:rsidRDefault="00933F92" w:rsidP="005A04EF">
      <w:pPr>
        <w:ind w:left="-142"/>
        <w:rPr>
          <w:b/>
          <w:color w:val="31849B"/>
          <w:sz w:val="28"/>
          <w:szCs w:val="28"/>
          <w:lang w:val="en-GB"/>
        </w:rPr>
      </w:pPr>
    </w:p>
    <w:p w:rsidR="005A04EF" w:rsidRPr="00444288" w:rsidRDefault="005A04EF" w:rsidP="005A04EF">
      <w:pPr>
        <w:ind w:left="-142"/>
        <w:rPr>
          <w:b/>
          <w:color w:val="31849B"/>
          <w:sz w:val="20"/>
          <w:szCs w:val="20"/>
          <w:lang w:val="en-GB"/>
        </w:rPr>
      </w:pPr>
    </w:p>
    <w:p w:rsidR="005A04EF" w:rsidRDefault="005A04EF" w:rsidP="005A04EF">
      <w:pPr>
        <w:ind w:left="-142"/>
        <w:rPr>
          <w:b/>
          <w:color w:val="31849B"/>
          <w:sz w:val="28"/>
          <w:szCs w:val="28"/>
          <w:lang w:val="en-GB"/>
        </w:rPr>
      </w:pPr>
    </w:p>
    <w:p w:rsidR="005A04EF" w:rsidRDefault="005A04EF" w:rsidP="005A04EF">
      <w:pPr>
        <w:ind w:left="-142"/>
        <w:rPr>
          <w:b/>
          <w:color w:val="31849B"/>
          <w:sz w:val="28"/>
          <w:szCs w:val="28"/>
          <w:lang w:val="en-GB"/>
        </w:rPr>
      </w:pPr>
    </w:p>
    <w:p w:rsidR="005A04EF" w:rsidRDefault="005A04EF" w:rsidP="005A04EF">
      <w:pPr>
        <w:ind w:left="-142"/>
        <w:rPr>
          <w:b/>
          <w:color w:val="31849B"/>
          <w:sz w:val="28"/>
          <w:szCs w:val="28"/>
          <w:lang w:val="en-GB"/>
        </w:rPr>
      </w:pPr>
    </w:p>
    <w:p w:rsidR="005A04EF" w:rsidRDefault="005A04EF" w:rsidP="005A04EF">
      <w:pPr>
        <w:ind w:left="-142"/>
        <w:rPr>
          <w:b/>
          <w:color w:val="31849B"/>
          <w:sz w:val="28"/>
          <w:szCs w:val="28"/>
          <w:lang w:val="en-GB"/>
        </w:rPr>
      </w:pPr>
    </w:p>
    <w:p w:rsidR="005A04EF" w:rsidRDefault="005A04EF" w:rsidP="005A04EF">
      <w:pPr>
        <w:ind w:left="-142"/>
        <w:rPr>
          <w:b/>
          <w:color w:val="31849B"/>
          <w:sz w:val="28"/>
          <w:szCs w:val="28"/>
          <w:lang w:val="en-GB"/>
        </w:rPr>
      </w:pPr>
      <w:r>
        <w:rPr>
          <w:b/>
          <w:color w:val="31849B"/>
          <w:sz w:val="28"/>
          <w:szCs w:val="28"/>
          <w:lang w:val="en-GB"/>
        </w:rPr>
        <w:lastRenderedPageBreak/>
        <w:t>Sex</w:t>
      </w:r>
      <w:r w:rsidR="00933F92">
        <w:rPr>
          <w:b/>
          <w:color w:val="31849B"/>
          <w:sz w:val="28"/>
          <w:szCs w:val="28"/>
          <w:lang w:val="en-GB"/>
        </w:rPr>
        <w:t xml:space="preserve">ual Orientation </w:t>
      </w:r>
      <w:r>
        <w:rPr>
          <w:b/>
          <w:color w:val="31849B"/>
          <w:sz w:val="28"/>
          <w:szCs w:val="28"/>
          <w:lang w:val="en-GB"/>
        </w:rPr>
        <w:t>by New Starters</w:t>
      </w:r>
    </w:p>
    <w:p w:rsidR="005A04EF" w:rsidRPr="00B720BC" w:rsidRDefault="005A04EF" w:rsidP="005A04EF">
      <w:pPr>
        <w:ind w:left="-142"/>
        <w:rPr>
          <w:lang w:val="en-GB"/>
        </w:rPr>
      </w:pPr>
    </w:p>
    <w:p w:rsidR="005A04EF" w:rsidRDefault="005A04EF" w:rsidP="005A04EF">
      <w:pPr>
        <w:ind w:left="-142"/>
        <w:rPr>
          <w:lang w:val="en-GB"/>
        </w:rPr>
      </w:pPr>
      <w:r w:rsidRPr="00B720BC">
        <w:rPr>
          <w:lang w:val="en-GB"/>
        </w:rPr>
        <w:t xml:space="preserve">Between 1 April 2019 and 31 March 2020 there were </w:t>
      </w:r>
      <w:r>
        <w:rPr>
          <w:lang w:val="en-GB"/>
        </w:rPr>
        <w:t>1078 new starters at the Trust, which represents 19.75% of the workforce.</w:t>
      </w:r>
    </w:p>
    <w:p w:rsidR="005A04EF" w:rsidRDefault="005A04EF" w:rsidP="005A04EF">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5A04EF" w:rsidRPr="00444288" w:rsidTr="005A04EF">
        <w:tc>
          <w:tcPr>
            <w:tcW w:w="5779" w:type="dxa"/>
            <w:shd w:val="clear" w:color="auto" w:fill="DBE5F1" w:themeFill="accent1" w:themeFillTint="33"/>
            <w:vAlign w:val="center"/>
          </w:tcPr>
          <w:p w:rsidR="005A04EF" w:rsidRPr="00444288" w:rsidRDefault="005A04EF" w:rsidP="005A04EF">
            <w:pPr>
              <w:ind w:left="0"/>
              <w:jc w:val="center"/>
              <w:rPr>
                <w:b/>
                <w:lang w:val="en-GB"/>
              </w:rPr>
            </w:pPr>
            <w:r w:rsidRPr="00444288">
              <w:rPr>
                <w:b/>
                <w:lang w:val="en-GB"/>
              </w:rPr>
              <w:t>Sex/Gender Profile of New Starters (as at 31/3/20)</w:t>
            </w:r>
          </w:p>
        </w:tc>
        <w:tc>
          <w:tcPr>
            <w:tcW w:w="1984" w:type="dxa"/>
            <w:shd w:val="clear" w:color="auto" w:fill="DBE5F1" w:themeFill="accent1" w:themeFillTint="33"/>
            <w:vAlign w:val="center"/>
          </w:tcPr>
          <w:p w:rsidR="005A04EF" w:rsidRPr="00444288" w:rsidRDefault="005A04EF" w:rsidP="005A04EF">
            <w:pPr>
              <w:ind w:left="0"/>
              <w:jc w:val="center"/>
              <w:rPr>
                <w:b/>
                <w:lang w:val="en-GB"/>
              </w:rPr>
            </w:pPr>
            <w:r w:rsidRPr="00444288">
              <w:rPr>
                <w:b/>
                <w:lang w:val="en-GB"/>
              </w:rPr>
              <w:t>Headcount</w:t>
            </w:r>
          </w:p>
        </w:tc>
        <w:tc>
          <w:tcPr>
            <w:tcW w:w="2092" w:type="dxa"/>
            <w:tcBorders>
              <w:bottom w:val="single" w:sz="4" w:space="0" w:color="auto"/>
            </w:tcBorders>
            <w:shd w:val="clear" w:color="auto" w:fill="DBE5F1" w:themeFill="accent1" w:themeFillTint="33"/>
            <w:vAlign w:val="center"/>
          </w:tcPr>
          <w:p w:rsidR="005A04EF" w:rsidRPr="00444288" w:rsidRDefault="005A04EF" w:rsidP="005A04EF">
            <w:pPr>
              <w:ind w:left="0"/>
              <w:jc w:val="center"/>
              <w:rPr>
                <w:b/>
                <w:lang w:val="en-GB"/>
              </w:rPr>
            </w:pPr>
            <w:r w:rsidRPr="00444288">
              <w:rPr>
                <w:b/>
                <w:lang w:val="en-GB"/>
              </w:rPr>
              <w:t>%</w:t>
            </w:r>
          </w:p>
        </w:tc>
      </w:tr>
      <w:tr w:rsidR="00933F92" w:rsidRPr="00444288" w:rsidTr="005A04EF">
        <w:tc>
          <w:tcPr>
            <w:tcW w:w="5779" w:type="dxa"/>
          </w:tcPr>
          <w:p w:rsidR="00933F92" w:rsidRPr="007905AD" w:rsidRDefault="00933F92" w:rsidP="00933F92">
            <w:pPr>
              <w:ind w:hanging="709"/>
            </w:pPr>
            <w:r w:rsidRPr="007905AD">
              <w:t>Bisexual</w:t>
            </w:r>
          </w:p>
        </w:tc>
        <w:tc>
          <w:tcPr>
            <w:tcW w:w="1984" w:type="dxa"/>
          </w:tcPr>
          <w:p w:rsidR="00933F92" w:rsidRPr="00444288" w:rsidRDefault="005A18FB" w:rsidP="005A04EF">
            <w:pPr>
              <w:ind w:left="33"/>
              <w:jc w:val="center"/>
            </w:pPr>
            <w:r>
              <w:t>10</w:t>
            </w:r>
          </w:p>
        </w:tc>
        <w:tc>
          <w:tcPr>
            <w:tcW w:w="2092" w:type="dxa"/>
            <w:shd w:val="clear" w:color="auto" w:fill="DBE5F1" w:themeFill="accent1" w:themeFillTint="33"/>
            <w:vAlign w:val="center"/>
          </w:tcPr>
          <w:p w:rsidR="00933F92" w:rsidRPr="00444288" w:rsidRDefault="005A18FB" w:rsidP="005A04EF">
            <w:pPr>
              <w:ind w:left="0"/>
              <w:jc w:val="center"/>
              <w:rPr>
                <w:lang w:val="en-GB"/>
              </w:rPr>
            </w:pPr>
            <w:r>
              <w:rPr>
                <w:lang w:val="en-GB"/>
              </w:rPr>
              <w:t>0.93</w:t>
            </w:r>
          </w:p>
        </w:tc>
      </w:tr>
      <w:tr w:rsidR="00933F92" w:rsidRPr="00444288" w:rsidTr="005A04EF">
        <w:tc>
          <w:tcPr>
            <w:tcW w:w="5779" w:type="dxa"/>
          </w:tcPr>
          <w:p w:rsidR="00933F92" w:rsidRPr="007905AD" w:rsidRDefault="00933F92" w:rsidP="00933F92">
            <w:pPr>
              <w:ind w:hanging="709"/>
            </w:pPr>
            <w:r w:rsidRPr="007905AD">
              <w:t>Gay or Lesbian</w:t>
            </w:r>
          </w:p>
        </w:tc>
        <w:tc>
          <w:tcPr>
            <w:tcW w:w="1984" w:type="dxa"/>
          </w:tcPr>
          <w:p w:rsidR="00933F92" w:rsidRDefault="005A18FB" w:rsidP="005A04EF">
            <w:pPr>
              <w:ind w:left="33"/>
              <w:jc w:val="center"/>
            </w:pPr>
            <w:r>
              <w:t>18</w:t>
            </w:r>
          </w:p>
        </w:tc>
        <w:tc>
          <w:tcPr>
            <w:tcW w:w="2092" w:type="dxa"/>
            <w:shd w:val="clear" w:color="auto" w:fill="DBE5F1" w:themeFill="accent1" w:themeFillTint="33"/>
            <w:vAlign w:val="center"/>
          </w:tcPr>
          <w:p w:rsidR="00933F92" w:rsidRDefault="005A18FB" w:rsidP="005A04EF">
            <w:pPr>
              <w:ind w:left="0"/>
              <w:jc w:val="center"/>
              <w:rPr>
                <w:lang w:val="en-GB"/>
              </w:rPr>
            </w:pPr>
            <w:r>
              <w:rPr>
                <w:lang w:val="en-GB"/>
              </w:rPr>
              <w:t>1.67</w:t>
            </w:r>
          </w:p>
        </w:tc>
      </w:tr>
      <w:tr w:rsidR="00933F92" w:rsidRPr="00444288" w:rsidTr="005A04EF">
        <w:tc>
          <w:tcPr>
            <w:tcW w:w="5779" w:type="dxa"/>
          </w:tcPr>
          <w:p w:rsidR="00933F92" w:rsidRPr="007905AD" w:rsidRDefault="00933F92" w:rsidP="00933F92">
            <w:pPr>
              <w:ind w:hanging="709"/>
            </w:pPr>
            <w:r w:rsidRPr="007905AD">
              <w:t>Heterosexual or Straight</w:t>
            </w:r>
          </w:p>
        </w:tc>
        <w:tc>
          <w:tcPr>
            <w:tcW w:w="1984" w:type="dxa"/>
          </w:tcPr>
          <w:p w:rsidR="00933F92" w:rsidRDefault="005A18FB" w:rsidP="005A04EF">
            <w:pPr>
              <w:ind w:left="33"/>
              <w:jc w:val="center"/>
            </w:pPr>
            <w:r>
              <w:t>851</w:t>
            </w:r>
          </w:p>
        </w:tc>
        <w:tc>
          <w:tcPr>
            <w:tcW w:w="2092" w:type="dxa"/>
            <w:shd w:val="clear" w:color="auto" w:fill="DBE5F1" w:themeFill="accent1" w:themeFillTint="33"/>
            <w:vAlign w:val="center"/>
          </w:tcPr>
          <w:p w:rsidR="00933F92" w:rsidRDefault="005A18FB" w:rsidP="005A04EF">
            <w:pPr>
              <w:ind w:left="0"/>
              <w:jc w:val="center"/>
              <w:rPr>
                <w:lang w:val="en-GB"/>
              </w:rPr>
            </w:pPr>
            <w:r>
              <w:rPr>
                <w:lang w:val="en-GB"/>
              </w:rPr>
              <w:t>78.94</w:t>
            </w:r>
          </w:p>
        </w:tc>
      </w:tr>
      <w:tr w:rsidR="00933F92" w:rsidRPr="00444288" w:rsidTr="005A04EF">
        <w:tc>
          <w:tcPr>
            <w:tcW w:w="5779" w:type="dxa"/>
          </w:tcPr>
          <w:p w:rsidR="00933F92" w:rsidRPr="007905AD" w:rsidRDefault="00933F92" w:rsidP="00933F92">
            <w:pPr>
              <w:ind w:hanging="709"/>
            </w:pPr>
            <w:r w:rsidRPr="007905AD">
              <w:t>Not stated</w:t>
            </w:r>
          </w:p>
        </w:tc>
        <w:tc>
          <w:tcPr>
            <w:tcW w:w="1984" w:type="dxa"/>
          </w:tcPr>
          <w:p w:rsidR="00933F92" w:rsidRDefault="005A18FB" w:rsidP="005A04EF">
            <w:pPr>
              <w:ind w:left="33"/>
              <w:jc w:val="center"/>
            </w:pPr>
            <w:r>
              <w:t>193</w:t>
            </w:r>
          </w:p>
        </w:tc>
        <w:tc>
          <w:tcPr>
            <w:tcW w:w="2092" w:type="dxa"/>
            <w:shd w:val="clear" w:color="auto" w:fill="DBE5F1" w:themeFill="accent1" w:themeFillTint="33"/>
            <w:vAlign w:val="center"/>
          </w:tcPr>
          <w:p w:rsidR="00933F92" w:rsidRDefault="005A18FB" w:rsidP="005A04EF">
            <w:pPr>
              <w:ind w:left="0"/>
              <w:jc w:val="center"/>
              <w:rPr>
                <w:lang w:val="en-GB"/>
              </w:rPr>
            </w:pPr>
            <w:r>
              <w:rPr>
                <w:lang w:val="en-GB"/>
              </w:rPr>
              <w:t>17.90</w:t>
            </w:r>
          </w:p>
        </w:tc>
      </w:tr>
      <w:tr w:rsidR="00933F92" w:rsidRPr="00444288" w:rsidTr="005A04EF">
        <w:tc>
          <w:tcPr>
            <w:tcW w:w="5779" w:type="dxa"/>
          </w:tcPr>
          <w:p w:rsidR="00933F92" w:rsidRPr="007905AD" w:rsidRDefault="00933F92" w:rsidP="00933F92">
            <w:pPr>
              <w:ind w:hanging="709"/>
            </w:pPr>
            <w:r w:rsidRPr="007905AD">
              <w:t>Other sexual orientation</w:t>
            </w:r>
          </w:p>
        </w:tc>
        <w:tc>
          <w:tcPr>
            <w:tcW w:w="1984" w:type="dxa"/>
          </w:tcPr>
          <w:p w:rsidR="00933F92" w:rsidRDefault="005A18FB" w:rsidP="005A04EF">
            <w:pPr>
              <w:ind w:left="33"/>
              <w:jc w:val="center"/>
            </w:pPr>
            <w:r>
              <w:t>3</w:t>
            </w:r>
          </w:p>
        </w:tc>
        <w:tc>
          <w:tcPr>
            <w:tcW w:w="2092" w:type="dxa"/>
            <w:shd w:val="clear" w:color="auto" w:fill="DBE5F1" w:themeFill="accent1" w:themeFillTint="33"/>
            <w:vAlign w:val="center"/>
          </w:tcPr>
          <w:p w:rsidR="00933F92" w:rsidRDefault="005A18FB" w:rsidP="005A04EF">
            <w:pPr>
              <w:ind w:left="0"/>
              <w:jc w:val="center"/>
              <w:rPr>
                <w:lang w:val="en-GB"/>
              </w:rPr>
            </w:pPr>
            <w:r>
              <w:rPr>
                <w:lang w:val="en-GB"/>
              </w:rPr>
              <w:t>0.28</w:t>
            </w:r>
          </w:p>
        </w:tc>
      </w:tr>
      <w:tr w:rsidR="00933F92" w:rsidRPr="00444288" w:rsidTr="005A04EF">
        <w:tc>
          <w:tcPr>
            <w:tcW w:w="5779" w:type="dxa"/>
          </w:tcPr>
          <w:p w:rsidR="00933F92" w:rsidRDefault="00933F92" w:rsidP="00933F92">
            <w:pPr>
              <w:ind w:hanging="709"/>
            </w:pPr>
            <w:r w:rsidRPr="007905AD">
              <w:t>Unspecified</w:t>
            </w:r>
          </w:p>
        </w:tc>
        <w:tc>
          <w:tcPr>
            <w:tcW w:w="1984" w:type="dxa"/>
          </w:tcPr>
          <w:p w:rsidR="00933F92" w:rsidRPr="00444288" w:rsidRDefault="005A18FB" w:rsidP="005A04EF">
            <w:pPr>
              <w:ind w:left="33"/>
              <w:jc w:val="center"/>
            </w:pPr>
            <w:r>
              <w:t>3</w:t>
            </w:r>
          </w:p>
        </w:tc>
        <w:tc>
          <w:tcPr>
            <w:tcW w:w="2092" w:type="dxa"/>
            <w:shd w:val="clear" w:color="auto" w:fill="DBE5F1" w:themeFill="accent1" w:themeFillTint="33"/>
            <w:vAlign w:val="center"/>
          </w:tcPr>
          <w:p w:rsidR="00933F92" w:rsidRPr="00444288" w:rsidRDefault="005A18FB" w:rsidP="005A04EF">
            <w:pPr>
              <w:ind w:left="0"/>
              <w:jc w:val="center"/>
              <w:rPr>
                <w:lang w:val="en-GB"/>
              </w:rPr>
            </w:pPr>
            <w:r>
              <w:rPr>
                <w:lang w:val="en-GB"/>
              </w:rPr>
              <w:t>0.28</w:t>
            </w:r>
          </w:p>
        </w:tc>
      </w:tr>
      <w:tr w:rsidR="005A04EF" w:rsidRPr="00536BF5" w:rsidTr="005A04EF">
        <w:tc>
          <w:tcPr>
            <w:tcW w:w="5779" w:type="dxa"/>
            <w:shd w:val="clear" w:color="auto" w:fill="D9D9D9" w:themeFill="background1" w:themeFillShade="D9"/>
            <w:vAlign w:val="center"/>
          </w:tcPr>
          <w:p w:rsidR="005A04EF" w:rsidRPr="00444288" w:rsidRDefault="005A04EF" w:rsidP="005A04EF">
            <w:pPr>
              <w:ind w:hanging="709"/>
              <w:jc w:val="left"/>
            </w:pPr>
            <w:r w:rsidRPr="00444288">
              <w:rPr>
                <w:b/>
                <w:lang w:val="en-GB"/>
              </w:rPr>
              <w:t>Total</w:t>
            </w:r>
          </w:p>
        </w:tc>
        <w:tc>
          <w:tcPr>
            <w:tcW w:w="1984" w:type="dxa"/>
            <w:shd w:val="clear" w:color="auto" w:fill="D9D9D9" w:themeFill="background1" w:themeFillShade="D9"/>
            <w:vAlign w:val="center"/>
          </w:tcPr>
          <w:p w:rsidR="005A04EF" w:rsidRPr="00444288" w:rsidRDefault="005A04EF" w:rsidP="005A04EF">
            <w:pPr>
              <w:ind w:left="0"/>
              <w:jc w:val="center"/>
              <w:rPr>
                <w:b/>
                <w:lang w:val="en-GB"/>
              </w:rPr>
            </w:pPr>
            <w:r w:rsidRPr="00444288">
              <w:rPr>
                <w:b/>
                <w:lang w:val="en-GB"/>
              </w:rPr>
              <w:t>1078</w:t>
            </w:r>
          </w:p>
        </w:tc>
        <w:tc>
          <w:tcPr>
            <w:tcW w:w="2092" w:type="dxa"/>
            <w:shd w:val="clear" w:color="auto" w:fill="D9D9D9" w:themeFill="background1" w:themeFillShade="D9"/>
            <w:vAlign w:val="center"/>
          </w:tcPr>
          <w:p w:rsidR="005A04EF" w:rsidRPr="00930663" w:rsidRDefault="005A04EF" w:rsidP="005A04EF">
            <w:pPr>
              <w:ind w:left="0"/>
              <w:jc w:val="center"/>
              <w:rPr>
                <w:b/>
                <w:lang w:val="en-GB"/>
              </w:rPr>
            </w:pPr>
            <w:r w:rsidRPr="00444288">
              <w:rPr>
                <w:b/>
                <w:lang w:val="en-GB"/>
              </w:rPr>
              <w:t>100%</w:t>
            </w:r>
          </w:p>
        </w:tc>
      </w:tr>
    </w:tbl>
    <w:p w:rsidR="005A04EF" w:rsidRDefault="005A04EF" w:rsidP="005A04EF">
      <w:pPr>
        <w:ind w:left="-142"/>
        <w:rPr>
          <w:lang w:val="en-GB"/>
        </w:rPr>
      </w:pPr>
    </w:p>
    <w:p w:rsidR="005A18FB" w:rsidRDefault="005A18FB" w:rsidP="005A04EF">
      <w:pPr>
        <w:ind w:left="-142"/>
        <w:rPr>
          <w:lang w:val="en-GB"/>
        </w:rPr>
      </w:pPr>
    </w:p>
    <w:p w:rsidR="005A04EF" w:rsidRDefault="005A18FB" w:rsidP="005A04EF">
      <w:pPr>
        <w:ind w:left="-142"/>
        <w:jc w:val="center"/>
        <w:rPr>
          <w:lang w:val="en-GB"/>
        </w:rPr>
      </w:pPr>
      <w:r>
        <w:rPr>
          <w:noProof/>
          <w:lang w:val="en-GB" w:eastAsia="en-GB"/>
        </w:rPr>
        <w:drawing>
          <wp:inline distT="0" distB="0" distL="0" distR="0" wp14:anchorId="09EA0DE6" wp14:editId="45D29757">
            <wp:extent cx="4572000" cy="2743200"/>
            <wp:effectExtent l="0" t="0" r="19050" b="1905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371442" w:rsidP="005A04EF">
      <w:pPr>
        <w:ind w:left="-142"/>
        <w:rPr>
          <w:b/>
          <w:color w:val="31849B"/>
          <w:sz w:val="28"/>
          <w:szCs w:val="28"/>
          <w:lang w:val="en-GB"/>
        </w:rPr>
      </w:pPr>
      <w:r>
        <w:rPr>
          <w:b/>
          <w:color w:val="31849B"/>
          <w:sz w:val="28"/>
          <w:szCs w:val="28"/>
          <w:lang w:val="en-GB"/>
        </w:rPr>
        <w:lastRenderedPageBreak/>
        <w:t xml:space="preserve">Sexual Orientation </w:t>
      </w:r>
      <w:r w:rsidR="005A04EF">
        <w:rPr>
          <w:b/>
          <w:color w:val="31849B"/>
          <w:sz w:val="28"/>
          <w:szCs w:val="28"/>
          <w:lang w:val="en-GB"/>
        </w:rPr>
        <w:t>by Leavers</w:t>
      </w:r>
    </w:p>
    <w:p w:rsidR="005A04EF" w:rsidRPr="007759EE" w:rsidRDefault="005A04EF" w:rsidP="005A04EF">
      <w:pPr>
        <w:ind w:left="-142" w:right="567"/>
        <w:rPr>
          <w:lang w:val="en-GB"/>
        </w:rPr>
      </w:pPr>
    </w:p>
    <w:p w:rsidR="005A04EF" w:rsidRDefault="005A04EF" w:rsidP="005A04EF">
      <w:pPr>
        <w:ind w:left="-142"/>
        <w:rPr>
          <w:lang w:val="en-GB"/>
        </w:rPr>
      </w:pPr>
      <w:r w:rsidRPr="00B720BC">
        <w:rPr>
          <w:lang w:val="en-GB"/>
        </w:rPr>
        <w:t xml:space="preserve">Between 1 April 2019 and 31 March 2020 there were </w:t>
      </w:r>
      <w:r>
        <w:rPr>
          <w:lang w:val="en-GB"/>
        </w:rPr>
        <w:t>636 leavers from the Trust, which represents 11.65% of the workforce.</w:t>
      </w:r>
    </w:p>
    <w:p w:rsidR="005A04EF" w:rsidRDefault="005A04EF" w:rsidP="005A04EF">
      <w:pPr>
        <w:ind w:left="-142"/>
        <w:rPr>
          <w:lang w:val="en-GB"/>
        </w:rPr>
      </w:pPr>
    </w:p>
    <w:tbl>
      <w:tblPr>
        <w:tblStyle w:val="TableGrid"/>
        <w:tblW w:w="0" w:type="auto"/>
        <w:tblInd w:w="-142" w:type="dxa"/>
        <w:tblLook w:val="04A0" w:firstRow="1" w:lastRow="0" w:firstColumn="1" w:lastColumn="0" w:noHBand="0" w:noVBand="1"/>
      </w:tblPr>
      <w:tblGrid>
        <w:gridCol w:w="5779"/>
        <w:gridCol w:w="1984"/>
        <w:gridCol w:w="2092"/>
      </w:tblGrid>
      <w:tr w:rsidR="00371442" w:rsidRPr="00444288" w:rsidTr="006E7247">
        <w:tc>
          <w:tcPr>
            <w:tcW w:w="5779" w:type="dxa"/>
            <w:shd w:val="clear" w:color="auto" w:fill="DBE5F1" w:themeFill="accent1" w:themeFillTint="33"/>
            <w:vAlign w:val="center"/>
          </w:tcPr>
          <w:p w:rsidR="00371442" w:rsidRPr="00444288" w:rsidRDefault="00371442" w:rsidP="00371442">
            <w:pPr>
              <w:ind w:left="0"/>
              <w:jc w:val="center"/>
              <w:rPr>
                <w:b/>
                <w:lang w:val="en-GB"/>
              </w:rPr>
            </w:pPr>
            <w:r w:rsidRPr="00444288">
              <w:rPr>
                <w:b/>
                <w:lang w:val="en-GB"/>
              </w:rPr>
              <w:t xml:space="preserve">Sex/Gender Profile of </w:t>
            </w:r>
            <w:r>
              <w:rPr>
                <w:b/>
                <w:lang w:val="en-GB"/>
              </w:rPr>
              <w:t xml:space="preserve">Leavers </w:t>
            </w:r>
            <w:r w:rsidRPr="00444288">
              <w:rPr>
                <w:b/>
                <w:lang w:val="en-GB"/>
              </w:rPr>
              <w:t>(as at 31/3/20)</w:t>
            </w:r>
          </w:p>
        </w:tc>
        <w:tc>
          <w:tcPr>
            <w:tcW w:w="1984" w:type="dxa"/>
            <w:shd w:val="clear" w:color="auto" w:fill="DBE5F1" w:themeFill="accent1" w:themeFillTint="33"/>
            <w:vAlign w:val="center"/>
          </w:tcPr>
          <w:p w:rsidR="00371442" w:rsidRPr="00444288" w:rsidRDefault="00371442" w:rsidP="006E7247">
            <w:pPr>
              <w:ind w:left="0"/>
              <w:jc w:val="center"/>
              <w:rPr>
                <w:b/>
                <w:lang w:val="en-GB"/>
              </w:rPr>
            </w:pPr>
            <w:r w:rsidRPr="00444288">
              <w:rPr>
                <w:b/>
                <w:lang w:val="en-GB"/>
              </w:rPr>
              <w:t>Headcount</w:t>
            </w:r>
          </w:p>
        </w:tc>
        <w:tc>
          <w:tcPr>
            <w:tcW w:w="2092" w:type="dxa"/>
            <w:tcBorders>
              <w:bottom w:val="single" w:sz="4" w:space="0" w:color="auto"/>
            </w:tcBorders>
            <w:shd w:val="clear" w:color="auto" w:fill="DBE5F1" w:themeFill="accent1" w:themeFillTint="33"/>
            <w:vAlign w:val="center"/>
          </w:tcPr>
          <w:p w:rsidR="00371442" w:rsidRPr="00444288" w:rsidRDefault="00371442" w:rsidP="006E7247">
            <w:pPr>
              <w:ind w:left="0"/>
              <w:jc w:val="center"/>
              <w:rPr>
                <w:b/>
                <w:lang w:val="en-GB"/>
              </w:rPr>
            </w:pPr>
            <w:r w:rsidRPr="00444288">
              <w:rPr>
                <w:b/>
                <w:lang w:val="en-GB"/>
              </w:rPr>
              <w:t>%</w:t>
            </w:r>
          </w:p>
        </w:tc>
      </w:tr>
      <w:tr w:rsidR="00371442" w:rsidRPr="00444288" w:rsidTr="006E7247">
        <w:tc>
          <w:tcPr>
            <w:tcW w:w="5779" w:type="dxa"/>
          </w:tcPr>
          <w:p w:rsidR="00371442" w:rsidRPr="007905AD" w:rsidRDefault="00371442" w:rsidP="006E7247">
            <w:pPr>
              <w:ind w:hanging="709"/>
            </w:pPr>
            <w:r w:rsidRPr="007905AD">
              <w:t>Bisexual</w:t>
            </w:r>
          </w:p>
        </w:tc>
        <w:tc>
          <w:tcPr>
            <w:tcW w:w="1984" w:type="dxa"/>
          </w:tcPr>
          <w:p w:rsidR="00371442" w:rsidRPr="00444288" w:rsidRDefault="00DF6F35" w:rsidP="006E7247">
            <w:pPr>
              <w:ind w:left="33"/>
              <w:jc w:val="center"/>
            </w:pPr>
            <w:r>
              <w:t>2</w:t>
            </w:r>
          </w:p>
        </w:tc>
        <w:tc>
          <w:tcPr>
            <w:tcW w:w="2092" w:type="dxa"/>
            <w:shd w:val="clear" w:color="auto" w:fill="DBE5F1" w:themeFill="accent1" w:themeFillTint="33"/>
            <w:vAlign w:val="center"/>
          </w:tcPr>
          <w:p w:rsidR="00371442" w:rsidRPr="00444288" w:rsidRDefault="00DF6F35" w:rsidP="006E7247">
            <w:pPr>
              <w:ind w:left="0"/>
              <w:jc w:val="center"/>
              <w:rPr>
                <w:lang w:val="en-GB"/>
              </w:rPr>
            </w:pPr>
            <w:r>
              <w:rPr>
                <w:lang w:val="en-GB"/>
              </w:rPr>
              <w:t>0.31</w:t>
            </w:r>
          </w:p>
        </w:tc>
      </w:tr>
      <w:tr w:rsidR="00371442" w:rsidRPr="00444288" w:rsidTr="006E7247">
        <w:tc>
          <w:tcPr>
            <w:tcW w:w="5779" w:type="dxa"/>
          </w:tcPr>
          <w:p w:rsidR="00371442" w:rsidRPr="007905AD" w:rsidRDefault="00371442" w:rsidP="006E7247">
            <w:pPr>
              <w:ind w:hanging="709"/>
            </w:pPr>
            <w:r w:rsidRPr="007905AD">
              <w:t>Gay or Lesbian</w:t>
            </w:r>
          </w:p>
        </w:tc>
        <w:tc>
          <w:tcPr>
            <w:tcW w:w="1984" w:type="dxa"/>
          </w:tcPr>
          <w:p w:rsidR="00371442" w:rsidRDefault="00DF6F35" w:rsidP="006E7247">
            <w:pPr>
              <w:ind w:left="33"/>
              <w:jc w:val="center"/>
            </w:pPr>
            <w:r>
              <w:t>11</w:t>
            </w:r>
          </w:p>
        </w:tc>
        <w:tc>
          <w:tcPr>
            <w:tcW w:w="2092" w:type="dxa"/>
            <w:shd w:val="clear" w:color="auto" w:fill="DBE5F1" w:themeFill="accent1" w:themeFillTint="33"/>
            <w:vAlign w:val="center"/>
          </w:tcPr>
          <w:p w:rsidR="00371442" w:rsidRDefault="00DF6F35" w:rsidP="006E7247">
            <w:pPr>
              <w:ind w:left="0"/>
              <w:jc w:val="center"/>
              <w:rPr>
                <w:lang w:val="en-GB"/>
              </w:rPr>
            </w:pPr>
            <w:r>
              <w:rPr>
                <w:lang w:val="en-GB"/>
              </w:rPr>
              <w:t>1.73</w:t>
            </w:r>
          </w:p>
        </w:tc>
      </w:tr>
      <w:tr w:rsidR="00371442" w:rsidRPr="00444288" w:rsidTr="006E7247">
        <w:tc>
          <w:tcPr>
            <w:tcW w:w="5779" w:type="dxa"/>
          </w:tcPr>
          <w:p w:rsidR="00371442" w:rsidRPr="007905AD" w:rsidRDefault="00371442" w:rsidP="006E7247">
            <w:pPr>
              <w:ind w:hanging="709"/>
            </w:pPr>
            <w:r w:rsidRPr="007905AD">
              <w:t>Heterosexual or Straight</w:t>
            </w:r>
          </w:p>
        </w:tc>
        <w:tc>
          <w:tcPr>
            <w:tcW w:w="1984" w:type="dxa"/>
          </w:tcPr>
          <w:p w:rsidR="00371442" w:rsidRDefault="00DF6F35" w:rsidP="006E7247">
            <w:pPr>
              <w:ind w:left="33"/>
              <w:jc w:val="center"/>
            </w:pPr>
            <w:r>
              <w:t>518</w:t>
            </w:r>
          </w:p>
        </w:tc>
        <w:tc>
          <w:tcPr>
            <w:tcW w:w="2092" w:type="dxa"/>
            <w:shd w:val="clear" w:color="auto" w:fill="DBE5F1" w:themeFill="accent1" w:themeFillTint="33"/>
            <w:vAlign w:val="center"/>
          </w:tcPr>
          <w:p w:rsidR="00371442" w:rsidRDefault="00DF6F35" w:rsidP="006E7247">
            <w:pPr>
              <w:ind w:left="0"/>
              <w:jc w:val="center"/>
              <w:rPr>
                <w:lang w:val="en-GB"/>
              </w:rPr>
            </w:pPr>
            <w:r>
              <w:rPr>
                <w:lang w:val="en-GB"/>
              </w:rPr>
              <w:t>81.45</w:t>
            </w:r>
          </w:p>
        </w:tc>
      </w:tr>
      <w:tr w:rsidR="00371442" w:rsidRPr="00444288" w:rsidTr="006E7247">
        <w:tc>
          <w:tcPr>
            <w:tcW w:w="5779" w:type="dxa"/>
          </w:tcPr>
          <w:p w:rsidR="00371442" w:rsidRPr="007905AD" w:rsidRDefault="00371442" w:rsidP="006E7247">
            <w:pPr>
              <w:ind w:hanging="709"/>
            </w:pPr>
            <w:r w:rsidRPr="007905AD">
              <w:t>Not stated</w:t>
            </w:r>
          </w:p>
        </w:tc>
        <w:tc>
          <w:tcPr>
            <w:tcW w:w="1984" w:type="dxa"/>
          </w:tcPr>
          <w:p w:rsidR="00371442" w:rsidRDefault="00DF6F35" w:rsidP="006E7247">
            <w:pPr>
              <w:ind w:left="33"/>
              <w:jc w:val="center"/>
            </w:pPr>
            <w:r>
              <w:t>79</w:t>
            </w:r>
          </w:p>
        </w:tc>
        <w:tc>
          <w:tcPr>
            <w:tcW w:w="2092" w:type="dxa"/>
            <w:shd w:val="clear" w:color="auto" w:fill="DBE5F1" w:themeFill="accent1" w:themeFillTint="33"/>
            <w:vAlign w:val="center"/>
          </w:tcPr>
          <w:p w:rsidR="00371442" w:rsidRDefault="00DF6F35" w:rsidP="006E7247">
            <w:pPr>
              <w:ind w:left="0"/>
              <w:jc w:val="center"/>
              <w:rPr>
                <w:lang w:val="en-GB"/>
              </w:rPr>
            </w:pPr>
            <w:r>
              <w:rPr>
                <w:lang w:val="en-GB"/>
              </w:rPr>
              <w:t>12.42</w:t>
            </w:r>
          </w:p>
        </w:tc>
      </w:tr>
      <w:tr w:rsidR="00371442" w:rsidRPr="00444288" w:rsidTr="006E7247">
        <w:tc>
          <w:tcPr>
            <w:tcW w:w="5779" w:type="dxa"/>
          </w:tcPr>
          <w:p w:rsidR="00371442" w:rsidRPr="007905AD" w:rsidRDefault="00371442" w:rsidP="006E7247">
            <w:pPr>
              <w:ind w:hanging="709"/>
            </w:pPr>
            <w:r w:rsidRPr="007905AD">
              <w:t>Other sexual orientation</w:t>
            </w:r>
          </w:p>
        </w:tc>
        <w:tc>
          <w:tcPr>
            <w:tcW w:w="1984" w:type="dxa"/>
          </w:tcPr>
          <w:p w:rsidR="00371442" w:rsidRDefault="00DF6F35" w:rsidP="006E7247">
            <w:pPr>
              <w:ind w:left="33"/>
              <w:jc w:val="center"/>
            </w:pPr>
            <w:r>
              <w:t>1</w:t>
            </w:r>
          </w:p>
        </w:tc>
        <w:tc>
          <w:tcPr>
            <w:tcW w:w="2092" w:type="dxa"/>
            <w:shd w:val="clear" w:color="auto" w:fill="DBE5F1" w:themeFill="accent1" w:themeFillTint="33"/>
            <w:vAlign w:val="center"/>
          </w:tcPr>
          <w:p w:rsidR="00371442" w:rsidRDefault="00DF6F35" w:rsidP="006E7247">
            <w:pPr>
              <w:ind w:left="0"/>
              <w:jc w:val="center"/>
              <w:rPr>
                <w:lang w:val="en-GB"/>
              </w:rPr>
            </w:pPr>
            <w:r>
              <w:rPr>
                <w:lang w:val="en-GB"/>
              </w:rPr>
              <w:t>0.16</w:t>
            </w:r>
          </w:p>
        </w:tc>
      </w:tr>
      <w:tr w:rsidR="00371442" w:rsidRPr="00444288" w:rsidTr="006E7247">
        <w:tc>
          <w:tcPr>
            <w:tcW w:w="5779" w:type="dxa"/>
          </w:tcPr>
          <w:p w:rsidR="00371442" w:rsidRDefault="00371442" w:rsidP="006E7247">
            <w:pPr>
              <w:ind w:hanging="709"/>
            </w:pPr>
            <w:r w:rsidRPr="007905AD">
              <w:t>Unspecified</w:t>
            </w:r>
          </w:p>
        </w:tc>
        <w:tc>
          <w:tcPr>
            <w:tcW w:w="1984" w:type="dxa"/>
          </w:tcPr>
          <w:p w:rsidR="00371442" w:rsidRPr="00444288" w:rsidRDefault="00DF6F35" w:rsidP="006E7247">
            <w:pPr>
              <w:ind w:left="33"/>
              <w:jc w:val="center"/>
            </w:pPr>
            <w:r>
              <w:t>25</w:t>
            </w:r>
          </w:p>
        </w:tc>
        <w:tc>
          <w:tcPr>
            <w:tcW w:w="2092" w:type="dxa"/>
            <w:shd w:val="clear" w:color="auto" w:fill="DBE5F1" w:themeFill="accent1" w:themeFillTint="33"/>
            <w:vAlign w:val="center"/>
          </w:tcPr>
          <w:p w:rsidR="00371442" w:rsidRPr="00444288" w:rsidRDefault="00DF6F35" w:rsidP="006E7247">
            <w:pPr>
              <w:ind w:left="0"/>
              <w:jc w:val="center"/>
              <w:rPr>
                <w:lang w:val="en-GB"/>
              </w:rPr>
            </w:pPr>
            <w:r>
              <w:rPr>
                <w:lang w:val="en-GB"/>
              </w:rPr>
              <w:t>3.93</w:t>
            </w:r>
          </w:p>
        </w:tc>
      </w:tr>
      <w:tr w:rsidR="00371442" w:rsidRPr="00536BF5" w:rsidTr="006E7247">
        <w:tc>
          <w:tcPr>
            <w:tcW w:w="5779" w:type="dxa"/>
            <w:shd w:val="clear" w:color="auto" w:fill="D9D9D9" w:themeFill="background1" w:themeFillShade="D9"/>
            <w:vAlign w:val="center"/>
          </w:tcPr>
          <w:p w:rsidR="00371442" w:rsidRPr="00444288" w:rsidRDefault="00371442" w:rsidP="006E7247">
            <w:pPr>
              <w:ind w:hanging="709"/>
              <w:jc w:val="left"/>
            </w:pPr>
            <w:r w:rsidRPr="00444288">
              <w:rPr>
                <w:b/>
                <w:lang w:val="en-GB"/>
              </w:rPr>
              <w:t>Total</w:t>
            </w:r>
          </w:p>
        </w:tc>
        <w:tc>
          <w:tcPr>
            <w:tcW w:w="1984" w:type="dxa"/>
            <w:shd w:val="clear" w:color="auto" w:fill="D9D9D9" w:themeFill="background1" w:themeFillShade="D9"/>
            <w:vAlign w:val="center"/>
          </w:tcPr>
          <w:p w:rsidR="00371442" w:rsidRPr="00444288" w:rsidRDefault="00371442" w:rsidP="006E7247">
            <w:pPr>
              <w:ind w:left="0"/>
              <w:jc w:val="center"/>
              <w:rPr>
                <w:b/>
                <w:lang w:val="en-GB"/>
              </w:rPr>
            </w:pPr>
            <w:r>
              <w:rPr>
                <w:b/>
                <w:lang w:val="en-GB"/>
              </w:rPr>
              <w:t>636</w:t>
            </w:r>
          </w:p>
        </w:tc>
        <w:tc>
          <w:tcPr>
            <w:tcW w:w="2092" w:type="dxa"/>
            <w:shd w:val="clear" w:color="auto" w:fill="D9D9D9" w:themeFill="background1" w:themeFillShade="D9"/>
            <w:vAlign w:val="center"/>
          </w:tcPr>
          <w:p w:rsidR="00371442" w:rsidRPr="00930663" w:rsidRDefault="00371442" w:rsidP="006E7247">
            <w:pPr>
              <w:ind w:left="0"/>
              <w:jc w:val="center"/>
              <w:rPr>
                <w:b/>
                <w:lang w:val="en-GB"/>
              </w:rPr>
            </w:pPr>
            <w:r w:rsidRPr="00444288">
              <w:rPr>
                <w:b/>
                <w:lang w:val="en-GB"/>
              </w:rPr>
              <w:t>100%</w:t>
            </w:r>
          </w:p>
        </w:tc>
      </w:tr>
    </w:tbl>
    <w:p w:rsidR="00371442" w:rsidRDefault="00371442" w:rsidP="005A04EF">
      <w:pPr>
        <w:ind w:left="-142"/>
        <w:rPr>
          <w:lang w:val="en-GB"/>
        </w:rPr>
      </w:pPr>
    </w:p>
    <w:p w:rsidR="00DF6F35" w:rsidRDefault="00DF6F35" w:rsidP="005A04EF">
      <w:pPr>
        <w:ind w:left="-142"/>
        <w:rPr>
          <w:lang w:val="en-GB"/>
        </w:rPr>
      </w:pPr>
    </w:p>
    <w:p w:rsidR="005A04EF" w:rsidRPr="00D14FAA" w:rsidRDefault="00E650EE" w:rsidP="005A04EF">
      <w:pPr>
        <w:ind w:left="-142" w:right="567"/>
        <w:jc w:val="center"/>
        <w:rPr>
          <w:highlight w:val="yellow"/>
        </w:rPr>
      </w:pPr>
      <w:r>
        <w:rPr>
          <w:noProof/>
          <w:lang w:val="en-GB" w:eastAsia="en-GB"/>
        </w:rPr>
        <w:drawing>
          <wp:inline distT="0" distB="0" distL="0" distR="0" wp14:anchorId="49BC807B" wp14:editId="29B44E18">
            <wp:extent cx="4572000" cy="2743200"/>
            <wp:effectExtent l="0" t="0" r="19050" b="1905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Default="005A04EF" w:rsidP="005A04EF">
      <w:pPr>
        <w:ind w:left="-142" w:right="567"/>
        <w:rPr>
          <w:highlight w:val="yellow"/>
        </w:rPr>
      </w:pPr>
    </w:p>
    <w:p w:rsidR="005A04EF" w:rsidRPr="00D14FAA" w:rsidRDefault="005A04EF" w:rsidP="005A04EF">
      <w:pPr>
        <w:ind w:left="-142" w:right="567"/>
        <w:rPr>
          <w:highlight w:val="yellow"/>
        </w:rPr>
      </w:pPr>
    </w:p>
    <w:p w:rsidR="005A04EF" w:rsidRDefault="005A04EF" w:rsidP="007759EE">
      <w:pPr>
        <w:ind w:left="-142" w:right="567"/>
        <w:rPr>
          <w:highlight w:val="yellow"/>
        </w:rPr>
      </w:pPr>
    </w:p>
    <w:p w:rsidR="005A04EF" w:rsidRDefault="005A04EF"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Default="009B6BAA" w:rsidP="007759EE">
      <w:pPr>
        <w:ind w:left="-142" w:right="567"/>
        <w:rPr>
          <w:highlight w:val="yellow"/>
        </w:rPr>
      </w:pPr>
    </w:p>
    <w:p w:rsidR="009B6BAA" w:rsidRPr="00D14FAA" w:rsidRDefault="009B6BAA" w:rsidP="007759EE">
      <w:pPr>
        <w:ind w:left="-142" w:right="567"/>
        <w:rPr>
          <w:highlight w:val="yellow"/>
        </w:rPr>
      </w:pPr>
    </w:p>
    <w:p w:rsidR="009D6A95" w:rsidRPr="00D14FAA" w:rsidRDefault="00C13ACB" w:rsidP="003D0738">
      <w:pPr>
        <w:rPr>
          <w:highlight w:val="yellow"/>
        </w:rPr>
      </w:pPr>
      <w:r w:rsidRPr="00D14FAA">
        <w:rPr>
          <w:rFonts w:ascii="Helvetica" w:hAnsi="Helvetica" w:cs="Helvetica"/>
          <w:noProof/>
          <w:color w:val="14171A"/>
          <w:sz w:val="2"/>
          <w:szCs w:val="2"/>
          <w:highlight w:val="yellow"/>
          <w:lang w:val="en-GB" w:eastAsia="en-GB"/>
        </w:rPr>
        <w:drawing>
          <wp:anchor distT="0" distB="0" distL="114300" distR="114300" simplePos="0" relativeHeight="251973632" behindDoc="0" locked="0" layoutInCell="1" allowOverlap="1" wp14:anchorId="45261034" wp14:editId="6048837D">
            <wp:simplePos x="0" y="0"/>
            <wp:positionH relativeFrom="column">
              <wp:posOffset>118110</wp:posOffset>
            </wp:positionH>
            <wp:positionV relativeFrom="paragraph">
              <wp:posOffset>95250</wp:posOffset>
            </wp:positionV>
            <wp:extent cx="5732145" cy="4297045"/>
            <wp:effectExtent l="0" t="0" r="1905" b="8255"/>
            <wp:wrapSquare wrapText="bothSides"/>
            <wp:docPr id="43" name="Picture 43" descr="https://pbs.twimg.com/media/DrZVUmKWoAAD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rZVUmKWoAADaC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2145" cy="4297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6A95" w:rsidRPr="00D14FAA" w:rsidRDefault="009D6A95" w:rsidP="003D0738">
      <w:pPr>
        <w:rPr>
          <w:highlight w:val="yellow"/>
        </w:rPr>
      </w:pPr>
    </w:p>
    <w:p w:rsidR="009D6A95" w:rsidRPr="00D14FAA" w:rsidRDefault="009D6A95" w:rsidP="003D0738">
      <w:pPr>
        <w:rPr>
          <w:highlight w:val="yellow"/>
        </w:rPr>
      </w:pPr>
    </w:p>
    <w:p w:rsidR="009D6A95" w:rsidRPr="00D14FAA" w:rsidRDefault="009D6A95" w:rsidP="003D0738">
      <w:pPr>
        <w:rPr>
          <w:highlight w:val="yellow"/>
        </w:rPr>
      </w:pPr>
    </w:p>
    <w:p w:rsidR="009D6A95" w:rsidRPr="00D14FAA" w:rsidRDefault="009D6A95" w:rsidP="003D0738">
      <w:pPr>
        <w:rPr>
          <w:highlight w:val="yellow"/>
        </w:rPr>
      </w:pPr>
    </w:p>
    <w:p w:rsidR="009D6A95" w:rsidRPr="00D14FAA" w:rsidRDefault="009D6A95" w:rsidP="003D0738">
      <w:pPr>
        <w:rPr>
          <w:highlight w:val="yellow"/>
        </w:rPr>
      </w:pPr>
    </w:p>
    <w:p w:rsidR="009D6A95" w:rsidRPr="00D14FAA" w:rsidRDefault="009D6A95" w:rsidP="003D0738">
      <w:pPr>
        <w:rPr>
          <w:highlight w:val="yellow"/>
        </w:rPr>
      </w:pPr>
    </w:p>
    <w:p w:rsidR="009D6A95" w:rsidRPr="00D14FAA" w:rsidRDefault="009D6A95"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sectPr w:rsidR="00B704EF" w:rsidRPr="00D14FAA" w:rsidSect="00273EC2">
          <w:footerReference w:type="even" r:id="rId80"/>
          <w:footerReference w:type="default" r:id="rId81"/>
          <w:type w:val="continuous"/>
          <w:pgSz w:w="11907" w:h="16839" w:code="9"/>
          <w:pgMar w:top="1440" w:right="850" w:bottom="1134" w:left="1418" w:header="708" w:footer="340" w:gutter="0"/>
          <w:cols w:space="708"/>
          <w:titlePg/>
          <w:docGrid w:linePitch="360"/>
        </w:sectPr>
      </w:pPr>
    </w:p>
    <w:p w:rsidR="00B704EF" w:rsidRPr="00D14FAA" w:rsidRDefault="007B35EA" w:rsidP="003D0738">
      <w:pPr>
        <w:rPr>
          <w:highlight w:val="yellow"/>
        </w:rPr>
      </w:pPr>
      <w:r w:rsidRPr="00D14FAA">
        <w:rPr>
          <w:noProof/>
          <w:highlight w:val="yellow"/>
          <w:lang w:val="en-GB" w:eastAsia="en-GB"/>
        </w:rPr>
        <w:lastRenderedPageBreak/>
        <mc:AlternateContent>
          <mc:Choice Requires="wps">
            <w:drawing>
              <wp:anchor distT="0" distB="0" distL="114300" distR="114300" simplePos="0" relativeHeight="251892736" behindDoc="0" locked="0" layoutInCell="1" allowOverlap="1" wp14:anchorId="144FD729" wp14:editId="55FDEBF4">
                <wp:simplePos x="0" y="0"/>
                <wp:positionH relativeFrom="column">
                  <wp:posOffset>-815700</wp:posOffset>
                </wp:positionH>
                <wp:positionV relativeFrom="paragraph">
                  <wp:posOffset>6490582</wp:posOffset>
                </wp:positionV>
                <wp:extent cx="7411085" cy="2183765"/>
                <wp:effectExtent l="0" t="0" r="0" b="6985"/>
                <wp:wrapNone/>
                <wp:docPr id="464"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1085" cy="2183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7" o:spid="_x0000_s1026" style="position:absolute;margin-left:-64.25pt;margin-top:511.05pt;width:583.55pt;height:171.9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" stroked="f"/>
            </w:pict>
          </mc:Fallback>
        </mc:AlternateContent>
      </w: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B704EF" w:rsidP="003D0738">
      <w:pPr>
        <w:rPr>
          <w:highlight w:val="yellow"/>
        </w:rPr>
      </w:pPr>
    </w:p>
    <w:p w:rsidR="00B704EF" w:rsidRPr="00D14FAA" w:rsidRDefault="005D4D48" w:rsidP="003D0738">
      <w:pPr>
        <w:rPr>
          <w:highlight w:val="yellow"/>
        </w:rPr>
      </w:pPr>
      <w:r w:rsidRPr="00D14FAA">
        <w:rPr>
          <w:noProof/>
          <w:highlight w:val="yellow"/>
          <w:lang w:val="en-GB" w:eastAsia="en-GB"/>
        </w:rPr>
        <mc:AlternateContent>
          <mc:Choice Requires="wps">
            <w:drawing>
              <wp:anchor distT="0" distB="0" distL="114300" distR="114300" simplePos="0" relativeHeight="251693056" behindDoc="0" locked="0" layoutInCell="1" allowOverlap="1" wp14:anchorId="0951C1FE" wp14:editId="208BD24A">
                <wp:simplePos x="0" y="0"/>
                <wp:positionH relativeFrom="column">
                  <wp:posOffset>83820</wp:posOffset>
                </wp:positionH>
                <wp:positionV relativeFrom="paragraph">
                  <wp:posOffset>170815</wp:posOffset>
                </wp:positionV>
                <wp:extent cx="5570855" cy="2893695"/>
                <wp:effectExtent l="0" t="0" r="0" b="190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2893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B6D7F" w:rsidRPr="005D4D48" w:rsidRDefault="002B6D7F" w:rsidP="003D0738">
                            <w:r w:rsidRPr="005D4D48">
                              <w:t>Northampton General Hospital</w:t>
                            </w:r>
                          </w:p>
                          <w:p w:rsidR="002B6D7F" w:rsidRPr="005D4D48" w:rsidRDefault="002B6D7F" w:rsidP="003D0738"/>
                          <w:p w:rsidR="002B6D7F" w:rsidRPr="005D4D48" w:rsidRDefault="002B6D7F" w:rsidP="003D0738">
                            <w:r w:rsidRPr="005D4D48">
                              <w:t>Our Contact Details are:</w:t>
                            </w:r>
                          </w:p>
                          <w:p w:rsidR="002B6D7F" w:rsidRPr="005D4D48" w:rsidRDefault="002B6D7F" w:rsidP="003D0738"/>
                          <w:p w:rsidR="002B6D7F" w:rsidRPr="005D4D48" w:rsidRDefault="002B6D7F" w:rsidP="00A96052">
                            <w:pPr>
                              <w:pStyle w:val="ListParagraph"/>
                              <w:numPr>
                                <w:ilvl w:val="0"/>
                                <w:numId w:val="1"/>
                              </w:numPr>
                            </w:pPr>
                            <w:r w:rsidRPr="005D4D48">
                              <w:t>Cliftonville, Northampton, NN1 5BD</w:t>
                            </w:r>
                          </w:p>
                          <w:p w:rsidR="002B6D7F" w:rsidRPr="005D4D48" w:rsidRDefault="002B6D7F" w:rsidP="00A96052">
                            <w:pPr>
                              <w:pStyle w:val="ListParagraph"/>
                              <w:numPr>
                                <w:ilvl w:val="0"/>
                                <w:numId w:val="1"/>
                              </w:numPr>
                            </w:pPr>
                            <w:r w:rsidRPr="005D4D48">
                              <w:t>01604 634700</w:t>
                            </w:r>
                          </w:p>
                          <w:p w:rsidR="002B6D7F" w:rsidRPr="005D4D48" w:rsidRDefault="002B6D7F" w:rsidP="00A96052">
                            <w:pPr>
                              <w:pStyle w:val="ListParagraph"/>
                              <w:numPr>
                                <w:ilvl w:val="0"/>
                                <w:numId w:val="1"/>
                              </w:numPr>
                            </w:pPr>
                            <w:r w:rsidRPr="005D4D48">
                              <w:t>www.ngh.nhs.uk</w:t>
                            </w:r>
                          </w:p>
                          <w:p w:rsidR="002B6D7F" w:rsidRPr="005D4D48" w:rsidRDefault="002B6D7F" w:rsidP="00A96052">
                            <w:pPr>
                              <w:pStyle w:val="ListParagraph"/>
                              <w:numPr>
                                <w:ilvl w:val="0"/>
                                <w:numId w:val="1"/>
                              </w:numPr>
                            </w:pPr>
                            <w:r w:rsidRPr="005D4D48">
                              <w:t>Find us on Facebook</w:t>
                            </w:r>
                          </w:p>
                          <w:p w:rsidR="002B6D7F" w:rsidRPr="005D4D48" w:rsidRDefault="002B6D7F" w:rsidP="00A96052">
                            <w:pPr>
                              <w:pStyle w:val="ListParagraph"/>
                              <w:numPr>
                                <w:ilvl w:val="0"/>
                                <w:numId w:val="1"/>
                              </w:numPr>
                            </w:pPr>
                            <w:r w:rsidRPr="005D4D48">
                              <w:t>Follow us on Twitter @nghnhstrust</w:t>
                            </w:r>
                          </w:p>
                          <w:p w:rsidR="002B6D7F" w:rsidRPr="005D4D48" w:rsidRDefault="002B6D7F" w:rsidP="00A96052">
                            <w:pPr>
                              <w:pStyle w:val="ListParagraph"/>
                              <w:numPr>
                                <w:ilvl w:val="0"/>
                                <w:numId w:val="1"/>
                              </w:numPr>
                            </w:pPr>
                            <w:r w:rsidRPr="005D4D48">
                              <w:t>Follow us on Instagram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6.6pt;margin-top:13.45pt;width:438.65pt;height:227.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" stroked="f">
                <v:textbox>
                  <w:txbxContent>
                    <w:p w:rsidR="002B6D7F" w:rsidRPr="005D4D48" w:rsidRDefault="002B6D7F" w:rsidP="003D0738">
                      <w:r w:rsidRPr="005D4D48">
                        <w:t>Northampton General Hospital</w:t>
                      </w:r>
                    </w:p>
                    <w:p w:rsidR="002B6D7F" w:rsidRPr="005D4D48" w:rsidRDefault="002B6D7F" w:rsidP="003D0738"/>
                    <w:p w:rsidR="002B6D7F" w:rsidRPr="005D4D48" w:rsidRDefault="002B6D7F" w:rsidP="003D0738">
                      <w:r w:rsidRPr="005D4D48">
                        <w:t>Our Contact Details are:</w:t>
                      </w:r>
                    </w:p>
                    <w:p w:rsidR="002B6D7F" w:rsidRPr="005D4D48" w:rsidRDefault="002B6D7F" w:rsidP="003D0738"/>
                    <w:p w:rsidR="002B6D7F" w:rsidRPr="005D4D48" w:rsidRDefault="002B6D7F" w:rsidP="00A96052">
                      <w:pPr>
                        <w:pStyle w:val="ListParagraph"/>
                        <w:numPr>
                          <w:ilvl w:val="0"/>
                          <w:numId w:val="1"/>
                        </w:numPr>
                      </w:pPr>
                      <w:r w:rsidRPr="005D4D48">
                        <w:t>Cliftonville, Northampton, NN1 5BD</w:t>
                      </w:r>
                    </w:p>
                    <w:p w:rsidR="002B6D7F" w:rsidRPr="005D4D48" w:rsidRDefault="002B6D7F" w:rsidP="00A96052">
                      <w:pPr>
                        <w:pStyle w:val="ListParagraph"/>
                        <w:numPr>
                          <w:ilvl w:val="0"/>
                          <w:numId w:val="1"/>
                        </w:numPr>
                      </w:pPr>
                      <w:r w:rsidRPr="005D4D48">
                        <w:t>01604 634700</w:t>
                      </w:r>
                    </w:p>
                    <w:p w:rsidR="002B6D7F" w:rsidRPr="005D4D48" w:rsidRDefault="002B6D7F" w:rsidP="00A96052">
                      <w:pPr>
                        <w:pStyle w:val="ListParagraph"/>
                        <w:numPr>
                          <w:ilvl w:val="0"/>
                          <w:numId w:val="1"/>
                        </w:numPr>
                      </w:pPr>
                      <w:r w:rsidRPr="005D4D48">
                        <w:t>www.ngh.nhs.uk</w:t>
                      </w:r>
                    </w:p>
                    <w:p w:rsidR="002B6D7F" w:rsidRPr="005D4D48" w:rsidRDefault="002B6D7F" w:rsidP="00A96052">
                      <w:pPr>
                        <w:pStyle w:val="ListParagraph"/>
                        <w:numPr>
                          <w:ilvl w:val="0"/>
                          <w:numId w:val="1"/>
                        </w:numPr>
                      </w:pPr>
                      <w:r w:rsidRPr="005D4D48">
                        <w:t>Find us on Facebook</w:t>
                      </w:r>
                    </w:p>
                    <w:p w:rsidR="002B6D7F" w:rsidRPr="005D4D48" w:rsidRDefault="002B6D7F" w:rsidP="00A96052">
                      <w:pPr>
                        <w:pStyle w:val="ListParagraph"/>
                        <w:numPr>
                          <w:ilvl w:val="0"/>
                          <w:numId w:val="1"/>
                        </w:numPr>
                      </w:pPr>
                      <w:r w:rsidRPr="005D4D48">
                        <w:t>Follow us on Twitter @nghnhstrust</w:t>
                      </w:r>
                    </w:p>
                    <w:p w:rsidR="002B6D7F" w:rsidRPr="005D4D48" w:rsidRDefault="002B6D7F" w:rsidP="00A96052">
                      <w:pPr>
                        <w:pStyle w:val="ListParagraph"/>
                        <w:numPr>
                          <w:ilvl w:val="0"/>
                          <w:numId w:val="1"/>
                        </w:numPr>
                      </w:pPr>
                      <w:r w:rsidRPr="005D4D48">
                        <w:t>Follow us on Instagram</w:t>
                      </w:r>
                    </w:p>
                  </w:txbxContent>
                </v:textbox>
              </v:shape>
            </w:pict>
          </mc:Fallback>
        </mc:AlternateContent>
      </w:r>
    </w:p>
    <w:p w:rsidR="001F6B5A" w:rsidRPr="00D14FAA" w:rsidRDefault="001F6B5A"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1F6B5A" w:rsidRPr="00D14FAA" w:rsidRDefault="001F6B5A" w:rsidP="003D0738">
      <w:pPr>
        <w:rPr>
          <w:highlight w:val="yellow"/>
        </w:rPr>
      </w:pPr>
    </w:p>
    <w:p w:rsidR="001F6B5A" w:rsidRPr="00D14FAA" w:rsidRDefault="001F6B5A" w:rsidP="003D0738">
      <w:pPr>
        <w:rPr>
          <w:highlight w:val="yellow"/>
        </w:rPr>
      </w:pPr>
    </w:p>
    <w:p w:rsidR="001F6B5A" w:rsidRPr="00D14FAA" w:rsidRDefault="001F6B5A" w:rsidP="003D0738">
      <w:pPr>
        <w:rPr>
          <w:highlight w:val="yellow"/>
        </w:rPr>
      </w:pPr>
    </w:p>
    <w:p w:rsidR="001F6B5A" w:rsidRPr="00D14FAA" w:rsidRDefault="001F6B5A" w:rsidP="003D0738">
      <w:pPr>
        <w:rPr>
          <w:highlight w:val="yellow"/>
        </w:rPr>
      </w:pPr>
    </w:p>
    <w:p w:rsidR="001F6B5A" w:rsidRPr="00D14FAA" w:rsidRDefault="001F6B5A" w:rsidP="003D0738">
      <w:pPr>
        <w:rPr>
          <w:highlight w:val="yellow"/>
        </w:rPr>
      </w:pPr>
    </w:p>
    <w:p w:rsidR="001F6B5A" w:rsidRPr="00D14FAA" w:rsidRDefault="001F6B5A" w:rsidP="003D0738">
      <w:pPr>
        <w:rPr>
          <w:highlight w:val="yellow"/>
        </w:rPr>
      </w:pPr>
    </w:p>
    <w:p w:rsidR="0020386C" w:rsidRPr="00D14FAA" w:rsidRDefault="0020386C" w:rsidP="003D0738">
      <w:pPr>
        <w:rPr>
          <w:highlight w:val="yellow"/>
        </w:rPr>
      </w:pPr>
    </w:p>
    <w:p w:rsidR="0020386C" w:rsidRPr="00D14FAA" w:rsidRDefault="0020386C" w:rsidP="003D0738">
      <w:pPr>
        <w:rPr>
          <w:highlight w:val="yellow"/>
        </w:rPr>
      </w:pPr>
    </w:p>
    <w:p w:rsidR="001F6B5A" w:rsidRPr="00F76C83" w:rsidRDefault="002A4A42" w:rsidP="003D0738">
      <w:r w:rsidRPr="00D14FAA">
        <w:rPr>
          <w:noProof/>
          <w:highlight w:val="yellow"/>
          <w:lang w:val="en-GB" w:eastAsia="en-GB"/>
        </w:rPr>
        <mc:AlternateContent>
          <mc:Choice Requires="wps">
            <w:drawing>
              <wp:anchor distT="0" distB="0" distL="114300" distR="114300" simplePos="0" relativeHeight="251694080" behindDoc="0" locked="0" layoutInCell="1" allowOverlap="1" wp14:anchorId="2F0F3062" wp14:editId="74BFEEB9">
                <wp:simplePos x="0" y="0"/>
                <wp:positionH relativeFrom="column">
                  <wp:posOffset>-756920</wp:posOffset>
                </wp:positionH>
                <wp:positionV relativeFrom="paragraph">
                  <wp:posOffset>7033895</wp:posOffset>
                </wp:positionV>
                <wp:extent cx="7520305" cy="1355725"/>
                <wp:effectExtent l="0" t="4445" r="0" b="1905"/>
                <wp:wrapNone/>
                <wp:docPr id="12"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0305" cy="1355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7" o:spid="_x0000_s1026" style="position:absolute;margin-left:-59.6pt;margin-top:553.85pt;width:592.15pt;height:10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" stroked="f"/>
            </w:pict>
          </mc:Fallback>
        </mc:AlternateContent>
      </w:r>
    </w:p>
    <w:sectPr w:rsidR="001F6B5A" w:rsidRPr="00F76C83" w:rsidSect="001C5A4A">
      <w:pgSz w:w="11906" w:h="16838"/>
      <w:pgMar w:top="1440" w:right="1440" w:bottom="1440" w:left="1440" w:header="708" w:footer="34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6D7F" w:rsidRDefault="002B6D7F" w:rsidP="003D0738">
      <w:r>
        <w:separator/>
      </w:r>
    </w:p>
    <w:p w:rsidR="002B6D7F" w:rsidRDefault="002B6D7F" w:rsidP="003D0738"/>
    <w:p w:rsidR="002B6D7F" w:rsidRDefault="002B6D7F" w:rsidP="003D0738"/>
  </w:endnote>
  <w:endnote w:type="continuationSeparator" w:id="0">
    <w:p w:rsidR="002B6D7F" w:rsidRDefault="002B6D7F" w:rsidP="003D0738">
      <w:r>
        <w:continuationSeparator/>
      </w:r>
    </w:p>
    <w:p w:rsidR="002B6D7F" w:rsidRDefault="002B6D7F" w:rsidP="003D0738"/>
    <w:p w:rsidR="002B6D7F" w:rsidRDefault="002B6D7F" w:rsidP="003D07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ArialMT">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6D7F" w:rsidRDefault="002B6D7F" w:rsidP="003D0738">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30</w:t>
    </w:r>
    <w:r>
      <w:rPr>
        <w:rStyle w:val="PageNumber"/>
      </w:rPr>
      <w:fldChar w:fldCharType="end"/>
    </w:r>
  </w:p>
  <w:p w:rsidR="002B6D7F" w:rsidRDefault="002B6D7F" w:rsidP="003D073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6D7F" w:rsidRDefault="002B6D7F" w:rsidP="006340E5">
    <w:pPr>
      <w:pStyle w:val="Heading1"/>
      <w:tabs>
        <w:tab w:val="clear" w:pos="4253"/>
        <w:tab w:val="clear" w:pos="8931"/>
        <w:tab w:val="center" w:pos="0"/>
        <w:tab w:val="right" w:pos="9214"/>
      </w:tabs>
      <w:ind w:left="0" w:firstLine="0"/>
      <w:jc w:val="center"/>
    </w:pPr>
    <w:r>
      <w:rPr>
        <w:lang w:val="en-GB" w:eastAsia="en-GB"/>
      </w:rPr>
      <mc:AlternateContent>
        <mc:Choice Requires="wps">
          <w:drawing>
            <wp:anchor distT="0" distB="0" distL="114300" distR="114300" simplePos="0" relativeHeight="251657216" behindDoc="0" locked="0" layoutInCell="1" allowOverlap="1" wp14:anchorId="5788F08B" wp14:editId="3B80E262">
              <wp:simplePos x="0" y="0"/>
              <wp:positionH relativeFrom="column">
                <wp:posOffset>-354965</wp:posOffset>
              </wp:positionH>
              <wp:positionV relativeFrom="paragraph">
                <wp:posOffset>-160655</wp:posOffset>
              </wp:positionV>
              <wp:extent cx="6100445" cy="0"/>
              <wp:effectExtent l="16510" t="10795" r="17145" b="17780"/>
              <wp:wrapNone/>
              <wp:docPr id="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044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27.95pt;margin-top:-12.65pt;width:480.35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" strokeweight="1.5pt"/>
          </w:pict>
        </mc:Fallback>
      </mc:AlternateContent>
    </w:r>
    <w:r w:rsidRPr="00E63CCA">
      <w:rPr>
        <w:noProof w:val="0"/>
      </w:rPr>
      <w:fldChar w:fldCharType="begin"/>
    </w:r>
    <w:r w:rsidRPr="00E63CCA">
      <w:instrText xml:space="preserve"> PAGE   \* MERGEFORMAT </w:instrText>
    </w:r>
    <w:r w:rsidRPr="00E63CCA">
      <w:rPr>
        <w:noProof w:val="0"/>
      </w:rPr>
      <w:fldChar w:fldCharType="separate"/>
    </w:r>
    <w:r w:rsidR="00A16006">
      <w:t>60</w:t>
    </w:r>
    <w:r w:rsidRPr="00E63CCA">
      <w:fldChar w:fldCharType="end"/>
    </w:r>
  </w:p>
  <w:p w:rsidR="002B6D7F" w:rsidRPr="00BF1E14" w:rsidRDefault="002B6D7F" w:rsidP="006340E5">
    <w:pPr>
      <w:pStyle w:val="Heading1"/>
      <w:jc w:val="center"/>
    </w:pPr>
    <w:r>
      <w:t xml:space="preserve">          </w:t>
    </w:r>
    <w:r w:rsidRPr="00BF1E14">
      <w:t xml:space="preserve">Chairman: Mr </w:t>
    </w:r>
    <w:r>
      <w:t>Alan Burns</w:t>
    </w:r>
  </w:p>
  <w:p w:rsidR="002B6D7F" w:rsidRPr="00BF1E14" w:rsidRDefault="002B6D7F" w:rsidP="006340E5">
    <w:pPr>
      <w:pStyle w:val="Heading1"/>
      <w:jc w:val="center"/>
    </w:pPr>
    <w:r w:rsidRPr="00BF1E14">
      <w:t>Chief Executive: Dr Sonia Swart</w:t>
    </w:r>
  </w:p>
  <w:p w:rsidR="002B6D7F" w:rsidRPr="00772280" w:rsidRDefault="002B6D7F" w:rsidP="003D073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6D7F" w:rsidRDefault="002B6D7F" w:rsidP="003D0738">
      <w:r>
        <w:separator/>
      </w:r>
    </w:p>
    <w:p w:rsidR="002B6D7F" w:rsidRDefault="002B6D7F" w:rsidP="003D0738"/>
    <w:p w:rsidR="002B6D7F" w:rsidRDefault="002B6D7F" w:rsidP="003D0738"/>
  </w:footnote>
  <w:footnote w:type="continuationSeparator" w:id="0">
    <w:p w:rsidR="002B6D7F" w:rsidRDefault="002B6D7F" w:rsidP="003D0738">
      <w:r>
        <w:continuationSeparator/>
      </w:r>
    </w:p>
    <w:p w:rsidR="002B6D7F" w:rsidRDefault="002B6D7F" w:rsidP="003D0738"/>
    <w:p w:rsidR="002B6D7F" w:rsidRDefault="002B6D7F" w:rsidP="003D073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5pt;height:11.15pt" o:bullet="t">
        <v:imagedata r:id="rId1" o:title="Apple for bullet points"/>
      </v:shape>
    </w:pict>
  </w:numPicBullet>
  <w:abstractNum w:abstractNumId="0">
    <w:nsid w:val="02CD102C"/>
    <w:multiLevelType w:val="hybridMultilevel"/>
    <w:tmpl w:val="2506CBEE"/>
    <w:lvl w:ilvl="0" w:tplc="7C22ABC4">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Marlett" w:hAnsi="Marlett"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Marlett" w:hAnsi="Marlett"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Marlett" w:hAnsi="Marlett" w:hint="default"/>
      </w:rPr>
    </w:lvl>
  </w:abstractNum>
  <w:abstractNum w:abstractNumId="1">
    <w:nsid w:val="07365B6A"/>
    <w:multiLevelType w:val="hybridMultilevel"/>
    <w:tmpl w:val="971ECF3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
    <w:nsid w:val="0C695754"/>
    <w:multiLevelType w:val="hybridMultilevel"/>
    <w:tmpl w:val="14068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23D5A69"/>
    <w:multiLevelType w:val="hybridMultilevel"/>
    <w:tmpl w:val="09A0C4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8535D76"/>
    <w:multiLevelType w:val="hybridMultilevel"/>
    <w:tmpl w:val="67EC4A74"/>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5">
    <w:nsid w:val="1AD33635"/>
    <w:multiLevelType w:val="hybridMultilevel"/>
    <w:tmpl w:val="91B0B8F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6">
    <w:nsid w:val="20B02A62"/>
    <w:multiLevelType w:val="hybridMultilevel"/>
    <w:tmpl w:val="4096326E"/>
    <w:lvl w:ilvl="0" w:tplc="8E06F810">
      <w:start w:val="1"/>
      <w:numFmt w:val="decimal"/>
      <w:lvlText w:val="%1."/>
      <w:lvlJc w:val="left"/>
      <w:pPr>
        <w:ind w:left="1444" w:hanging="735"/>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
    <w:nsid w:val="22A67AA7"/>
    <w:multiLevelType w:val="hybridMultilevel"/>
    <w:tmpl w:val="3114513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nsid w:val="28FC7C52"/>
    <w:multiLevelType w:val="hybridMultilevel"/>
    <w:tmpl w:val="364C5A2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nsid w:val="2F9058A7"/>
    <w:multiLevelType w:val="hybridMultilevel"/>
    <w:tmpl w:val="691AA08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0">
    <w:nsid w:val="39680C4A"/>
    <w:multiLevelType w:val="hybridMultilevel"/>
    <w:tmpl w:val="26B2BFC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1">
    <w:nsid w:val="39A775A0"/>
    <w:multiLevelType w:val="hybridMultilevel"/>
    <w:tmpl w:val="A8FEC038"/>
    <w:lvl w:ilvl="0" w:tplc="0809000B">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43B64EA7"/>
    <w:multiLevelType w:val="hybridMultilevel"/>
    <w:tmpl w:val="3AC06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8A8167A"/>
    <w:multiLevelType w:val="hybridMultilevel"/>
    <w:tmpl w:val="DCF06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5876925"/>
    <w:multiLevelType w:val="hybridMultilevel"/>
    <w:tmpl w:val="C5FE3A36"/>
    <w:lvl w:ilvl="0" w:tplc="0809000F">
      <w:start w:val="1"/>
      <w:numFmt w:val="decimal"/>
      <w:lvlText w:val="%1."/>
      <w:lvlJc w:val="left"/>
      <w:pPr>
        <w:ind w:left="786"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69B455A"/>
    <w:multiLevelType w:val="hybridMultilevel"/>
    <w:tmpl w:val="ABD0ED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5A7F7B44"/>
    <w:multiLevelType w:val="hybridMultilevel"/>
    <w:tmpl w:val="65086E8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
    <w:nsid w:val="5CE741EF"/>
    <w:multiLevelType w:val="hybridMultilevel"/>
    <w:tmpl w:val="A2A635F4"/>
    <w:lvl w:ilvl="0" w:tplc="AB3814D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719F2595"/>
    <w:multiLevelType w:val="hybridMultilevel"/>
    <w:tmpl w:val="0F84BEE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nsid w:val="796B529F"/>
    <w:multiLevelType w:val="hybridMultilevel"/>
    <w:tmpl w:val="EED60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0">
    <w:nsid w:val="7EDE5A9C"/>
    <w:multiLevelType w:val="hybridMultilevel"/>
    <w:tmpl w:val="D61ED2A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10"/>
  </w:num>
  <w:num w:numId="4">
    <w:abstractNumId w:val="18"/>
  </w:num>
  <w:num w:numId="5">
    <w:abstractNumId w:val="16"/>
  </w:num>
  <w:num w:numId="6">
    <w:abstractNumId w:val="9"/>
  </w:num>
  <w:num w:numId="7">
    <w:abstractNumId w:val="19"/>
  </w:num>
  <w:num w:numId="8">
    <w:abstractNumId w:val="5"/>
  </w:num>
  <w:num w:numId="9">
    <w:abstractNumId w:val="7"/>
  </w:num>
  <w:num w:numId="10">
    <w:abstractNumId w:val="12"/>
  </w:num>
  <w:num w:numId="11">
    <w:abstractNumId w:val="20"/>
  </w:num>
  <w:num w:numId="12">
    <w:abstractNumId w:val="8"/>
  </w:num>
  <w:num w:numId="13">
    <w:abstractNumId w:val="0"/>
  </w:num>
  <w:num w:numId="14">
    <w:abstractNumId w:val="11"/>
  </w:num>
  <w:num w:numId="15">
    <w:abstractNumId w:val="1"/>
  </w:num>
  <w:num w:numId="16">
    <w:abstractNumId w:val="6"/>
  </w:num>
  <w:num w:numId="17">
    <w:abstractNumId w:val="13"/>
  </w:num>
  <w:num w:numId="18">
    <w:abstractNumId w:val="15"/>
  </w:num>
  <w:num w:numId="19">
    <w:abstractNumId w:val="17"/>
  </w:num>
  <w:num w:numId="20">
    <w:abstractNumId w:val="3"/>
  </w:num>
  <w:num w:numId="21">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1F4A"/>
    <w:rsid w:val="000042DE"/>
    <w:rsid w:val="00011ADA"/>
    <w:rsid w:val="00011EAB"/>
    <w:rsid w:val="00012529"/>
    <w:rsid w:val="00016FDE"/>
    <w:rsid w:val="0001720F"/>
    <w:rsid w:val="00020C67"/>
    <w:rsid w:val="00021F88"/>
    <w:rsid w:val="00023486"/>
    <w:rsid w:val="000251F9"/>
    <w:rsid w:val="00026426"/>
    <w:rsid w:val="00030270"/>
    <w:rsid w:val="000341FB"/>
    <w:rsid w:val="00034CDA"/>
    <w:rsid w:val="00035C5F"/>
    <w:rsid w:val="00035E4A"/>
    <w:rsid w:val="000439C5"/>
    <w:rsid w:val="0005546D"/>
    <w:rsid w:val="00055DFA"/>
    <w:rsid w:val="00056B6C"/>
    <w:rsid w:val="00057502"/>
    <w:rsid w:val="00065A13"/>
    <w:rsid w:val="000676D4"/>
    <w:rsid w:val="00070447"/>
    <w:rsid w:val="000736EF"/>
    <w:rsid w:val="00075FA6"/>
    <w:rsid w:val="00077FE9"/>
    <w:rsid w:val="00081A98"/>
    <w:rsid w:val="0008210A"/>
    <w:rsid w:val="000825B2"/>
    <w:rsid w:val="00085049"/>
    <w:rsid w:val="000856F6"/>
    <w:rsid w:val="00087497"/>
    <w:rsid w:val="00093610"/>
    <w:rsid w:val="00094A91"/>
    <w:rsid w:val="00094C35"/>
    <w:rsid w:val="000966D6"/>
    <w:rsid w:val="00097B44"/>
    <w:rsid w:val="000A0D8F"/>
    <w:rsid w:val="000A1224"/>
    <w:rsid w:val="000A1946"/>
    <w:rsid w:val="000A52CD"/>
    <w:rsid w:val="000B0086"/>
    <w:rsid w:val="000B0DB8"/>
    <w:rsid w:val="000B2EA8"/>
    <w:rsid w:val="000B3638"/>
    <w:rsid w:val="000B4077"/>
    <w:rsid w:val="000C0351"/>
    <w:rsid w:val="000C157A"/>
    <w:rsid w:val="000C4F87"/>
    <w:rsid w:val="000C786A"/>
    <w:rsid w:val="000E4479"/>
    <w:rsid w:val="000E5A76"/>
    <w:rsid w:val="000E5E3E"/>
    <w:rsid w:val="000E703B"/>
    <w:rsid w:val="000F71B1"/>
    <w:rsid w:val="00102664"/>
    <w:rsid w:val="00102897"/>
    <w:rsid w:val="00105944"/>
    <w:rsid w:val="00105A7C"/>
    <w:rsid w:val="00112211"/>
    <w:rsid w:val="00112E18"/>
    <w:rsid w:val="00113304"/>
    <w:rsid w:val="0011512C"/>
    <w:rsid w:val="00116196"/>
    <w:rsid w:val="00125059"/>
    <w:rsid w:val="0012534E"/>
    <w:rsid w:val="00125E38"/>
    <w:rsid w:val="001310C3"/>
    <w:rsid w:val="001332BE"/>
    <w:rsid w:val="001333B6"/>
    <w:rsid w:val="001338E0"/>
    <w:rsid w:val="0013520B"/>
    <w:rsid w:val="00135A1A"/>
    <w:rsid w:val="001406FE"/>
    <w:rsid w:val="00144071"/>
    <w:rsid w:val="00153323"/>
    <w:rsid w:val="00155E6E"/>
    <w:rsid w:val="001603AA"/>
    <w:rsid w:val="0016748C"/>
    <w:rsid w:val="00171299"/>
    <w:rsid w:val="001743CC"/>
    <w:rsid w:val="00174E3C"/>
    <w:rsid w:val="0018066F"/>
    <w:rsid w:val="001806D9"/>
    <w:rsid w:val="00181307"/>
    <w:rsid w:val="0018336F"/>
    <w:rsid w:val="00183AE1"/>
    <w:rsid w:val="00186E2A"/>
    <w:rsid w:val="0019064D"/>
    <w:rsid w:val="001A3575"/>
    <w:rsid w:val="001A618B"/>
    <w:rsid w:val="001A6900"/>
    <w:rsid w:val="001B013F"/>
    <w:rsid w:val="001B0146"/>
    <w:rsid w:val="001B3ECE"/>
    <w:rsid w:val="001B4DCB"/>
    <w:rsid w:val="001C1E91"/>
    <w:rsid w:val="001C5450"/>
    <w:rsid w:val="001C5A4A"/>
    <w:rsid w:val="001D1442"/>
    <w:rsid w:val="001D179C"/>
    <w:rsid w:val="001D40B0"/>
    <w:rsid w:val="001D59B3"/>
    <w:rsid w:val="001D6552"/>
    <w:rsid w:val="001D66D0"/>
    <w:rsid w:val="001D7324"/>
    <w:rsid w:val="001E41AF"/>
    <w:rsid w:val="001E58F4"/>
    <w:rsid w:val="001E65C5"/>
    <w:rsid w:val="001E77F5"/>
    <w:rsid w:val="001F009F"/>
    <w:rsid w:val="001F10C6"/>
    <w:rsid w:val="001F271D"/>
    <w:rsid w:val="001F5A6B"/>
    <w:rsid w:val="001F6092"/>
    <w:rsid w:val="001F6B5A"/>
    <w:rsid w:val="0020386C"/>
    <w:rsid w:val="00205076"/>
    <w:rsid w:val="002059C1"/>
    <w:rsid w:val="00205F87"/>
    <w:rsid w:val="00211BB2"/>
    <w:rsid w:val="0022394D"/>
    <w:rsid w:val="002252DF"/>
    <w:rsid w:val="00231BFE"/>
    <w:rsid w:val="002362DA"/>
    <w:rsid w:val="00237B6F"/>
    <w:rsid w:val="00241A4D"/>
    <w:rsid w:val="002512D8"/>
    <w:rsid w:val="002520A2"/>
    <w:rsid w:val="002526D6"/>
    <w:rsid w:val="002539E3"/>
    <w:rsid w:val="00254897"/>
    <w:rsid w:val="00256CC3"/>
    <w:rsid w:val="00260B99"/>
    <w:rsid w:val="002625CD"/>
    <w:rsid w:val="00266E0F"/>
    <w:rsid w:val="002672D6"/>
    <w:rsid w:val="002678B6"/>
    <w:rsid w:val="00270086"/>
    <w:rsid w:val="002738A0"/>
    <w:rsid w:val="00273EC2"/>
    <w:rsid w:val="00276080"/>
    <w:rsid w:val="002828A1"/>
    <w:rsid w:val="002843D2"/>
    <w:rsid w:val="00286784"/>
    <w:rsid w:val="00290641"/>
    <w:rsid w:val="0029658A"/>
    <w:rsid w:val="002A4A42"/>
    <w:rsid w:val="002B2EC6"/>
    <w:rsid w:val="002B6D7F"/>
    <w:rsid w:val="002C23FF"/>
    <w:rsid w:val="002C3EFB"/>
    <w:rsid w:val="002D3CCB"/>
    <w:rsid w:val="002E509D"/>
    <w:rsid w:val="002E6750"/>
    <w:rsid w:val="002F1B29"/>
    <w:rsid w:val="002F2BED"/>
    <w:rsid w:val="002F2DE9"/>
    <w:rsid w:val="002F42C2"/>
    <w:rsid w:val="00300EA2"/>
    <w:rsid w:val="003025A2"/>
    <w:rsid w:val="00303FA1"/>
    <w:rsid w:val="003043F5"/>
    <w:rsid w:val="00304AA1"/>
    <w:rsid w:val="0030721E"/>
    <w:rsid w:val="00313488"/>
    <w:rsid w:val="003173FE"/>
    <w:rsid w:val="00322B0D"/>
    <w:rsid w:val="0033145D"/>
    <w:rsid w:val="00337AEC"/>
    <w:rsid w:val="0035007F"/>
    <w:rsid w:val="00350B4D"/>
    <w:rsid w:val="00354D80"/>
    <w:rsid w:val="003557BB"/>
    <w:rsid w:val="003562FA"/>
    <w:rsid w:val="00356CD5"/>
    <w:rsid w:val="0035750F"/>
    <w:rsid w:val="00362588"/>
    <w:rsid w:val="00364310"/>
    <w:rsid w:val="00365917"/>
    <w:rsid w:val="00365A80"/>
    <w:rsid w:val="00366970"/>
    <w:rsid w:val="00367161"/>
    <w:rsid w:val="003706B3"/>
    <w:rsid w:val="00370B7B"/>
    <w:rsid w:val="00371442"/>
    <w:rsid w:val="00371727"/>
    <w:rsid w:val="003750B5"/>
    <w:rsid w:val="00375B82"/>
    <w:rsid w:val="00376333"/>
    <w:rsid w:val="00382DF0"/>
    <w:rsid w:val="00383501"/>
    <w:rsid w:val="00386450"/>
    <w:rsid w:val="00393C95"/>
    <w:rsid w:val="00396114"/>
    <w:rsid w:val="003A208F"/>
    <w:rsid w:val="003A7563"/>
    <w:rsid w:val="003B015D"/>
    <w:rsid w:val="003B31ED"/>
    <w:rsid w:val="003B7B7C"/>
    <w:rsid w:val="003C2717"/>
    <w:rsid w:val="003C44BE"/>
    <w:rsid w:val="003D0738"/>
    <w:rsid w:val="003D1297"/>
    <w:rsid w:val="003D404B"/>
    <w:rsid w:val="003D4ED9"/>
    <w:rsid w:val="003D57F0"/>
    <w:rsid w:val="003E0105"/>
    <w:rsid w:val="003E15C1"/>
    <w:rsid w:val="003E42D0"/>
    <w:rsid w:val="003E61D3"/>
    <w:rsid w:val="003E6D8A"/>
    <w:rsid w:val="003F1D60"/>
    <w:rsid w:val="003F3D67"/>
    <w:rsid w:val="003F5C94"/>
    <w:rsid w:val="004024A5"/>
    <w:rsid w:val="00404FE5"/>
    <w:rsid w:val="0040590B"/>
    <w:rsid w:val="004065E7"/>
    <w:rsid w:val="00410F29"/>
    <w:rsid w:val="0041174F"/>
    <w:rsid w:val="004123F9"/>
    <w:rsid w:val="00413072"/>
    <w:rsid w:val="00415283"/>
    <w:rsid w:val="004164CB"/>
    <w:rsid w:val="00422EDA"/>
    <w:rsid w:val="0043332D"/>
    <w:rsid w:val="004337A0"/>
    <w:rsid w:val="00444288"/>
    <w:rsid w:val="004478AE"/>
    <w:rsid w:val="004520BF"/>
    <w:rsid w:val="00452FA9"/>
    <w:rsid w:val="004547B7"/>
    <w:rsid w:val="004618DA"/>
    <w:rsid w:val="00463CEE"/>
    <w:rsid w:val="00464FB1"/>
    <w:rsid w:val="004657DD"/>
    <w:rsid w:val="004660BA"/>
    <w:rsid w:val="004701B8"/>
    <w:rsid w:val="00472ED1"/>
    <w:rsid w:val="00474549"/>
    <w:rsid w:val="0047502C"/>
    <w:rsid w:val="0047514E"/>
    <w:rsid w:val="00480BEE"/>
    <w:rsid w:val="00482D53"/>
    <w:rsid w:val="00484D9B"/>
    <w:rsid w:val="004913AE"/>
    <w:rsid w:val="00492D3F"/>
    <w:rsid w:val="0049305D"/>
    <w:rsid w:val="004956B5"/>
    <w:rsid w:val="00495FC1"/>
    <w:rsid w:val="00496481"/>
    <w:rsid w:val="004A0ABF"/>
    <w:rsid w:val="004A4F07"/>
    <w:rsid w:val="004A638E"/>
    <w:rsid w:val="004A7D7F"/>
    <w:rsid w:val="004B3B4C"/>
    <w:rsid w:val="004C0AF8"/>
    <w:rsid w:val="004C66B3"/>
    <w:rsid w:val="004C769D"/>
    <w:rsid w:val="004D3986"/>
    <w:rsid w:val="004E7055"/>
    <w:rsid w:val="004E7642"/>
    <w:rsid w:val="004E785C"/>
    <w:rsid w:val="004F0F26"/>
    <w:rsid w:val="004F21ED"/>
    <w:rsid w:val="004F2B62"/>
    <w:rsid w:val="004F4089"/>
    <w:rsid w:val="004F6C20"/>
    <w:rsid w:val="004F7EBE"/>
    <w:rsid w:val="00500EAE"/>
    <w:rsid w:val="0050213D"/>
    <w:rsid w:val="00503580"/>
    <w:rsid w:val="005038D5"/>
    <w:rsid w:val="005047B9"/>
    <w:rsid w:val="00505570"/>
    <w:rsid w:val="0050561A"/>
    <w:rsid w:val="00517387"/>
    <w:rsid w:val="00520D90"/>
    <w:rsid w:val="005216FA"/>
    <w:rsid w:val="00536BF5"/>
    <w:rsid w:val="00550636"/>
    <w:rsid w:val="0056224D"/>
    <w:rsid w:val="0056443A"/>
    <w:rsid w:val="00565212"/>
    <w:rsid w:val="00565FD8"/>
    <w:rsid w:val="0057122E"/>
    <w:rsid w:val="00574DE9"/>
    <w:rsid w:val="00575524"/>
    <w:rsid w:val="0058007D"/>
    <w:rsid w:val="005800F9"/>
    <w:rsid w:val="005860BD"/>
    <w:rsid w:val="00586AC5"/>
    <w:rsid w:val="005871EE"/>
    <w:rsid w:val="00593075"/>
    <w:rsid w:val="00594681"/>
    <w:rsid w:val="005A04EF"/>
    <w:rsid w:val="005A18FB"/>
    <w:rsid w:val="005A5938"/>
    <w:rsid w:val="005A73EB"/>
    <w:rsid w:val="005B426E"/>
    <w:rsid w:val="005B716E"/>
    <w:rsid w:val="005C02BB"/>
    <w:rsid w:val="005C1884"/>
    <w:rsid w:val="005C3540"/>
    <w:rsid w:val="005C557D"/>
    <w:rsid w:val="005D0067"/>
    <w:rsid w:val="005D4D48"/>
    <w:rsid w:val="005D7672"/>
    <w:rsid w:val="005D7D5C"/>
    <w:rsid w:val="005E0339"/>
    <w:rsid w:val="005E35EF"/>
    <w:rsid w:val="005E4115"/>
    <w:rsid w:val="005E6172"/>
    <w:rsid w:val="005E6BB2"/>
    <w:rsid w:val="005F1E54"/>
    <w:rsid w:val="005F6B5B"/>
    <w:rsid w:val="0060135C"/>
    <w:rsid w:val="00602135"/>
    <w:rsid w:val="00607666"/>
    <w:rsid w:val="00610B57"/>
    <w:rsid w:val="006114EB"/>
    <w:rsid w:val="00616219"/>
    <w:rsid w:val="0062152E"/>
    <w:rsid w:val="006228BF"/>
    <w:rsid w:val="00623135"/>
    <w:rsid w:val="00624BD5"/>
    <w:rsid w:val="006340E5"/>
    <w:rsid w:val="00635A40"/>
    <w:rsid w:val="006372BE"/>
    <w:rsid w:val="00644D34"/>
    <w:rsid w:val="00653922"/>
    <w:rsid w:val="00653FED"/>
    <w:rsid w:val="00661133"/>
    <w:rsid w:val="00661F14"/>
    <w:rsid w:val="00662F09"/>
    <w:rsid w:val="0066787E"/>
    <w:rsid w:val="00671F4A"/>
    <w:rsid w:val="00672CA9"/>
    <w:rsid w:val="00672CF2"/>
    <w:rsid w:val="00672D4E"/>
    <w:rsid w:val="0067617F"/>
    <w:rsid w:val="00676366"/>
    <w:rsid w:val="00686531"/>
    <w:rsid w:val="00686C0A"/>
    <w:rsid w:val="00687A4E"/>
    <w:rsid w:val="00690669"/>
    <w:rsid w:val="0069105D"/>
    <w:rsid w:val="006A3DFF"/>
    <w:rsid w:val="006A3F1C"/>
    <w:rsid w:val="006A424E"/>
    <w:rsid w:val="006A4890"/>
    <w:rsid w:val="006A6FE7"/>
    <w:rsid w:val="006B0F49"/>
    <w:rsid w:val="006B3344"/>
    <w:rsid w:val="006B5586"/>
    <w:rsid w:val="006B559D"/>
    <w:rsid w:val="006B6F80"/>
    <w:rsid w:val="006B75CE"/>
    <w:rsid w:val="006C15A2"/>
    <w:rsid w:val="006C4502"/>
    <w:rsid w:val="006D1108"/>
    <w:rsid w:val="006D4DB2"/>
    <w:rsid w:val="006D5ECD"/>
    <w:rsid w:val="006E0B64"/>
    <w:rsid w:val="006E0CD7"/>
    <w:rsid w:val="006E27DF"/>
    <w:rsid w:val="006E2DA6"/>
    <w:rsid w:val="006E619A"/>
    <w:rsid w:val="006E638C"/>
    <w:rsid w:val="006E6D7E"/>
    <w:rsid w:val="006E7247"/>
    <w:rsid w:val="006F1082"/>
    <w:rsid w:val="006F37EE"/>
    <w:rsid w:val="006F5523"/>
    <w:rsid w:val="007014AE"/>
    <w:rsid w:val="00703E07"/>
    <w:rsid w:val="00704B20"/>
    <w:rsid w:val="00707BAE"/>
    <w:rsid w:val="00710293"/>
    <w:rsid w:val="00711FF3"/>
    <w:rsid w:val="00713554"/>
    <w:rsid w:val="00715198"/>
    <w:rsid w:val="00715645"/>
    <w:rsid w:val="00716866"/>
    <w:rsid w:val="007222C5"/>
    <w:rsid w:val="00727217"/>
    <w:rsid w:val="00727540"/>
    <w:rsid w:val="0073249A"/>
    <w:rsid w:val="00732D9E"/>
    <w:rsid w:val="00733C3E"/>
    <w:rsid w:val="007352E8"/>
    <w:rsid w:val="007366CD"/>
    <w:rsid w:val="00741F31"/>
    <w:rsid w:val="00747D04"/>
    <w:rsid w:val="00755325"/>
    <w:rsid w:val="00756355"/>
    <w:rsid w:val="007576B8"/>
    <w:rsid w:val="00763D58"/>
    <w:rsid w:val="007712C7"/>
    <w:rsid w:val="00772280"/>
    <w:rsid w:val="0077354D"/>
    <w:rsid w:val="007743DC"/>
    <w:rsid w:val="00774574"/>
    <w:rsid w:val="00775043"/>
    <w:rsid w:val="007759EE"/>
    <w:rsid w:val="00782867"/>
    <w:rsid w:val="007837DC"/>
    <w:rsid w:val="00791AFF"/>
    <w:rsid w:val="00792903"/>
    <w:rsid w:val="00794C96"/>
    <w:rsid w:val="0079585E"/>
    <w:rsid w:val="00795F37"/>
    <w:rsid w:val="00796172"/>
    <w:rsid w:val="007A172D"/>
    <w:rsid w:val="007A248D"/>
    <w:rsid w:val="007A59D7"/>
    <w:rsid w:val="007A6CB2"/>
    <w:rsid w:val="007A7188"/>
    <w:rsid w:val="007B0710"/>
    <w:rsid w:val="007B0997"/>
    <w:rsid w:val="007B0E8A"/>
    <w:rsid w:val="007B1CE9"/>
    <w:rsid w:val="007B35EA"/>
    <w:rsid w:val="007C01FA"/>
    <w:rsid w:val="007C1391"/>
    <w:rsid w:val="007C163F"/>
    <w:rsid w:val="007C21DA"/>
    <w:rsid w:val="007C317E"/>
    <w:rsid w:val="007C5C46"/>
    <w:rsid w:val="007C5F91"/>
    <w:rsid w:val="007D05F3"/>
    <w:rsid w:val="007D56E3"/>
    <w:rsid w:val="007D5D56"/>
    <w:rsid w:val="007E633A"/>
    <w:rsid w:val="008007F0"/>
    <w:rsid w:val="008010B3"/>
    <w:rsid w:val="008019D4"/>
    <w:rsid w:val="0080325B"/>
    <w:rsid w:val="00811410"/>
    <w:rsid w:val="00815926"/>
    <w:rsid w:val="008241D1"/>
    <w:rsid w:val="00834CB7"/>
    <w:rsid w:val="008358EA"/>
    <w:rsid w:val="00836C69"/>
    <w:rsid w:val="0084381B"/>
    <w:rsid w:val="00847D36"/>
    <w:rsid w:val="00854B89"/>
    <w:rsid w:val="00860354"/>
    <w:rsid w:val="00861CB2"/>
    <w:rsid w:val="008641C0"/>
    <w:rsid w:val="008669DA"/>
    <w:rsid w:val="008769D3"/>
    <w:rsid w:val="00880910"/>
    <w:rsid w:val="00891F03"/>
    <w:rsid w:val="00895D7D"/>
    <w:rsid w:val="008A445F"/>
    <w:rsid w:val="008B2116"/>
    <w:rsid w:val="008B2688"/>
    <w:rsid w:val="008B5170"/>
    <w:rsid w:val="008C6D4C"/>
    <w:rsid w:val="008D222E"/>
    <w:rsid w:val="008D5717"/>
    <w:rsid w:val="008E0ABE"/>
    <w:rsid w:val="008E406F"/>
    <w:rsid w:val="008E48E7"/>
    <w:rsid w:val="008F1AC2"/>
    <w:rsid w:val="008F2BFC"/>
    <w:rsid w:val="008F3A36"/>
    <w:rsid w:val="008F664B"/>
    <w:rsid w:val="008F6D6D"/>
    <w:rsid w:val="00905DB7"/>
    <w:rsid w:val="009074CE"/>
    <w:rsid w:val="009120FF"/>
    <w:rsid w:val="00914027"/>
    <w:rsid w:val="0091537D"/>
    <w:rsid w:val="00930663"/>
    <w:rsid w:val="009325CE"/>
    <w:rsid w:val="00933F92"/>
    <w:rsid w:val="0093591D"/>
    <w:rsid w:val="0094020C"/>
    <w:rsid w:val="00941123"/>
    <w:rsid w:val="00941CB6"/>
    <w:rsid w:val="00942ABA"/>
    <w:rsid w:val="009475C1"/>
    <w:rsid w:val="0095211F"/>
    <w:rsid w:val="00955E1A"/>
    <w:rsid w:val="00963126"/>
    <w:rsid w:val="009672E4"/>
    <w:rsid w:val="00967BB1"/>
    <w:rsid w:val="00967E41"/>
    <w:rsid w:val="0097135F"/>
    <w:rsid w:val="00973D53"/>
    <w:rsid w:val="009756A0"/>
    <w:rsid w:val="0097776F"/>
    <w:rsid w:val="00980FA4"/>
    <w:rsid w:val="00983018"/>
    <w:rsid w:val="009850CF"/>
    <w:rsid w:val="00985824"/>
    <w:rsid w:val="009877FB"/>
    <w:rsid w:val="00992130"/>
    <w:rsid w:val="00993C0C"/>
    <w:rsid w:val="00994E31"/>
    <w:rsid w:val="009A583B"/>
    <w:rsid w:val="009A7F36"/>
    <w:rsid w:val="009B1696"/>
    <w:rsid w:val="009B2538"/>
    <w:rsid w:val="009B26BC"/>
    <w:rsid w:val="009B6BAA"/>
    <w:rsid w:val="009C62B3"/>
    <w:rsid w:val="009C74EE"/>
    <w:rsid w:val="009D1B3B"/>
    <w:rsid w:val="009D40EF"/>
    <w:rsid w:val="009D4EA8"/>
    <w:rsid w:val="009D6A95"/>
    <w:rsid w:val="009D6C4E"/>
    <w:rsid w:val="009E05FA"/>
    <w:rsid w:val="009E4A37"/>
    <w:rsid w:val="009E4A94"/>
    <w:rsid w:val="009E4C94"/>
    <w:rsid w:val="009E4DB7"/>
    <w:rsid w:val="009E56AF"/>
    <w:rsid w:val="009F09CD"/>
    <w:rsid w:val="009F157F"/>
    <w:rsid w:val="009F42C9"/>
    <w:rsid w:val="00A057BA"/>
    <w:rsid w:val="00A07073"/>
    <w:rsid w:val="00A07B8E"/>
    <w:rsid w:val="00A110C5"/>
    <w:rsid w:val="00A129A5"/>
    <w:rsid w:val="00A12CD8"/>
    <w:rsid w:val="00A15D4A"/>
    <w:rsid w:val="00A16006"/>
    <w:rsid w:val="00A20BED"/>
    <w:rsid w:val="00A22938"/>
    <w:rsid w:val="00A23C12"/>
    <w:rsid w:val="00A25E82"/>
    <w:rsid w:val="00A27EFF"/>
    <w:rsid w:val="00A30691"/>
    <w:rsid w:val="00A30B71"/>
    <w:rsid w:val="00A32A16"/>
    <w:rsid w:val="00A331BA"/>
    <w:rsid w:val="00A34008"/>
    <w:rsid w:val="00A36210"/>
    <w:rsid w:val="00A3765C"/>
    <w:rsid w:val="00A378A5"/>
    <w:rsid w:val="00A47FE6"/>
    <w:rsid w:val="00A5354A"/>
    <w:rsid w:val="00A540C7"/>
    <w:rsid w:val="00A553E2"/>
    <w:rsid w:val="00A6047C"/>
    <w:rsid w:val="00A6257A"/>
    <w:rsid w:val="00A62871"/>
    <w:rsid w:val="00A719ED"/>
    <w:rsid w:val="00A77DA9"/>
    <w:rsid w:val="00A86BE3"/>
    <w:rsid w:val="00A877DD"/>
    <w:rsid w:val="00A90DCC"/>
    <w:rsid w:val="00A93676"/>
    <w:rsid w:val="00A96052"/>
    <w:rsid w:val="00AA412B"/>
    <w:rsid w:val="00AA4443"/>
    <w:rsid w:val="00AA4F56"/>
    <w:rsid w:val="00AA7201"/>
    <w:rsid w:val="00AA7C38"/>
    <w:rsid w:val="00AA7E4F"/>
    <w:rsid w:val="00AB4545"/>
    <w:rsid w:val="00AB765E"/>
    <w:rsid w:val="00AB7847"/>
    <w:rsid w:val="00AC078A"/>
    <w:rsid w:val="00AC08D2"/>
    <w:rsid w:val="00AC1C9C"/>
    <w:rsid w:val="00AD0650"/>
    <w:rsid w:val="00AD0B52"/>
    <w:rsid w:val="00AD0D61"/>
    <w:rsid w:val="00AD10AB"/>
    <w:rsid w:val="00AD3853"/>
    <w:rsid w:val="00AD3A4A"/>
    <w:rsid w:val="00AD5D59"/>
    <w:rsid w:val="00AE2211"/>
    <w:rsid w:val="00AF197A"/>
    <w:rsid w:val="00AF2986"/>
    <w:rsid w:val="00AF5327"/>
    <w:rsid w:val="00AF60B8"/>
    <w:rsid w:val="00B034F4"/>
    <w:rsid w:val="00B03E86"/>
    <w:rsid w:val="00B05190"/>
    <w:rsid w:val="00B059DE"/>
    <w:rsid w:val="00B0769C"/>
    <w:rsid w:val="00B1161D"/>
    <w:rsid w:val="00B12368"/>
    <w:rsid w:val="00B146AF"/>
    <w:rsid w:val="00B15BA6"/>
    <w:rsid w:val="00B20B95"/>
    <w:rsid w:val="00B2439E"/>
    <w:rsid w:val="00B25693"/>
    <w:rsid w:val="00B278CA"/>
    <w:rsid w:val="00B31635"/>
    <w:rsid w:val="00B31839"/>
    <w:rsid w:val="00B36F67"/>
    <w:rsid w:val="00B41217"/>
    <w:rsid w:val="00B41DE3"/>
    <w:rsid w:val="00B467FC"/>
    <w:rsid w:val="00B47063"/>
    <w:rsid w:val="00B55B76"/>
    <w:rsid w:val="00B6048D"/>
    <w:rsid w:val="00B704EF"/>
    <w:rsid w:val="00B720BC"/>
    <w:rsid w:val="00B777B7"/>
    <w:rsid w:val="00B809F0"/>
    <w:rsid w:val="00B8270E"/>
    <w:rsid w:val="00B85372"/>
    <w:rsid w:val="00B92077"/>
    <w:rsid w:val="00B9620F"/>
    <w:rsid w:val="00B9658F"/>
    <w:rsid w:val="00BA08E6"/>
    <w:rsid w:val="00BB38F6"/>
    <w:rsid w:val="00BB45AA"/>
    <w:rsid w:val="00BB4985"/>
    <w:rsid w:val="00BB4ADE"/>
    <w:rsid w:val="00BC377E"/>
    <w:rsid w:val="00BC4B75"/>
    <w:rsid w:val="00BC65B7"/>
    <w:rsid w:val="00BD02CE"/>
    <w:rsid w:val="00BD051C"/>
    <w:rsid w:val="00BD1EF7"/>
    <w:rsid w:val="00BD61AF"/>
    <w:rsid w:val="00BE5145"/>
    <w:rsid w:val="00BE6C5D"/>
    <w:rsid w:val="00BF1E14"/>
    <w:rsid w:val="00BF602A"/>
    <w:rsid w:val="00BF7331"/>
    <w:rsid w:val="00C03E69"/>
    <w:rsid w:val="00C12929"/>
    <w:rsid w:val="00C1336D"/>
    <w:rsid w:val="00C13ACB"/>
    <w:rsid w:val="00C15F7D"/>
    <w:rsid w:val="00C16B02"/>
    <w:rsid w:val="00C2062B"/>
    <w:rsid w:val="00C26F01"/>
    <w:rsid w:val="00C30875"/>
    <w:rsid w:val="00C33E31"/>
    <w:rsid w:val="00C347BA"/>
    <w:rsid w:val="00C35242"/>
    <w:rsid w:val="00C401BD"/>
    <w:rsid w:val="00C4361D"/>
    <w:rsid w:val="00C45B66"/>
    <w:rsid w:val="00C4739C"/>
    <w:rsid w:val="00C47AF8"/>
    <w:rsid w:val="00C509B8"/>
    <w:rsid w:val="00C51A55"/>
    <w:rsid w:val="00C5464C"/>
    <w:rsid w:val="00C631CA"/>
    <w:rsid w:val="00C63451"/>
    <w:rsid w:val="00C650E0"/>
    <w:rsid w:val="00C67876"/>
    <w:rsid w:val="00C72BCC"/>
    <w:rsid w:val="00C80D25"/>
    <w:rsid w:val="00C8456D"/>
    <w:rsid w:val="00C84D6E"/>
    <w:rsid w:val="00C85434"/>
    <w:rsid w:val="00C92413"/>
    <w:rsid w:val="00C93C43"/>
    <w:rsid w:val="00C94EDE"/>
    <w:rsid w:val="00C97D6A"/>
    <w:rsid w:val="00C97FBE"/>
    <w:rsid w:val="00CA21E8"/>
    <w:rsid w:val="00CA4450"/>
    <w:rsid w:val="00CA46DD"/>
    <w:rsid w:val="00CA7EAC"/>
    <w:rsid w:val="00CB022E"/>
    <w:rsid w:val="00CB11F4"/>
    <w:rsid w:val="00CC0CD0"/>
    <w:rsid w:val="00CC75BA"/>
    <w:rsid w:val="00CC7BFF"/>
    <w:rsid w:val="00CD05F5"/>
    <w:rsid w:val="00CE2B71"/>
    <w:rsid w:val="00CE2B8B"/>
    <w:rsid w:val="00CE3893"/>
    <w:rsid w:val="00CE5804"/>
    <w:rsid w:val="00CE765C"/>
    <w:rsid w:val="00CF0CB8"/>
    <w:rsid w:val="00CF246B"/>
    <w:rsid w:val="00CF36AB"/>
    <w:rsid w:val="00CF37C7"/>
    <w:rsid w:val="00CF6602"/>
    <w:rsid w:val="00D00546"/>
    <w:rsid w:val="00D00819"/>
    <w:rsid w:val="00D05187"/>
    <w:rsid w:val="00D0606E"/>
    <w:rsid w:val="00D075E4"/>
    <w:rsid w:val="00D07A71"/>
    <w:rsid w:val="00D12D1B"/>
    <w:rsid w:val="00D14FAA"/>
    <w:rsid w:val="00D15B8E"/>
    <w:rsid w:val="00D16AE6"/>
    <w:rsid w:val="00D229E9"/>
    <w:rsid w:val="00D22D52"/>
    <w:rsid w:val="00D23715"/>
    <w:rsid w:val="00D25B94"/>
    <w:rsid w:val="00D26AD7"/>
    <w:rsid w:val="00D275FC"/>
    <w:rsid w:val="00D27E83"/>
    <w:rsid w:val="00D3183E"/>
    <w:rsid w:val="00D33F81"/>
    <w:rsid w:val="00D36BEB"/>
    <w:rsid w:val="00D405BA"/>
    <w:rsid w:val="00D416BF"/>
    <w:rsid w:val="00D41B3C"/>
    <w:rsid w:val="00D4221F"/>
    <w:rsid w:val="00D46CBE"/>
    <w:rsid w:val="00D51359"/>
    <w:rsid w:val="00D530E0"/>
    <w:rsid w:val="00D60B42"/>
    <w:rsid w:val="00D624BA"/>
    <w:rsid w:val="00D6662A"/>
    <w:rsid w:val="00D66EB8"/>
    <w:rsid w:val="00D67D74"/>
    <w:rsid w:val="00D709A5"/>
    <w:rsid w:val="00D758DA"/>
    <w:rsid w:val="00D75D4F"/>
    <w:rsid w:val="00D763E2"/>
    <w:rsid w:val="00D80DA3"/>
    <w:rsid w:val="00D838A2"/>
    <w:rsid w:val="00D83D0E"/>
    <w:rsid w:val="00D9291D"/>
    <w:rsid w:val="00DA5063"/>
    <w:rsid w:val="00DB01BD"/>
    <w:rsid w:val="00DB5656"/>
    <w:rsid w:val="00DB6E6D"/>
    <w:rsid w:val="00DC14DA"/>
    <w:rsid w:val="00DC55C2"/>
    <w:rsid w:val="00DD0318"/>
    <w:rsid w:val="00DD0A53"/>
    <w:rsid w:val="00DD2004"/>
    <w:rsid w:val="00DD5B4B"/>
    <w:rsid w:val="00DD61A2"/>
    <w:rsid w:val="00DD7FBE"/>
    <w:rsid w:val="00DE0889"/>
    <w:rsid w:val="00DE1FF7"/>
    <w:rsid w:val="00DE348E"/>
    <w:rsid w:val="00DE37A2"/>
    <w:rsid w:val="00DF6F35"/>
    <w:rsid w:val="00DF7224"/>
    <w:rsid w:val="00E01015"/>
    <w:rsid w:val="00E02748"/>
    <w:rsid w:val="00E038B4"/>
    <w:rsid w:val="00E05128"/>
    <w:rsid w:val="00E20419"/>
    <w:rsid w:val="00E22360"/>
    <w:rsid w:val="00E22C0E"/>
    <w:rsid w:val="00E25683"/>
    <w:rsid w:val="00E25D85"/>
    <w:rsid w:val="00E30CFF"/>
    <w:rsid w:val="00E3255B"/>
    <w:rsid w:val="00E34A89"/>
    <w:rsid w:val="00E35167"/>
    <w:rsid w:val="00E351D9"/>
    <w:rsid w:val="00E35559"/>
    <w:rsid w:val="00E35C41"/>
    <w:rsid w:val="00E362C0"/>
    <w:rsid w:val="00E36D42"/>
    <w:rsid w:val="00E372CF"/>
    <w:rsid w:val="00E41DCA"/>
    <w:rsid w:val="00E41FAC"/>
    <w:rsid w:val="00E44EAA"/>
    <w:rsid w:val="00E459AD"/>
    <w:rsid w:val="00E5400D"/>
    <w:rsid w:val="00E54B61"/>
    <w:rsid w:val="00E56ACB"/>
    <w:rsid w:val="00E63CCA"/>
    <w:rsid w:val="00E650EE"/>
    <w:rsid w:val="00E708E1"/>
    <w:rsid w:val="00E71DD3"/>
    <w:rsid w:val="00E72F2E"/>
    <w:rsid w:val="00E74CBA"/>
    <w:rsid w:val="00E754F8"/>
    <w:rsid w:val="00E75DA9"/>
    <w:rsid w:val="00E8126B"/>
    <w:rsid w:val="00E816DE"/>
    <w:rsid w:val="00E819B7"/>
    <w:rsid w:val="00E82673"/>
    <w:rsid w:val="00E82CAF"/>
    <w:rsid w:val="00E835FB"/>
    <w:rsid w:val="00E84A50"/>
    <w:rsid w:val="00E854B0"/>
    <w:rsid w:val="00E92C28"/>
    <w:rsid w:val="00E9440A"/>
    <w:rsid w:val="00EA297C"/>
    <w:rsid w:val="00EA32A1"/>
    <w:rsid w:val="00EA4255"/>
    <w:rsid w:val="00EA61D7"/>
    <w:rsid w:val="00EA7AF8"/>
    <w:rsid w:val="00EB1DF8"/>
    <w:rsid w:val="00EB6D52"/>
    <w:rsid w:val="00EB799C"/>
    <w:rsid w:val="00EC45B7"/>
    <w:rsid w:val="00EC7B4E"/>
    <w:rsid w:val="00ED0928"/>
    <w:rsid w:val="00ED14B0"/>
    <w:rsid w:val="00ED1FD2"/>
    <w:rsid w:val="00ED40CE"/>
    <w:rsid w:val="00ED4E78"/>
    <w:rsid w:val="00EE011C"/>
    <w:rsid w:val="00EE0C4B"/>
    <w:rsid w:val="00EE5B9C"/>
    <w:rsid w:val="00EF0233"/>
    <w:rsid w:val="00EF62AE"/>
    <w:rsid w:val="00EF7AED"/>
    <w:rsid w:val="00F039F9"/>
    <w:rsid w:val="00F05642"/>
    <w:rsid w:val="00F060F2"/>
    <w:rsid w:val="00F07E1E"/>
    <w:rsid w:val="00F1181F"/>
    <w:rsid w:val="00F1226E"/>
    <w:rsid w:val="00F14857"/>
    <w:rsid w:val="00F151B3"/>
    <w:rsid w:val="00F15438"/>
    <w:rsid w:val="00F16326"/>
    <w:rsid w:val="00F16391"/>
    <w:rsid w:val="00F204E1"/>
    <w:rsid w:val="00F2087B"/>
    <w:rsid w:val="00F225DF"/>
    <w:rsid w:val="00F233F9"/>
    <w:rsid w:val="00F26EB7"/>
    <w:rsid w:val="00F2771D"/>
    <w:rsid w:val="00F32BB7"/>
    <w:rsid w:val="00F40AFB"/>
    <w:rsid w:val="00F410FD"/>
    <w:rsid w:val="00F43DCB"/>
    <w:rsid w:val="00F54BA4"/>
    <w:rsid w:val="00F608F2"/>
    <w:rsid w:val="00F61CC6"/>
    <w:rsid w:val="00F6744A"/>
    <w:rsid w:val="00F74E0D"/>
    <w:rsid w:val="00F76C83"/>
    <w:rsid w:val="00F77291"/>
    <w:rsid w:val="00F77562"/>
    <w:rsid w:val="00F81441"/>
    <w:rsid w:val="00F934A0"/>
    <w:rsid w:val="00FA1DC7"/>
    <w:rsid w:val="00FA4512"/>
    <w:rsid w:val="00FA5B0A"/>
    <w:rsid w:val="00FA6435"/>
    <w:rsid w:val="00FB11A4"/>
    <w:rsid w:val="00FB2148"/>
    <w:rsid w:val="00FB5A19"/>
    <w:rsid w:val="00FB7D6A"/>
    <w:rsid w:val="00FC6371"/>
    <w:rsid w:val="00FD39F9"/>
    <w:rsid w:val="00FD3CA2"/>
    <w:rsid w:val="00FE069C"/>
    <w:rsid w:val="00FE4805"/>
    <w:rsid w:val="00FE4C31"/>
    <w:rsid w:val="00FF1C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Main Body"/>
    <w:qFormat/>
    <w:rsid w:val="00370B7B"/>
    <w:pPr>
      <w:autoSpaceDE w:val="0"/>
      <w:autoSpaceDN w:val="0"/>
      <w:adjustRightInd w:val="0"/>
      <w:spacing w:line="276" w:lineRule="auto"/>
      <w:ind w:left="709"/>
      <w:jc w:val="both"/>
    </w:pPr>
    <w:rPr>
      <w:rFonts w:ascii="Arial" w:hAnsi="Arial" w:cs="Arial"/>
      <w:sz w:val="24"/>
      <w:szCs w:val="24"/>
      <w:lang w:val="en-US"/>
    </w:rPr>
  </w:style>
  <w:style w:type="paragraph" w:styleId="Heading1">
    <w:name w:val="heading 1"/>
    <w:aliases w:val="Foot text"/>
    <w:basedOn w:val="Footer"/>
    <w:next w:val="Normal"/>
    <w:link w:val="Heading1Char"/>
    <w:uiPriority w:val="9"/>
    <w:qFormat/>
    <w:rsid w:val="00BF1E14"/>
    <w:pPr>
      <w:tabs>
        <w:tab w:val="clear" w:pos="4153"/>
        <w:tab w:val="clear" w:pos="8306"/>
        <w:tab w:val="center" w:pos="4253"/>
        <w:tab w:val="right" w:pos="8931"/>
      </w:tabs>
      <w:ind w:firstLine="4253"/>
      <w:jc w:val="right"/>
      <w:outlineLvl w:val="0"/>
    </w:pPr>
    <w:rPr>
      <w:noProof/>
      <w:sz w:val="20"/>
      <w:szCs w:val="20"/>
    </w:rPr>
  </w:style>
  <w:style w:type="paragraph" w:styleId="Heading2">
    <w:name w:val="heading 2"/>
    <w:basedOn w:val="Normal"/>
    <w:next w:val="Normal"/>
    <w:link w:val="Heading2Char"/>
    <w:semiHidden/>
    <w:unhideWhenUsed/>
    <w:qFormat/>
    <w:rsid w:val="003706B3"/>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4B3B4C"/>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AF2986"/>
    <w:pPr>
      <w:tabs>
        <w:tab w:val="center" w:pos="4153"/>
        <w:tab w:val="right" w:pos="8306"/>
      </w:tabs>
    </w:pPr>
  </w:style>
  <w:style w:type="character" w:styleId="PageNumber">
    <w:name w:val="page number"/>
    <w:basedOn w:val="DefaultParagraphFont"/>
    <w:rsid w:val="00AF2986"/>
  </w:style>
  <w:style w:type="paragraph" w:styleId="ListParagraph">
    <w:name w:val="List Paragraph"/>
    <w:basedOn w:val="Normal"/>
    <w:uiPriority w:val="34"/>
    <w:qFormat/>
    <w:rsid w:val="007C317E"/>
    <w:pPr>
      <w:ind w:left="720"/>
      <w:contextualSpacing/>
    </w:pPr>
    <w:rPr>
      <w:lang w:eastAsia="en-GB"/>
    </w:rPr>
  </w:style>
  <w:style w:type="paragraph" w:styleId="BodyText3">
    <w:name w:val="Body Text 3"/>
    <w:link w:val="BodyText3Char"/>
    <w:rsid w:val="007C317E"/>
    <w:pPr>
      <w:tabs>
        <w:tab w:val="left" w:pos="720"/>
      </w:tabs>
      <w:spacing w:after="60"/>
    </w:pPr>
    <w:rPr>
      <w:rFonts w:ascii="Arial" w:hAnsi="Arial" w:cs="Arial"/>
      <w:color w:val="000000"/>
      <w:kern w:val="28"/>
      <w:sz w:val="17"/>
      <w:szCs w:val="17"/>
      <w:lang w:val="en-US"/>
    </w:rPr>
  </w:style>
  <w:style w:type="paragraph" w:styleId="BalloonText">
    <w:name w:val="Balloon Text"/>
    <w:basedOn w:val="Normal"/>
    <w:link w:val="BalloonTextChar"/>
    <w:rsid w:val="00B36F67"/>
    <w:rPr>
      <w:rFonts w:ascii="Tahoma" w:hAnsi="Tahoma" w:cs="Tahoma"/>
      <w:sz w:val="16"/>
      <w:szCs w:val="16"/>
    </w:rPr>
  </w:style>
  <w:style w:type="character" w:customStyle="1" w:styleId="BalloonTextChar">
    <w:name w:val="Balloon Text Char"/>
    <w:link w:val="BalloonText"/>
    <w:rsid w:val="00B36F67"/>
    <w:rPr>
      <w:rFonts w:ascii="Tahoma" w:hAnsi="Tahoma" w:cs="Tahoma"/>
      <w:sz w:val="16"/>
      <w:szCs w:val="16"/>
      <w:lang w:val="en-US" w:eastAsia="en-US"/>
    </w:rPr>
  </w:style>
  <w:style w:type="paragraph" w:styleId="Header">
    <w:name w:val="header"/>
    <w:basedOn w:val="Normal"/>
    <w:link w:val="HeaderChar"/>
    <w:rsid w:val="00B36F67"/>
    <w:pPr>
      <w:tabs>
        <w:tab w:val="center" w:pos="4513"/>
        <w:tab w:val="right" w:pos="9026"/>
      </w:tabs>
    </w:pPr>
  </w:style>
  <w:style w:type="character" w:customStyle="1" w:styleId="HeaderChar">
    <w:name w:val="Header Char"/>
    <w:link w:val="Header"/>
    <w:rsid w:val="00B36F67"/>
    <w:rPr>
      <w:sz w:val="24"/>
      <w:szCs w:val="24"/>
      <w:lang w:val="en-US" w:eastAsia="en-US"/>
    </w:rPr>
  </w:style>
  <w:style w:type="character" w:customStyle="1" w:styleId="FooterChar">
    <w:name w:val="Footer Char"/>
    <w:link w:val="Footer"/>
    <w:uiPriority w:val="99"/>
    <w:rsid w:val="00B36F67"/>
    <w:rPr>
      <w:sz w:val="24"/>
      <w:szCs w:val="24"/>
      <w:lang w:val="en-US" w:eastAsia="en-US"/>
    </w:rPr>
  </w:style>
  <w:style w:type="table" w:styleId="TableGrid">
    <w:name w:val="Table Grid"/>
    <w:basedOn w:val="TableNormal"/>
    <w:uiPriority w:val="59"/>
    <w:rsid w:val="00B36F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uiPriority w:val="99"/>
    <w:rsid w:val="00F61CC6"/>
    <w:pPr>
      <w:autoSpaceDE w:val="0"/>
      <w:autoSpaceDN w:val="0"/>
      <w:adjustRightInd w:val="0"/>
    </w:pPr>
    <w:rPr>
      <w:rFonts w:ascii="Arial" w:hAnsi="Arial" w:cs="Arial"/>
      <w:color w:val="000000"/>
      <w:sz w:val="24"/>
      <w:szCs w:val="24"/>
      <w:lang w:val="en-US"/>
    </w:rPr>
  </w:style>
  <w:style w:type="character" w:customStyle="1" w:styleId="DefaultChar">
    <w:name w:val="Default Char"/>
    <w:link w:val="Default"/>
    <w:uiPriority w:val="99"/>
    <w:locked/>
    <w:rsid w:val="00F61CC6"/>
    <w:rPr>
      <w:rFonts w:ascii="Arial" w:hAnsi="Arial" w:cs="Arial"/>
      <w:color w:val="000000"/>
      <w:sz w:val="24"/>
      <w:szCs w:val="24"/>
      <w:lang w:val="en-US" w:eastAsia="en-US"/>
    </w:rPr>
  </w:style>
  <w:style w:type="character" w:customStyle="1" w:styleId="Heading1Char">
    <w:name w:val="Heading 1 Char"/>
    <w:aliases w:val="Foot text Char"/>
    <w:link w:val="Heading1"/>
    <w:uiPriority w:val="9"/>
    <w:rsid w:val="00BF1E14"/>
    <w:rPr>
      <w:rFonts w:ascii="Arial" w:hAnsi="Arial" w:cs="Arial"/>
      <w:noProof/>
    </w:rPr>
  </w:style>
  <w:style w:type="character" w:customStyle="1" w:styleId="InsidepagetitleChar">
    <w:name w:val="Inside page title Char"/>
    <w:link w:val="Insidepagetitle"/>
    <w:locked/>
    <w:rsid w:val="0041174F"/>
    <w:rPr>
      <w:rFonts w:ascii="Century Gothic" w:hAnsi="Century Gothic" w:cs="Arial"/>
      <w:b/>
      <w:sz w:val="56"/>
      <w:szCs w:val="40"/>
    </w:rPr>
  </w:style>
  <w:style w:type="paragraph" w:customStyle="1" w:styleId="Insidepagetitle">
    <w:name w:val="Inside page title"/>
    <w:basedOn w:val="Normal"/>
    <w:link w:val="InsidepagetitleChar"/>
    <w:qFormat/>
    <w:rsid w:val="0041174F"/>
    <w:pPr>
      <w:jc w:val="center"/>
    </w:pPr>
    <w:rPr>
      <w:rFonts w:ascii="Century Gothic" w:hAnsi="Century Gothic"/>
      <w:b/>
      <w:sz w:val="56"/>
      <w:szCs w:val="40"/>
    </w:rPr>
  </w:style>
  <w:style w:type="paragraph" w:styleId="BodyText">
    <w:name w:val="Body Text"/>
    <w:basedOn w:val="Normal"/>
    <w:link w:val="BodyTextChar"/>
    <w:rsid w:val="003E42D0"/>
    <w:pPr>
      <w:spacing w:after="120"/>
    </w:pPr>
  </w:style>
  <w:style w:type="character" w:customStyle="1" w:styleId="BodyTextChar">
    <w:name w:val="Body Text Char"/>
    <w:link w:val="BodyText"/>
    <w:rsid w:val="003E42D0"/>
    <w:rPr>
      <w:sz w:val="24"/>
      <w:szCs w:val="24"/>
      <w:lang w:val="en-US" w:eastAsia="en-US"/>
    </w:rPr>
  </w:style>
  <w:style w:type="paragraph" w:styleId="Quote">
    <w:name w:val="Quote"/>
    <w:basedOn w:val="Normal"/>
    <w:next w:val="Normal"/>
    <w:link w:val="QuoteChar"/>
    <w:uiPriority w:val="29"/>
    <w:qFormat/>
    <w:rsid w:val="0018336F"/>
    <w:pPr>
      <w:spacing w:after="200"/>
    </w:pPr>
    <w:rPr>
      <w:rFonts w:ascii="Calibri" w:eastAsia="MS Mincho" w:hAnsi="Calibri"/>
      <w:i/>
      <w:iCs/>
      <w:color w:val="000000"/>
      <w:sz w:val="22"/>
      <w:szCs w:val="22"/>
      <w:lang w:eastAsia="ja-JP"/>
    </w:rPr>
  </w:style>
  <w:style w:type="character" w:customStyle="1" w:styleId="QuoteChar">
    <w:name w:val="Quote Char"/>
    <w:link w:val="Quote"/>
    <w:uiPriority w:val="29"/>
    <w:rsid w:val="0018336F"/>
    <w:rPr>
      <w:rFonts w:ascii="Calibri" w:eastAsia="MS Mincho" w:hAnsi="Calibri" w:cs="Arial"/>
      <w:i/>
      <w:iCs/>
      <w:color w:val="000000"/>
      <w:sz w:val="22"/>
      <w:szCs w:val="22"/>
      <w:lang w:val="en-US" w:eastAsia="ja-JP"/>
    </w:rPr>
  </w:style>
  <w:style w:type="character" w:customStyle="1" w:styleId="BodyText3Char">
    <w:name w:val="Body Text 3 Char"/>
    <w:link w:val="BodyText3"/>
    <w:rsid w:val="00ED14B0"/>
    <w:rPr>
      <w:rFonts w:ascii="Arial" w:hAnsi="Arial" w:cs="Arial"/>
      <w:color w:val="000000"/>
      <w:kern w:val="28"/>
      <w:sz w:val="17"/>
      <w:szCs w:val="17"/>
      <w:lang w:val="en-US" w:eastAsia="en-US"/>
    </w:rPr>
  </w:style>
  <w:style w:type="character" w:customStyle="1" w:styleId="Heading2Char">
    <w:name w:val="Heading 2 Char"/>
    <w:link w:val="Heading2"/>
    <w:semiHidden/>
    <w:rsid w:val="003706B3"/>
    <w:rPr>
      <w:rFonts w:ascii="Cambria" w:eastAsia="Times New Roman" w:hAnsi="Cambria" w:cs="Times New Roman"/>
      <w:b/>
      <w:bCs/>
      <w:i/>
      <w:iCs/>
      <w:sz w:val="28"/>
      <w:szCs w:val="28"/>
      <w:lang w:val="en-US" w:eastAsia="en-US"/>
    </w:rPr>
  </w:style>
  <w:style w:type="character" w:customStyle="1" w:styleId="Heading3Char">
    <w:name w:val="Heading 3 Char"/>
    <w:link w:val="Heading3"/>
    <w:semiHidden/>
    <w:rsid w:val="004B3B4C"/>
    <w:rPr>
      <w:rFonts w:ascii="Cambria" w:eastAsia="Times New Roman" w:hAnsi="Cambria" w:cs="Times New Roman"/>
      <w:b/>
      <w:bCs/>
      <w:sz w:val="26"/>
      <w:szCs w:val="26"/>
      <w:lang w:val="en-US" w:eastAsia="en-US"/>
    </w:rPr>
  </w:style>
  <w:style w:type="paragraph" w:styleId="NormalWeb">
    <w:name w:val="Normal (Web)"/>
    <w:basedOn w:val="Normal"/>
    <w:uiPriority w:val="99"/>
    <w:unhideWhenUsed/>
    <w:rsid w:val="00EF7AED"/>
    <w:pPr>
      <w:spacing w:before="100" w:beforeAutospacing="1" w:after="100" w:afterAutospacing="1"/>
    </w:pPr>
    <w:rPr>
      <w:lang w:eastAsia="en-GB"/>
    </w:rPr>
  </w:style>
  <w:style w:type="paragraph" w:customStyle="1" w:styleId="BodyText1">
    <w:name w:val="Body Text1"/>
    <w:basedOn w:val="Normal"/>
    <w:rsid w:val="0097776F"/>
    <w:pPr>
      <w:spacing w:before="60" w:after="60"/>
    </w:pPr>
    <w:rPr>
      <w:color w:val="333333"/>
      <w:sz w:val="20"/>
      <w:szCs w:val="20"/>
    </w:rPr>
  </w:style>
  <w:style w:type="character" w:styleId="Strong">
    <w:name w:val="Strong"/>
    <w:aliases w:val="Front Page title"/>
    <w:qFormat/>
    <w:rsid w:val="0011512C"/>
    <w:rPr>
      <w:rFonts w:ascii="Century Gothic" w:hAnsi="Century Gothic" w:cs="Calibri"/>
      <w:b/>
      <w:sz w:val="144"/>
      <w:szCs w:val="88"/>
    </w:rPr>
  </w:style>
  <w:style w:type="paragraph" w:styleId="Subtitle">
    <w:name w:val="Subtitle"/>
    <w:aliases w:val="Front page Subtitle"/>
    <w:basedOn w:val="Normal"/>
    <w:next w:val="Normal"/>
    <w:link w:val="SubtitleChar"/>
    <w:qFormat/>
    <w:rsid w:val="0041174F"/>
    <w:pPr>
      <w:jc w:val="right"/>
    </w:pPr>
    <w:rPr>
      <w:rFonts w:ascii="Century Gothic" w:hAnsi="Century Gothic" w:cs="Calibri"/>
      <w:b/>
      <w:sz w:val="52"/>
      <w:szCs w:val="56"/>
    </w:rPr>
  </w:style>
  <w:style w:type="character" w:customStyle="1" w:styleId="SubtitleChar">
    <w:name w:val="Subtitle Char"/>
    <w:aliases w:val="Front page Subtitle Char"/>
    <w:basedOn w:val="DefaultParagraphFont"/>
    <w:link w:val="Subtitle"/>
    <w:rsid w:val="0041174F"/>
    <w:rPr>
      <w:rFonts w:ascii="Century Gothic" w:hAnsi="Century Gothic" w:cs="Calibri"/>
      <w:b/>
      <w:sz w:val="52"/>
      <w:szCs w:val="56"/>
    </w:rPr>
  </w:style>
  <w:style w:type="character" w:styleId="Emphasis">
    <w:name w:val="Emphasis"/>
    <w:aliases w:val="Contents Main Title"/>
    <w:qFormat/>
    <w:rsid w:val="0041174F"/>
    <w:rPr>
      <w:rFonts w:ascii="Century Gothic" w:hAnsi="Century Gothic" w:cs="Arial"/>
      <w:b/>
      <w:color w:val="E36C0A"/>
      <w:sz w:val="72"/>
      <w:szCs w:val="36"/>
    </w:rPr>
  </w:style>
  <w:style w:type="paragraph" w:styleId="NoSpacing">
    <w:name w:val="No Spacing"/>
    <w:aliases w:val="Contents"/>
    <w:basedOn w:val="Normal"/>
    <w:uiPriority w:val="1"/>
    <w:qFormat/>
    <w:rsid w:val="00BF1E14"/>
    <w:pPr>
      <w:tabs>
        <w:tab w:val="left" w:pos="6946"/>
      </w:tabs>
      <w:spacing w:line="360" w:lineRule="auto"/>
    </w:pPr>
    <w:rPr>
      <w:b/>
      <w:sz w:val="36"/>
      <w:szCs w:val="36"/>
    </w:rPr>
  </w:style>
  <w:style w:type="paragraph" w:styleId="Title">
    <w:name w:val="Title"/>
    <w:aliases w:val="Section Title"/>
    <w:basedOn w:val="Default"/>
    <w:next w:val="Normal"/>
    <w:link w:val="TitleChar"/>
    <w:qFormat/>
    <w:rsid w:val="003D0738"/>
    <w:rPr>
      <w:rFonts w:ascii="Century Gothic" w:hAnsi="Century Gothic"/>
      <w:b/>
      <w:bCs/>
      <w:color w:val="4F6228"/>
      <w:sz w:val="56"/>
      <w:szCs w:val="72"/>
      <w:lang w:val="en-GB"/>
    </w:rPr>
  </w:style>
  <w:style w:type="character" w:customStyle="1" w:styleId="TitleChar">
    <w:name w:val="Title Char"/>
    <w:aliases w:val="Section Title Char"/>
    <w:basedOn w:val="DefaultParagraphFont"/>
    <w:link w:val="Title"/>
    <w:rsid w:val="003D0738"/>
    <w:rPr>
      <w:rFonts w:ascii="Century Gothic" w:hAnsi="Century Gothic" w:cs="Arial"/>
      <w:b/>
      <w:bCs/>
      <w:color w:val="4F6228"/>
      <w:sz w:val="56"/>
      <w:szCs w:val="72"/>
    </w:rPr>
  </w:style>
  <w:style w:type="character" w:styleId="CommentReference">
    <w:name w:val="annotation reference"/>
    <w:basedOn w:val="DefaultParagraphFont"/>
    <w:uiPriority w:val="99"/>
    <w:unhideWhenUsed/>
    <w:rsid w:val="003D0738"/>
    <w:rPr>
      <w:sz w:val="16"/>
      <w:szCs w:val="16"/>
    </w:rPr>
  </w:style>
  <w:style w:type="paragraph" w:styleId="CommentText">
    <w:name w:val="annotation text"/>
    <w:basedOn w:val="Normal"/>
    <w:link w:val="CommentTextChar"/>
    <w:uiPriority w:val="99"/>
    <w:unhideWhenUsed/>
    <w:rsid w:val="003D0738"/>
    <w:pPr>
      <w:autoSpaceDE/>
      <w:autoSpaceDN/>
      <w:adjustRightInd/>
      <w:spacing w:line="240" w:lineRule="auto"/>
      <w:ind w:left="0"/>
      <w:jc w:val="left"/>
    </w:pPr>
    <w:rPr>
      <w:rFonts w:eastAsiaTheme="minorHAnsi"/>
      <w:sz w:val="20"/>
      <w:szCs w:val="20"/>
      <w:lang w:val="en-GB"/>
    </w:rPr>
  </w:style>
  <w:style w:type="character" w:customStyle="1" w:styleId="CommentTextChar">
    <w:name w:val="Comment Text Char"/>
    <w:basedOn w:val="DefaultParagraphFont"/>
    <w:link w:val="CommentText"/>
    <w:uiPriority w:val="99"/>
    <w:rsid w:val="003D0738"/>
    <w:rPr>
      <w:rFonts w:ascii="Arial" w:eastAsiaTheme="minorHAnsi" w:hAnsi="Arial" w:cs="Arial"/>
    </w:rPr>
  </w:style>
  <w:style w:type="character" w:styleId="Hyperlink">
    <w:name w:val="Hyperlink"/>
    <w:basedOn w:val="DefaultParagraphFont"/>
    <w:uiPriority w:val="99"/>
    <w:unhideWhenUsed/>
    <w:rsid w:val="002252DF"/>
    <w:rPr>
      <w:color w:val="0000FF" w:themeColor="hyperlink"/>
      <w:u w:val="single"/>
    </w:rPr>
  </w:style>
  <w:style w:type="character" w:styleId="SubtleEmphasis">
    <w:name w:val="Subtle Emphasis"/>
    <w:aliases w:val="Section sub heading"/>
    <w:uiPriority w:val="19"/>
    <w:qFormat/>
    <w:rsid w:val="002252DF"/>
    <w:rPr>
      <w:sz w:val="32"/>
    </w:rPr>
  </w:style>
  <w:style w:type="character" w:styleId="IntenseEmphasis">
    <w:name w:val="Intense Emphasis"/>
    <w:aliases w:val="Section minor header"/>
    <w:uiPriority w:val="21"/>
    <w:qFormat/>
    <w:rsid w:val="006E0CD7"/>
    <w:rPr>
      <w:rFonts w:eastAsia="Calibri"/>
      <w:b/>
    </w:rPr>
  </w:style>
  <w:style w:type="paragraph" w:styleId="CommentSubject">
    <w:name w:val="annotation subject"/>
    <w:basedOn w:val="CommentText"/>
    <w:next w:val="CommentText"/>
    <w:link w:val="CommentSubjectChar"/>
    <w:rsid w:val="005C1884"/>
    <w:pPr>
      <w:autoSpaceDE w:val="0"/>
      <w:autoSpaceDN w:val="0"/>
      <w:adjustRightInd w:val="0"/>
      <w:ind w:left="709"/>
      <w:jc w:val="both"/>
    </w:pPr>
    <w:rPr>
      <w:rFonts w:eastAsia="Times New Roman"/>
      <w:b/>
      <w:bCs/>
      <w:lang w:val="en-US"/>
    </w:rPr>
  </w:style>
  <w:style w:type="character" w:customStyle="1" w:styleId="CommentSubjectChar">
    <w:name w:val="Comment Subject Char"/>
    <w:basedOn w:val="CommentTextChar"/>
    <w:link w:val="CommentSubject"/>
    <w:rsid w:val="005C1884"/>
    <w:rPr>
      <w:rFonts w:ascii="Arial" w:eastAsiaTheme="minorHAnsi" w:hAnsi="Arial" w:cs="Arial"/>
      <w:b/>
      <w:bCs/>
      <w:lang w:val="en-US"/>
    </w:rPr>
  </w:style>
  <w:style w:type="paragraph" w:customStyle="1" w:styleId="BodyText30">
    <w:name w:val="Body Text3"/>
    <w:basedOn w:val="Normal"/>
    <w:rsid w:val="00BF602A"/>
    <w:pPr>
      <w:autoSpaceDE/>
      <w:autoSpaceDN/>
      <w:adjustRightInd/>
      <w:spacing w:before="60" w:after="60" w:line="240" w:lineRule="auto"/>
      <w:ind w:left="0"/>
      <w:jc w:val="left"/>
    </w:pPr>
    <w:rPr>
      <w:color w:val="333333"/>
      <w:sz w:val="20"/>
      <w:szCs w:val="2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Main Body"/>
    <w:qFormat/>
    <w:rsid w:val="00370B7B"/>
    <w:pPr>
      <w:autoSpaceDE w:val="0"/>
      <w:autoSpaceDN w:val="0"/>
      <w:adjustRightInd w:val="0"/>
      <w:spacing w:line="276" w:lineRule="auto"/>
      <w:ind w:left="709"/>
      <w:jc w:val="both"/>
    </w:pPr>
    <w:rPr>
      <w:rFonts w:ascii="Arial" w:hAnsi="Arial" w:cs="Arial"/>
      <w:sz w:val="24"/>
      <w:szCs w:val="24"/>
      <w:lang w:val="en-US"/>
    </w:rPr>
  </w:style>
  <w:style w:type="paragraph" w:styleId="Heading1">
    <w:name w:val="heading 1"/>
    <w:aliases w:val="Foot text"/>
    <w:basedOn w:val="Footer"/>
    <w:next w:val="Normal"/>
    <w:link w:val="Heading1Char"/>
    <w:uiPriority w:val="9"/>
    <w:qFormat/>
    <w:rsid w:val="00BF1E14"/>
    <w:pPr>
      <w:tabs>
        <w:tab w:val="clear" w:pos="4153"/>
        <w:tab w:val="clear" w:pos="8306"/>
        <w:tab w:val="center" w:pos="4253"/>
        <w:tab w:val="right" w:pos="8931"/>
      </w:tabs>
      <w:ind w:firstLine="4253"/>
      <w:jc w:val="right"/>
      <w:outlineLvl w:val="0"/>
    </w:pPr>
    <w:rPr>
      <w:noProof/>
      <w:sz w:val="20"/>
      <w:szCs w:val="20"/>
    </w:rPr>
  </w:style>
  <w:style w:type="paragraph" w:styleId="Heading2">
    <w:name w:val="heading 2"/>
    <w:basedOn w:val="Normal"/>
    <w:next w:val="Normal"/>
    <w:link w:val="Heading2Char"/>
    <w:semiHidden/>
    <w:unhideWhenUsed/>
    <w:qFormat/>
    <w:rsid w:val="003706B3"/>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4B3B4C"/>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AF2986"/>
    <w:pPr>
      <w:tabs>
        <w:tab w:val="center" w:pos="4153"/>
        <w:tab w:val="right" w:pos="8306"/>
      </w:tabs>
    </w:pPr>
  </w:style>
  <w:style w:type="character" w:styleId="PageNumber">
    <w:name w:val="page number"/>
    <w:basedOn w:val="DefaultParagraphFont"/>
    <w:rsid w:val="00AF2986"/>
  </w:style>
  <w:style w:type="paragraph" w:styleId="ListParagraph">
    <w:name w:val="List Paragraph"/>
    <w:basedOn w:val="Normal"/>
    <w:uiPriority w:val="34"/>
    <w:qFormat/>
    <w:rsid w:val="007C317E"/>
    <w:pPr>
      <w:ind w:left="720"/>
      <w:contextualSpacing/>
    </w:pPr>
    <w:rPr>
      <w:lang w:eastAsia="en-GB"/>
    </w:rPr>
  </w:style>
  <w:style w:type="paragraph" w:styleId="BodyText3">
    <w:name w:val="Body Text 3"/>
    <w:link w:val="BodyText3Char"/>
    <w:rsid w:val="007C317E"/>
    <w:pPr>
      <w:tabs>
        <w:tab w:val="left" w:pos="720"/>
      </w:tabs>
      <w:spacing w:after="60"/>
    </w:pPr>
    <w:rPr>
      <w:rFonts w:ascii="Arial" w:hAnsi="Arial" w:cs="Arial"/>
      <w:color w:val="000000"/>
      <w:kern w:val="28"/>
      <w:sz w:val="17"/>
      <w:szCs w:val="17"/>
      <w:lang w:val="en-US"/>
    </w:rPr>
  </w:style>
  <w:style w:type="paragraph" w:styleId="BalloonText">
    <w:name w:val="Balloon Text"/>
    <w:basedOn w:val="Normal"/>
    <w:link w:val="BalloonTextChar"/>
    <w:rsid w:val="00B36F67"/>
    <w:rPr>
      <w:rFonts w:ascii="Tahoma" w:hAnsi="Tahoma" w:cs="Tahoma"/>
      <w:sz w:val="16"/>
      <w:szCs w:val="16"/>
    </w:rPr>
  </w:style>
  <w:style w:type="character" w:customStyle="1" w:styleId="BalloonTextChar">
    <w:name w:val="Balloon Text Char"/>
    <w:link w:val="BalloonText"/>
    <w:rsid w:val="00B36F67"/>
    <w:rPr>
      <w:rFonts w:ascii="Tahoma" w:hAnsi="Tahoma" w:cs="Tahoma"/>
      <w:sz w:val="16"/>
      <w:szCs w:val="16"/>
      <w:lang w:val="en-US" w:eastAsia="en-US"/>
    </w:rPr>
  </w:style>
  <w:style w:type="paragraph" w:styleId="Header">
    <w:name w:val="header"/>
    <w:basedOn w:val="Normal"/>
    <w:link w:val="HeaderChar"/>
    <w:rsid w:val="00B36F67"/>
    <w:pPr>
      <w:tabs>
        <w:tab w:val="center" w:pos="4513"/>
        <w:tab w:val="right" w:pos="9026"/>
      </w:tabs>
    </w:pPr>
  </w:style>
  <w:style w:type="character" w:customStyle="1" w:styleId="HeaderChar">
    <w:name w:val="Header Char"/>
    <w:link w:val="Header"/>
    <w:rsid w:val="00B36F67"/>
    <w:rPr>
      <w:sz w:val="24"/>
      <w:szCs w:val="24"/>
      <w:lang w:val="en-US" w:eastAsia="en-US"/>
    </w:rPr>
  </w:style>
  <w:style w:type="character" w:customStyle="1" w:styleId="FooterChar">
    <w:name w:val="Footer Char"/>
    <w:link w:val="Footer"/>
    <w:uiPriority w:val="99"/>
    <w:rsid w:val="00B36F67"/>
    <w:rPr>
      <w:sz w:val="24"/>
      <w:szCs w:val="24"/>
      <w:lang w:val="en-US" w:eastAsia="en-US"/>
    </w:rPr>
  </w:style>
  <w:style w:type="table" w:styleId="TableGrid">
    <w:name w:val="Table Grid"/>
    <w:basedOn w:val="TableNormal"/>
    <w:uiPriority w:val="59"/>
    <w:rsid w:val="00B36F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uiPriority w:val="99"/>
    <w:rsid w:val="00F61CC6"/>
    <w:pPr>
      <w:autoSpaceDE w:val="0"/>
      <w:autoSpaceDN w:val="0"/>
      <w:adjustRightInd w:val="0"/>
    </w:pPr>
    <w:rPr>
      <w:rFonts w:ascii="Arial" w:hAnsi="Arial" w:cs="Arial"/>
      <w:color w:val="000000"/>
      <w:sz w:val="24"/>
      <w:szCs w:val="24"/>
      <w:lang w:val="en-US"/>
    </w:rPr>
  </w:style>
  <w:style w:type="character" w:customStyle="1" w:styleId="DefaultChar">
    <w:name w:val="Default Char"/>
    <w:link w:val="Default"/>
    <w:uiPriority w:val="99"/>
    <w:locked/>
    <w:rsid w:val="00F61CC6"/>
    <w:rPr>
      <w:rFonts w:ascii="Arial" w:hAnsi="Arial" w:cs="Arial"/>
      <w:color w:val="000000"/>
      <w:sz w:val="24"/>
      <w:szCs w:val="24"/>
      <w:lang w:val="en-US" w:eastAsia="en-US"/>
    </w:rPr>
  </w:style>
  <w:style w:type="character" w:customStyle="1" w:styleId="Heading1Char">
    <w:name w:val="Heading 1 Char"/>
    <w:aliases w:val="Foot text Char"/>
    <w:link w:val="Heading1"/>
    <w:uiPriority w:val="9"/>
    <w:rsid w:val="00BF1E14"/>
    <w:rPr>
      <w:rFonts w:ascii="Arial" w:hAnsi="Arial" w:cs="Arial"/>
      <w:noProof/>
    </w:rPr>
  </w:style>
  <w:style w:type="character" w:customStyle="1" w:styleId="InsidepagetitleChar">
    <w:name w:val="Inside page title Char"/>
    <w:link w:val="Insidepagetitle"/>
    <w:locked/>
    <w:rsid w:val="0041174F"/>
    <w:rPr>
      <w:rFonts w:ascii="Century Gothic" w:hAnsi="Century Gothic" w:cs="Arial"/>
      <w:b/>
      <w:sz w:val="56"/>
      <w:szCs w:val="40"/>
    </w:rPr>
  </w:style>
  <w:style w:type="paragraph" w:customStyle="1" w:styleId="Insidepagetitle">
    <w:name w:val="Inside page title"/>
    <w:basedOn w:val="Normal"/>
    <w:link w:val="InsidepagetitleChar"/>
    <w:qFormat/>
    <w:rsid w:val="0041174F"/>
    <w:pPr>
      <w:jc w:val="center"/>
    </w:pPr>
    <w:rPr>
      <w:rFonts w:ascii="Century Gothic" w:hAnsi="Century Gothic"/>
      <w:b/>
      <w:sz w:val="56"/>
      <w:szCs w:val="40"/>
    </w:rPr>
  </w:style>
  <w:style w:type="paragraph" w:styleId="BodyText">
    <w:name w:val="Body Text"/>
    <w:basedOn w:val="Normal"/>
    <w:link w:val="BodyTextChar"/>
    <w:rsid w:val="003E42D0"/>
    <w:pPr>
      <w:spacing w:after="120"/>
    </w:pPr>
  </w:style>
  <w:style w:type="character" w:customStyle="1" w:styleId="BodyTextChar">
    <w:name w:val="Body Text Char"/>
    <w:link w:val="BodyText"/>
    <w:rsid w:val="003E42D0"/>
    <w:rPr>
      <w:sz w:val="24"/>
      <w:szCs w:val="24"/>
      <w:lang w:val="en-US" w:eastAsia="en-US"/>
    </w:rPr>
  </w:style>
  <w:style w:type="paragraph" w:styleId="Quote">
    <w:name w:val="Quote"/>
    <w:basedOn w:val="Normal"/>
    <w:next w:val="Normal"/>
    <w:link w:val="QuoteChar"/>
    <w:uiPriority w:val="29"/>
    <w:qFormat/>
    <w:rsid w:val="0018336F"/>
    <w:pPr>
      <w:spacing w:after="200"/>
    </w:pPr>
    <w:rPr>
      <w:rFonts w:ascii="Calibri" w:eastAsia="MS Mincho" w:hAnsi="Calibri"/>
      <w:i/>
      <w:iCs/>
      <w:color w:val="000000"/>
      <w:sz w:val="22"/>
      <w:szCs w:val="22"/>
      <w:lang w:eastAsia="ja-JP"/>
    </w:rPr>
  </w:style>
  <w:style w:type="character" w:customStyle="1" w:styleId="QuoteChar">
    <w:name w:val="Quote Char"/>
    <w:link w:val="Quote"/>
    <w:uiPriority w:val="29"/>
    <w:rsid w:val="0018336F"/>
    <w:rPr>
      <w:rFonts w:ascii="Calibri" w:eastAsia="MS Mincho" w:hAnsi="Calibri" w:cs="Arial"/>
      <w:i/>
      <w:iCs/>
      <w:color w:val="000000"/>
      <w:sz w:val="22"/>
      <w:szCs w:val="22"/>
      <w:lang w:val="en-US" w:eastAsia="ja-JP"/>
    </w:rPr>
  </w:style>
  <w:style w:type="character" w:customStyle="1" w:styleId="BodyText3Char">
    <w:name w:val="Body Text 3 Char"/>
    <w:link w:val="BodyText3"/>
    <w:rsid w:val="00ED14B0"/>
    <w:rPr>
      <w:rFonts w:ascii="Arial" w:hAnsi="Arial" w:cs="Arial"/>
      <w:color w:val="000000"/>
      <w:kern w:val="28"/>
      <w:sz w:val="17"/>
      <w:szCs w:val="17"/>
      <w:lang w:val="en-US" w:eastAsia="en-US"/>
    </w:rPr>
  </w:style>
  <w:style w:type="character" w:customStyle="1" w:styleId="Heading2Char">
    <w:name w:val="Heading 2 Char"/>
    <w:link w:val="Heading2"/>
    <w:semiHidden/>
    <w:rsid w:val="003706B3"/>
    <w:rPr>
      <w:rFonts w:ascii="Cambria" w:eastAsia="Times New Roman" w:hAnsi="Cambria" w:cs="Times New Roman"/>
      <w:b/>
      <w:bCs/>
      <w:i/>
      <w:iCs/>
      <w:sz w:val="28"/>
      <w:szCs w:val="28"/>
      <w:lang w:val="en-US" w:eastAsia="en-US"/>
    </w:rPr>
  </w:style>
  <w:style w:type="character" w:customStyle="1" w:styleId="Heading3Char">
    <w:name w:val="Heading 3 Char"/>
    <w:link w:val="Heading3"/>
    <w:semiHidden/>
    <w:rsid w:val="004B3B4C"/>
    <w:rPr>
      <w:rFonts w:ascii="Cambria" w:eastAsia="Times New Roman" w:hAnsi="Cambria" w:cs="Times New Roman"/>
      <w:b/>
      <w:bCs/>
      <w:sz w:val="26"/>
      <w:szCs w:val="26"/>
      <w:lang w:val="en-US" w:eastAsia="en-US"/>
    </w:rPr>
  </w:style>
  <w:style w:type="paragraph" w:styleId="NormalWeb">
    <w:name w:val="Normal (Web)"/>
    <w:basedOn w:val="Normal"/>
    <w:uiPriority w:val="99"/>
    <w:unhideWhenUsed/>
    <w:rsid w:val="00EF7AED"/>
    <w:pPr>
      <w:spacing w:before="100" w:beforeAutospacing="1" w:after="100" w:afterAutospacing="1"/>
    </w:pPr>
    <w:rPr>
      <w:lang w:eastAsia="en-GB"/>
    </w:rPr>
  </w:style>
  <w:style w:type="paragraph" w:customStyle="1" w:styleId="BodyText1">
    <w:name w:val="Body Text1"/>
    <w:basedOn w:val="Normal"/>
    <w:rsid w:val="0097776F"/>
    <w:pPr>
      <w:spacing w:before="60" w:after="60"/>
    </w:pPr>
    <w:rPr>
      <w:color w:val="333333"/>
      <w:sz w:val="20"/>
      <w:szCs w:val="20"/>
    </w:rPr>
  </w:style>
  <w:style w:type="character" w:styleId="Strong">
    <w:name w:val="Strong"/>
    <w:aliases w:val="Front Page title"/>
    <w:qFormat/>
    <w:rsid w:val="0011512C"/>
    <w:rPr>
      <w:rFonts w:ascii="Century Gothic" w:hAnsi="Century Gothic" w:cs="Calibri"/>
      <w:b/>
      <w:sz w:val="144"/>
      <w:szCs w:val="88"/>
    </w:rPr>
  </w:style>
  <w:style w:type="paragraph" w:styleId="Subtitle">
    <w:name w:val="Subtitle"/>
    <w:aliases w:val="Front page Subtitle"/>
    <w:basedOn w:val="Normal"/>
    <w:next w:val="Normal"/>
    <w:link w:val="SubtitleChar"/>
    <w:qFormat/>
    <w:rsid w:val="0041174F"/>
    <w:pPr>
      <w:jc w:val="right"/>
    </w:pPr>
    <w:rPr>
      <w:rFonts w:ascii="Century Gothic" w:hAnsi="Century Gothic" w:cs="Calibri"/>
      <w:b/>
      <w:sz w:val="52"/>
      <w:szCs w:val="56"/>
    </w:rPr>
  </w:style>
  <w:style w:type="character" w:customStyle="1" w:styleId="SubtitleChar">
    <w:name w:val="Subtitle Char"/>
    <w:aliases w:val="Front page Subtitle Char"/>
    <w:basedOn w:val="DefaultParagraphFont"/>
    <w:link w:val="Subtitle"/>
    <w:rsid w:val="0041174F"/>
    <w:rPr>
      <w:rFonts w:ascii="Century Gothic" w:hAnsi="Century Gothic" w:cs="Calibri"/>
      <w:b/>
      <w:sz w:val="52"/>
      <w:szCs w:val="56"/>
    </w:rPr>
  </w:style>
  <w:style w:type="character" w:styleId="Emphasis">
    <w:name w:val="Emphasis"/>
    <w:aliases w:val="Contents Main Title"/>
    <w:qFormat/>
    <w:rsid w:val="0041174F"/>
    <w:rPr>
      <w:rFonts w:ascii="Century Gothic" w:hAnsi="Century Gothic" w:cs="Arial"/>
      <w:b/>
      <w:color w:val="E36C0A"/>
      <w:sz w:val="72"/>
      <w:szCs w:val="36"/>
    </w:rPr>
  </w:style>
  <w:style w:type="paragraph" w:styleId="NoSpacing">
    <w:name w:val="No Spacing"/>
    <w:aliases w:val="Contents"/>
    <w:basedOn w:val="Normal"/>
    <w:uiPriority w:val="1"/>
    <w:qFormat/>
    <w:rsid w:val="00BF1E14"/>
    <w:pPr>
      <w:tabs>
        <w:tab w:val="left" w:pos="6946"/>
      </w:tabs>
      <w:spacing w:line="360" w:lineRule="auto"/>
    </w:pPr>
    <w:rPr>
      <w:b/>
      <w:sz w:val="36"/>
      <w:szCs w:val="36"/>
    </w:rPr>
  </w:style>
  <w:style w:type="paragraph" w:styleId="Title">
    <w:name w:val="Title"/>
    <w:aliases w:val="Section Title"/>
    <w:basedOn w:val="Default"/>
    <w:next w:val="Normal"/>
    <w:link w:val="TitleChar"/>
    <w:qFormat/>
    <w:rsid w:val="003D0738"/>
    <w:rPr>
      <w:rFonts w:ascii="Century Gothic" w:hAnsi="Century Gothic"/>
      <w:b/>
      <w:bCs/>
      <w:color w:val="4F6228"/>
      <w:sz w:val="56"/>
      <w:szCs w:val="72"/>
      <w:lang w:val="en-GB"/>
    </w:rPr>
  </w:style>
  <w:style w:type="character" w:customStyle="1" w:styleId="TitleChar">
    <w:name w:val="Title Char"/>
    <w:aliases w:val="Section Title Char"/>
    <w:basedOn w:val="DefaultParagraphFont"/>
    <w:link w:val="Title"/>
    <w:rsid w:val="003D0738"/>
    <w:rPr>
      <w:rFonts w:ascii="Century Gothic" w:hAnsi="Century Gothic" w:cs="Arial"/>
      <w:b/>
      <w:bCs/>
      <w:color w:val="4F6228"/>
      <w:sz w:val="56"/>
      <w:szCs w:val="72"/>
    </w:rPr>
  </w:style>
  <w:style w:type="character" w:styleId="CommentReference">
    <w:name w:val="annotation reference"/>
    <w:basedOn w:val="DefaultParagraphFont"/>
    <w:uiPriority w:val="99"/>
    <w:unhideWhenUsed/>
    <w:rsid w:val="003D0738"/>
    <w:rPr>
      <w:sz w:val="16"/>
      <w:szCs w:val="16"/>
    </w:rPr>
  </w:style>
  <w:style w:type="paragraph" w:styleId="CommentText">
    <w:name w:val="annotation text"/>
    <w:basedOn w:val="Normal"/>
    <w:link w:val="CommentTextChar"/>
    <w:uiPriority w:val="99"/>
    <w:unhideWhenUsed/>
    <w:rsid w:val="003D0738"/>
    <w:pPr>
      <w:autoSpaceDE/>
      <w:autoSpaceDN/>
      <w:adjustRightInd/>
      <w:spacing w:line="240" w:lineRule="auto"/>
      <w:ind w:left="0"/>
      <w:jc w:val="left"/>
    </w:pPr>
    <w:rPr>
      <w:rFonts w:eastAsiaTheme="minorHAnsi"/>
      <w:sz w:val="20"/>
      <w:szCs w:val="20"/>
      <w:lang w:val="en-GB"/>
    </w:rPr>
  </w:style>
  <w:style w:type="character" w:customStyle="1" w:styleId="CommentTextChar">
    <w:name w:val="Comment Text Char"/>
    <w:basedOn w:val="DefaultParagraphFont"/>
    <w:link w:val="CommentText"/>
    <w:uiPriority w:val="99"/>
    <w:rsid w:val="003D0738"/>
    <w:rPr>
      <w:rFonts w:ascii="Arial" w:eastAsiaTheme="minorHAnsi" w:hAnsi="Arial" w:cs="Arial"/>
    </w:rPr>
  </w:style>
  <w:style w:type="character" w:styleId="Hyperlink">
    <w:name w:val="Hyperlink"/>
    <w:basedOn w:val="DefaultParagraphFont"/>
    <w:uiPriority w:val="99"/>
    <w:unhideWhenUsed/>
    <w:rsid w:val="002252DF"/>
    <w:rPr>
      <w:color w:val="0000FF" w:themeColor="hyperlink"/>
      <w:u w:val="single"/>
    </w:rPr>
  </w:style>
  <w:style w:type="character" w:styleId="SubtleEmphasis">
    <w:name w:val="Subtle Emphasis"/>
    <w:aliases w:val="Section sub heading"/>
    <w:uiPriority w:val="19"/>
    <w:qFormat/>
    <w:rsid w:val="002252DF"/>
    <w:rPr>
      <w:sz w:val="32"/>
    </w:rPr>
  </w:style>
  <w:style w:type="character" w:styleId="IntenseEmphasis">
    <w:name w:val="Intense Emphasis"/>
    <w:aliases w:val="Section minor header"/>
    <w:uiPriority w:val="21"/>
    <w:qFormat/>
    <w:rsid w:val="006E0CD7"/>
    <w:rPr>
      <w:rFonts w:eastAsia="Calibri"/>
      <w:b/>
    </w:rPr>
  </w:style>
  <w:style w:type="paragraph" w:styleId="CommentSubject">
    <w:name w:val="annotation subject"/>
    <w:basedOn w:val="CommentText"/>
    <w:next w:val="CommentText"/>
    <w:link w:val="CommentSubjectChar"/>
    <w:rsid w:val="005C1884"/>
    <w:pPr>
      <w:autoSpaceDE w:val="0"/>
      <w:autoSpaceDN w:val="0"/>
      <w:adjustRightInd w:val="0"/>
      <w:ind w:left="709"/>
      <w:jc w:val="both"/>
    </w:pPr>
    <w:rPr>
      <w:rFonts w:eastAsia="Times New Roman"/>
      <w:b/>
      <w:bCs/>
      <w:lang w:val="en-US"/>
    </w:rPr>
  </w:style>
  <w:style w:type="character" w:customStyle="1" w:styleId="CommentSubjectChar">
    <w:name w:val="Comment Subject Char"/>
    <w:basedOn w:val="CommentTextChar"/>
    <w:link w:val="CommentSubject"/>
    <w:rsid w:val="005C1884"/>
    <w:rPr>
      <w:rFonts w:ascii="Arial" w:eastAsiaTheme="minorHAnsi" w:hAnsi="Arial" w:cs="Arial"/>
      <w:b/>
      <w:bCs/>
      <w:lang w:val="en-US"/>
    </w:rPr>
  </w:style>
  <w:style w:type="paragraph" w:customStyle="1" w:styleId="BodyText30">
    <w:name w:val="Body Text3"/>
    <w:basedOn w:val="Normal"/>
    <w:rsid w:val="00BF602A"/>
    <w:pPr>
      <w:autoSpaceDE/>
      <w:autoSpaceDN/>
      <w:adjustRightInd/>
      <w:spacing w:before="60" w:after="60" w:line="240" w:lineRule="auto"/>
      <w:ind w:left="0"/>
      <w:jc w:val="left"/>
    </w:pPr>
    <w:rPr>
      <w:color w:val="333333"/>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5111">
      <w:bodyDiv w:val="1"/>
      <w:marLeft w:val="0"/>
      <w:marRight w:val="0"/>
      <w:marTop w:val="0"/>
      <w:marBottom w:val="0"/>
      <w:divBdr>
        <w:top w:val="none" w:sz="0" w:space="0" w:color="auto"/>
        <w:left w:val="none" w:sz="0" w:space="0" w:color="auto"/>
        <w:bottom w:val="none" w:sz="0" w:space="0" w:color="auto"/>
        <w:right w:val="none" w:sz="0" w:space="0" w:color="auto"/>
      </w:divBdr>
    </w:div>
    <w:div w:id="34278395">
      <w:bodyDiv w:val="1"/>
      <w:marLeft w:val="0"/>
      <w:marRight w:val="0"/>
      <w:marTop w:val="0"/>
      <w:marBottom w:val="0"/>
      <w:divBdr>
        <w:top w:val="none" w:sz="0" w:space="0" w:color="auto"/>
        <w:left w:val="none" w:sz="0" w:space="0" w:color="auto"/>
        <w:bottom w:val="none" w:sz="0" w:space="0" w:color="auto"/>
        <w:right w:val="none" w:sz="0" w:space="0" w:color="auto"/>
      </w:divBdr>
    </w:div>
    <w:div w:id="36902222">
      <w:bodyDiv w:val="1"/>
      <w:marLeft w:val="0"/>
      <w:marRight w:val="0"/>
      <w:marTop w:val="0"/>
      <w:marBottom w:val="0"/>
      <w:divBdr>
        <w:top w:val="none" w:sz="0" w:space="0" w:color="auto"/>
        <w:left w:val="none" w:sz="0" w:space="0" w:color="auto"/>
        <w:bottom w:val="none" w:sz="0" w:space="0" w:color="auto"/>
        <w:right w:val="none" w:sz="0" w:space="0" w:color="auto"/>
      </w:divBdr>
    </w:div>
    <w:div w:id="57245320">
      <w:bodyDiv w:val="1"/>
      <w:marLeft w:val="0"/>
      <w:marRight w:val="0"/>
      <w:marTop w:val="0"/>
      <w:marBottom w:val="0"/>
      <w:divBdr>
        <w:top w:val="none" w:sz="0" w:space="0" w:color="auto"/>
        <w:left w:val="none" w:sz="0" w:space="0" w:color="auto"/>
        <w:bottom w:val="none" w:sz="0" w:space="0" w:color="auto"/>
        <w:right w:val="none" w:sz="0" w:space="0" w:color="auto"/>
      </w:divBdr>
    </w:div>
    <w:div w:id="82184890">
      <w:bodyDiv w:val="1"/>
      <w:marLeft w:val="0"/>
      <w:marRight w:val="0"/>
      <w:marTop w:val="0"/>
      <w:marBottom w:val="0"/>
      <w:divBdr>
        <w:top w:val="none" w:sz="0" w:space="0" w:color="auto"/>
        <w:left w:val="none" w:sz="0" w:space="0" w:color="auto"/>
        <w:bottom w:val="none" w:sz="0" w:space="0" w:color="auto"/>
        <w:right w:val="none" w:sz="0" w:space="0" w:color="auto"/>
      </w:divBdr>
    </w:div>
    <w:div w:id="154732046">
      <w:bodyDiv w:val="1"/>
      <w:marLeft w:val="0"/>
      <w:marRight w:val="0"/>
      <w:marTop w:val="0"/>
      <w:marBottom w:val="0"/>
      <w:divBdr>
        <w:top w:val="none" w:sz="0" w:space="0" w:color="auto"/>
        <w:left w:val="none" w:sz="0" w:space="0" w:color="auto"/>
        <w:bottom w:val="none" w:sz="0" w:space="0" w:color="auto"/>
        <w:right w:val="none" w:sz="0" w:space="0" w:color="auto"/>
      </w:divBdr>
    </w:div>
    <w:div w:id="269707056">
      <w:bodyDiv w:val="1"/>
      <w:marLeft w:val="0"/>
      <w:marRight w:val="0"/>
      <w:marTop w:val="0"/>
      <w:marBottom w:val="0"/>
      <w:divBdr>
        <w:top w:val="none" w:sz="0" w:space="0" w:color="auto"/>
        <w:left w:val="none" w:sz="0" w:space="0" w:color="auto"/>
        <w:bottom w:val="none" w:sz="0" w:space="0" w:color="auto"/>
        <w:right w:val="none" w:sz="0" w:space="0" w:color="auto"/>
      </w:divBdr>
    </w:div>
    <w:div w:id="282660723">
      <w:bodyDiv w:val="1"/>
      <w:marLeft w:val="0"/>
      <w:marRight w:val="0"/>
      <w:marTop w:val="0"/>
      <w:marBottom w:val="0"/>
      <w:divBdr>
        <w:top w:val="none" w:sz="0" w:space="0" w:color="auto"/>
        <w:left w:val="none" w:sz="0" w:space="0" w:color="auto"/>
        <w:bottom w:val="none" w:sz="0" w:space="0" w:color="auto"/>
        <w:right w:val="none" w:sz="0" w:space="0" w:color="auto"/>
      </w:divBdr>
      <w:divsChild>
        <w:div w:id="260182311">
          <w:marLeft w:val="0"/>
          <w:marRight w:val="0"/>
          <w:marTop w:val="0"/>
          <w:marBottom w:val="0"/>
          <w:divBdr>
            <w:top w:val="none" w:sz="0" w:space="0" w:color="auto"/>
            <w:left w:val="none" w:sz="0" w:space="0" w:color="auto"/>
            <w:bottom w:val="none" w:sz="0" w:space="0" w:color="auto"/>
            <w:right w:val="none" w:sz="0" w:space="0" w:color="auto"/>
          </w:divBdr>
          <w:divsChild>
            <w:div w:id="2081512765">
              <w:marLeft w:val="0"/>
              <w:marRight w:val="0"/>
              <w:marTop w:val="0"/>
              <w:marBottom w:val="0"/>
              <w:divBdr>
                <w:top w:val="none" w:sz="0" w:space="0" w:color="auto"/>
                <w:left w:val="none" w:sz="0" w:space="0" w:color="auto"/>
                <w:bottom w:val="none" w:sz="0" w:space="0" w:color="auto"/>
                <w:right w:val="none" w:sz="0" w:space="0" w:color="auto"/>
              </w:divBdr>
              <w:divsChild>
                <w:div w:id="94987951">
                  <w:marLeft w:val="0"/>
                  <w:marRight w:val="0"/>
                  <w:marTop w:val="0"/>
                  <w:marBottom w:val="0"/>
                  <w:divBdr>
                    <w:top w:val="none" w:sz="0" w:space="0" w:color="auto"/>
                    <w:left w:val="none" w:sz="0" w:space="0" w:color="auto"/>
                    <w:bottom w:val="none" w:sz="0" w:space="0" w:color="auto"/>
                    <w:right w:val="none" w:sz="0" w:space="0" w:color="auto"/>
                  </w:divBdr>
                  <w:divsChild>
                    <w:div w:id="130615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435070">
      <w:bodyDiv w:val="1"/>
      <w:marLeft w:val="0"/>
      <w:marRight w:val="0"/>
      <w:marTop w:val="0"/>
      <w:marBottom w:val="0"/>
      <w:divBdr>
        <w:top w:val="none" w:sz="0" w:space="0" w:color="auto"/>
        <w:left w:val="none" w:sz="0" w:space="0" w:color="auto"/>
        <w:bottom w:val="none" w:sz="0" w:space="0" w:color="auto"/>
        <w:right w:val="none" w:sz="0" w:space="0" w:color="auto"/>
      </w:divBdr>
    </w:div>
    <w:div w:id="426313352">
      <w:bodyDiv w:val="1"/>
      <w:marLeft w:val="0"/>
      <w:marRight w:val="0"/>
      <w:marTop w:val="0"/>
      <w:marBottom w:val="0"/>
      <w:divBdr>
        <w:top w:val="none" w:sz="0" w:space="0" w:color="auto"/>
        <w:left w:val="none" w:sz="0" w:space="0" w:color="auto"/>
        <w:bottom w:val="none" w:sz="0" w:space="0" w:color="auto"/>
        <w:right w:val="none" w:sz="0" w:space="0" w:color="auto"/>
      </w:divBdr>
    </w:div>
    <w:div w:id="428888131">
      <w:bodyDiv w:val="1"/>
      <w:marLeft w:val="0"/>
      <w:marRight w:val="0"/>
      <w:marTop w:val="0"/>
      <w:marBottom w:val="0"/>
      <w:divBdr>
        <w:top w:val="none" w:sz="0" w:space="0" w:color="auto"/>
        <w:left w:val="none" w:sz="0" w:space="0" w:color="auto"/>
        <w:bottom w:val="none" w:sz="0" w:space="0" w:color="auto"/>
        <w:right w:val="none" w:sz="0" w:space="0" w:color="auto"/>
      </w:divBdr>
    </w:div>
    <w:div w:id="474102918">
      <w:bodyDiv w:val="1"/>
      <w:marLeft w:val="0"/>
      <w:marRight w:val="0"/>
      <w:marTop w:val="0"/>
      <w:marBottom w:val="0"/>
      <w:divBdr>
        <w:top w:val="none" w:sz="0" w:space="0" w:color="auto"/>
        <w:left w:val="none" w:sz="0" w:space="0" w:color="auto"/>
        <w:bottom w:val="none" w:sz="0" w:space="0" w:color="auto"/>
        <w:right w:val="none" w:sz="0" w:space="0" w:color="auto"/>
      </w:divBdr>
    </w:div>
    <w:div w:id="530656001">
      <w:bodyDiv w:val="1"/>
      <w:marLeft w:val="0"/>
      <w:marRight w:val="0"/>
      <w:marTop w:val="0"/>
      <w:marBottom w:val="0"/>
      <w:divBdr>
        <w:top w:val="none" w:sz="0" w:space="0" w:color="auto"/>
        <w:left w:val="none" w:sz="0" w:space="0" w:color="auto"/>
        <w:bottom w:val="none" w:sz="0" w:space="0" w:color="auto"/>
        <w:right w:val="none" w:sz="0" w:space="0" w:color="auto"/>
      </w:divBdr>
    </w:div>
    <w:div w:id="610405322">
      <w:bodyDiv w:val="1"/>
      <w:marLeft w:val="0"/>
      <w:marRight w:val="0"/>
      <w:marTop w:val="0"/>
      <w:marBottom w:val="0"/>
      <w:divBdr>
        <w:top w:val="none" w:sz="0" w:space="0" w:color="auto"/>
        <w:left w:val="none" w:sz="0" w:space="0" w:color="auto"/>
        <w:bottom w:val="none" w:sz="0" w:space="0" w:color="auto"/>
        <w:right w:val="none" w:sz="0" w:space="0" w:color="auto"/>
      </w:divBdr>
    </w:div>
    <w:div w:id="611208283">
      <w:bodyDiv w:val="1"/>
      <w:marLeft w:val="0"/>
      <w:marRight w:val="0"/>
      <w:marTop w:val="0"/>
      <w:marBottom w:val="0"/>
      <w:divBdr>
        <w:top w:val="none" w:sz="0" w:space="0" w:color="auto"/>
        <w:left w:val="none" w:sz="0" w:space="0" w:color="auto"/>
        <w:bottom w:val="none" w:sz="0" w:space="0" w:color="auto"/>
        <w:right w:val="none" w:sz="0" w:space="0" w:color="auto"/>
      </w:divBdr>
    </w:div>
    <w:div w:id="671225561">
      <w:bodyDiv w:val="1"/>
      <w:marLeft w:val="0"/>
      <w:marRight w:val="0"/>
      <w:marTop w:val="0"/>
      <w:marBottom w:val="0"/>
      <w:divBdr>
        <w:top w:val="none" w:sz="0" w:space="0" w:color="auto"/>
        <w:left w:val="none" w:sz="0" w:space="0" w:color="auto"/>
        <w:bottom w:val="none" w:sz="0" w:space="0" w:color="auto"/>
        <w:right w:val="none" w:sz="0" w:space="0" w:color="auto"/>
      </w:divBdr>
    </w:div>
    <w:div w:id="672680564">
      <w:bodyDiv w:val="1"/>
      <w:marLeft w:val="0"/>
      <w:marRight w:val="0"/>
      <w:marTop w:val="0"/>
      <w:marBottom w:val="0"/>
      <w:divBdr>
        <w:top w:val="none" w:sz="0" w:space="0" w:color="auto"/>
        <w:left w:val="none" w:sz="0" w:space="0" w:color="auto"/>
        <w:bottom w:val="none" w:sz="0" w:space="0" w:color="auto"/>
        <w:right w:val="none" w:sz="0" w:space="0" w:color="auto"/>
      </w:divBdr>
    </w:div>
    <w:div w:id="804618203">
      <w:bodyDiv w:val="1"/>
      <w:marLeft w:val="0"/>
      <w:marRight w:val="0"/>
      <w:marTop w:val="0"/>
      <w:marBottom w:val="0"/>
      <w:divBdr>
        <w:top w:val="none" w:sz="0" w:space="0" w:color="auto"/>
        <w:left w:val="none" w:sz="0" w:space="0" w:color="auto"/>
        <w:bottom w:val="none" w:sz="0" w:space="0" w:color="auto"/>
        <w:right w:val="none" w:sz="0" w:space="0" w:color="auto"/>
      </w:divBdr>
    </w:div>
    <w:div w:id="808785774">
      <w:bodyDiv w:val="1"/>
      <w:marLeft w:val="0"/>
      <w:marRight w:val="0"/>
      <w:marTop w:val="0"/>
      <w:marBottom w:val="0"/>
      <w:divBdr>
        <w:top w:val="none" w:sz="0" w:space="0" w:color="auto"/>
        <w:left w:val="none" w:sz="0" w:space="0" w:color="auto"/>
        <w:bottom w:val="none" w:sz="0" w:space="0" w:color="auto"/>
        <w:right w:val="none" w:sz="0" w:space="0" w:color="auto"/>
      </w:divBdr>
    </w:div>
    <w:div w:id="810176754">
      <w:bodyDiv w:val="1"/>
      <w:marLeft w:val="0"/>
      <w:marRight w:val="0"/>
      <w:marTop w:val="0"/>
      <w:marBottom w:val="0"/>
      <w:divBdr>
        <w:top w:val="none" w:sz="0" w:space="0" w:color="auto"/>
        <w:left w:val="none" w:sz="0" w:space="0" w:color="auto"/>
        <w:bottom w:val="none" w:sz="0" w:space="0" w:color="auto"/>
        <w:right w:val="none" w:sz="0" w:space="0" w:color="auto"/>
      </w:divBdr>
    </w:div>
    <w:div w:id="835269854">
      <w:bodyDiv w:val="1"/>
      <w:marLeft w:val="0"/>
      <w:marRight w:val="0"/>
      <w:marTop w:val="0"/>
      <w:marBottom w:val="0"/>
      <w:divBdr>
        <w:top w:val="none" w:sz="0" w:space="0" w:color="auto"/>
        <w:left w:val="none" w:sz="0" w:space="0" w:color="auto"/>
        <w:bottom w:val="none" w:sz="0" w:space="0" w:color="auto"/>
        <w:right w:val="none" w:sz="0" w:space="0" w:color="auto"/>
      </w:divBdr>
    </w:div>
    <w:div w:id="863246345">
      <w:bodyDiv w:val="1"/>
      <w:marLeft w:val="0"/>
      <w:marRight w:val="0"/>
      <w:marTop w:val="0"/>
      <w:marBottom w:val="0"/>
      <w:divBdr>
        <w:top w:val="none" w:sz="0" w:space="0" w:color="auto"/>
        <w:left w:val="none" w:sz="0" w:space="0" w:color="auto"/>
        <w:bottom w:val="none" w:sz="0" w:space="0" w:color="auto"/>
        <w:right w:val="none" w:sz="0" w:space="0" w:color="auto"/>
      </w:divBdr>
    </w:div>
    <w:div w:id="892816196">
      <w:bodyDiv w:val="1"/>
      <w:marLeft w:val="0"/>
      <w:marRight w:val="0"/>
      <w:marTop w:val="0"/>
      <w:marBottom w:val="0"/>
      <w:divBdr>
        <w:top w:val="none" w:sz="0" w:space="0" w:color="auto"/>
        <w:left w:val="none" w:sz="0" w:space="0" w:color="auto"/>
        <w:bottom w:val="none" w:sz="0" w:space="0" w:color="auto"/>
        <w:right w:val="none" w:sz="0" w:space="0" w:color="auto"/>
      </w:divBdr>
    </w:div>
    <w:div w:id="940917582">
      <w:bodyDiv w:val="1"/>
      <w:marLeft w:val="0"/>
      <w:marRight w:val="0"/>
      <w:marTop w:val="0"/>
      <w:marBottom w:val="0"/>
      <w:divBdr>
        <w:top w:val="none" w:sz="0" w:space="0" w:color="auto"/>
        <w:left w:val="none" w:sz="0" w:space="0" w:color="auto"/>
        <w:bottom w:val="none" w:sz="0" w:space="0" w:color="auto"/>
        <w:right w:val="none" w:sz="0" w:space="0" w:color="auto"/>
      </w:divBdr>
    </w:div>
    <w:div w:id="977690903">
      <w:bodyDiv w:val="1"/>
      <w:marLeft w:val="0"/>
      <w:marRight w:val="0"/>
      <w:marTop w:val="0"/>
      <w:marBottom w:val="0"/>
      <w:divBdr>
        <w:top w:val="none" w:sz="0" w:space="0" w:color="auto"/>
        <w:left w:val="none" w:sz="0" w:space="0" w:color="auto"/>
        <w:bottom w:val="none" w:sz="0" w:space="0" w:color="auto"/>
        <w:right w:val="none" w:sz="0" w:space="0" w:color="auto"/>
      </w:divBdr>
    </w:div>
    <w:div w:id="977879532">
      <w:bodyDiv w:val="1"/>
      <w:marLeft w:val="0"/>
      <w:marRight w:val="0"/>
      <w:marTop w:val="0"/>
      <w:marBottom w:val="0"/>
      <w:divBdr>
        <w:top w:val="none" w:sz="0" w:space="0" w:color="auto"/>
        <w:left w:val="none" w:sz="0" w:space="0" w:color="auto"/>
        <w:bottom w:val="none" w:sz="0" w:space="0" w:color="auto"/>
        <w:right w:val="none" w:sz="0" w:space="0" w:color="auto"/>
      </w:divBdr>
    </w:div>
    <w:div w:id="985548662">
      <w:bodyDiv w:val="1"/>
      <w:marLeft w:val="0"/>
      <w:marRight w:val="0"/>
      <w:marTop w:val="0"/>
      <w:marBottom w:val="0"/>
      <w:divBdr>
        <w:top w:val="none" w:sz="0" w:space="0" w:color="auto"/>
        <w:left w:val="none" w:sz="0" w:space="0" w:color="auto"/>
        <w:bottom w:val="none" w:sz="0" w:space="0" w:color="auto"/>
        <w:right w:val="none" w:sz="0" w:space="0" w:color="auto"/>
      </w:divBdr>
    </w:div>
    <w:div w:id="1005396178">
      <w:bodyDiv w:val="1"/>
      <w:marLeft w:val="0"/>
      <w:marRight w:val="0"/>
      <w:marTop w:val="0"/>
      <w:marBottom w:val="0"/>
      <w:divBdr>
        <w:top w:val="none" w:sz="0" w:space="0" w:color="auto"/>
        <w:left w:val="none" w:sz="0" w:space="0" w:color="auto"/>
        <w:bottom w:val="none" w:sz="0" w:space="0" w:color="auto"/>
        <w:right w:val="none" w:sz="0" w:space="0" w:color="auto"/>
      </w:divBdr>
    </w:div>
    <w:div w:id="1062799706">
      <w:bodyDiv w:val="1"/>
      <w:marLeft w:val="0"/>
      <w:marRight w:val="0"/>
      <w:marTop w:val="0"/>
      <w:marBottom w:val="0"/>
      <w:divBdr>
        <w:top w:val="none" w:sz="0" w:space="0" w:color="auto"/>
        <w:left w:val="none" w:sz="0" w:space="0" w:color="auto"/>
        <w:bottom w:val="none" w:sz="0" w:space="0" w:color="auto"/>
        <w:right w:val="none" w:sz="0" w:space="0" w:color="auto"/>
      </w:divBdr>
    </w:div>
    <w:div w:id="1101993492">
      <w:bodyDiv w:val="1"/>
      <w:marLeft w:val="0"/>
      <w:marRight w:val="0"/>
      <w:marTop w:val="0"/>
      <w:marBottom w:val="0"/>
      <w:divBdr>
        <w:top w:val="none" w:sz="0" w:space="0" w:color="auto"/>
        <w:left w:val="none" w:sz="0" w:space="0" w:color="auto"/>
        <w:bottom w:val="none" w:sz="0" w:space="0" w:color="auto"/>
        <w:right w:val="none" w:sz="0" w:space="0" w:color="auto"/>
      </w:divBdr>
    </w:div>
    <w:div w:id="1127429276">
      <w:bodyDiv w:val="1"/>
      <w:marLeft w:val="0"/>
      <w:marRight w:val="0"/>
      <w:marTop w:val="0"/>
      <w:marBottom w:val="0"/>
      <w:divBdr>
        <w:top w:val="none" w:sz="0" w:space="0" w:color="auto"/>
        <w:left w:val="none" w:sz="0" w:space="0" w:color="auto"/>
        <w:bottom w:val="none" w:sz="0" w:space="0" w:color="auto"/>
        <w:right w:val="none" w:sz="0" w:space="0" w:color="auto"/>
      </w:divBdr>
    </w:div>
    <w:div w:id="1127822128">
      <w:bodyDiv w:val="1"/>
      <w:marLeft w:val="0"/>
      <w:marRight w:val="0"/>
      <w:marTop w:val="0"/>
      <w:marBottom w:val="0"/>
      <w:divBdr>
        <w:top w:val="none" w:sz="0" w:space="0" w:color="auto"/>
        <w:left w:val="none" w:sz="0" w:space="0" w:color="auto"/>
        <w:bottom w:val="none" w:sz="0" w:space="0" w:color="auto"/>
        <w:right w:val="none" w:sz="0" w:space="0" w:color="auto"/>
      </w:divBdr>
    </w:div>
    <w:div w:id="1276209310">
      <w:bodyDiv w:val="1"/>
      <w:marLeft w:val="0"/>
      <w:marRight w:val="0"/>
      <w:marTop w:val="0"/>
      <w:marBottom w:val="0"/>
      <w:divBdr>
        <w:top w:val="none" w:sz="0" w:space="0" w:color="auto"/>
        <w:left w:val="none" w:sz="0" w:space="0" w:color="auto"/>
        <w:bottom w:val="none" w:sz="0" w:space="0" w:color="auto"/>
        <w:right w:val="none" w:sz="0" w:space="0" w:color="auto"/>
      </w:divBdr>
    </w:div>
    <w:div w:id="1276862748">
      <w:bodyDiv w:val="1"/>
      <w:marLeft w:val="0"/>
      <w:marRight w:val="0"/>
      <w:marTop w:val="0"/>
      <w:marBottom w:val="0"/>
      <w:divBdr>
        <w:top w:val="none" w:sz="0" w:space="0" w:color="auto"/>
        <w:left w:val="none" w:sz="0" w:space="0" w:color="auto"/>
        <w:bottom w:val="none" w:sz="0" w:space="0" w:color="auto"/>
        <w:right w:val="none" w:sz="0" w:space="0" w:color="auto"/>
      </w:divBdr>
    </w:div>
    <w:div w:id="1296717449">
      <w:bodyDiv w:val="1"/>
      <w:marLeft w:val="0"/>
      <w:marRight w:val="0"/>
      <w:marTop w:val="0"/>
      <w:marBottom w:val="0"/>
      <w:divBdr>
        <w:top w:val="none" w:sz="0" w:space="0" w:color="auto"/>
        <w:left w:val="none" w:sz="0" w:space="0" w:color="auto"/>
        <w:bottom w:val="none" w:sz="0" w:space="0" w:color="auto"/>
        <w:right w:val="none" w:sz="0" w:space="0" w:color="auto"/>
      </w:divBdr>
    </w:div>
    <w:div w:id="1390689697">
      <w:bodyDiv w:val="1"/>
      <w:marLeft w:val="0"/>
      <w:marRight w:val="0"/>
      <w:marTop w:val="0"/>
      <w:marBottom w:val="0"/>
      <w:divBdr>
        <w:top w:val="none" w:sz="0" w:space="0" w:color="auto"/>
        <w:left w:val="none" w:sz="0" w:space="0" w:color="auto"/>
        <w:bottom w:val="none" w:sz="0" w:space="0" w:color="auto"/>
        <w:right w:val="none" w:sz="0" w:space="0" w:color="auto"/>
      </w:divBdr>
    </w:div>
    <w:div w:id="1403333595">
      <w:bodyDiv w:val="1"/>
      <w:marLeft w:val="0"/>
      <w:marRight w:val="0"/>
      <w:marTop w:val="0"/>
      <w:marBottom w:val="0"/>
      <w:divBdr>
        <w:top w:val="none" w:sz="0" w:space="0" w:color="auto"/>
        <w:left w:val="none" w:sz="0" w:space="0" w:color="auto"/>
        <w:bottom w:val="none" w:sz="0" w:space="0" w:color="auto"/>
        <w:right w:val="none" w:sz="0" w:space="0" w:color="auto"/>
      </w:divBdr>
    </w:div>
    <w:div w:id="1439792986">
      <w:bodyDiv w:val="1"/>
      <w:marLeft w:val="0"/>
      <w:marRight w:val="0"/>
      <w:marTop w:val="0"/>
      <w:marBottom w:val="0"/>
      <w:divBdr>
        <w:top w:val="none" w:sz="0" w:space="0" w:color="auto"/>
        <w:left w:val="none" w:sz="0" w:space="0" w:color="auto"/>
        <w:bottom w:val="none" w:sz="0" w:space="0" w:color="auto"/>
        <w:right w:val="none" w:sz="0" w:space="0" w:color="auto"/>
      </w:divBdr>
    </w:div>
    <w:div w:id="1445810172">
      <w:bodyDiv w:val="1"/>
      <w:marLeft w:val="0"/>
      <w:marRight w:val="0"/>
      <w:marTop w:val="0"/>
      <w:marBottom w:val="0"/>
      <w:divBdr>
        <w:top w:val="none" w:sz="0" w:space="0" w:color="auto"/>
        <w:left w:val="none" w:sz="0" w:space="0" w:color="auto"/>
        <w:bottom w:val="none" w:sz="0" w:space="0" w:color="auto"/>
        <w:right w:val="none" w:sz="0" w:space="0" w:color="auto"/>
      </w:divBdr>
    </w:div>
    <w:div w:id="1502964437">
      <w:bodyDiv w:val="1"/>
      <w:marLeft w:val="0"/>
      <w:marRight w:val="0"/>
      <w:marTop w:val="0"/>
      <w:marBottom w:val="0"/>
      <w:divBdr>
        <w:top w:val="none" w:sz="0" w:space="0" w:color="auto"/>
        <w:left w:val="none" w:sz="0" w:space="0" w:color="auto"/>
        <w:bottom w:val="none" w:sz="0" w:space="0" w:color="auto"/>
        <w:right w:val="none" w:sz="0" w:space="0" w:color="auto"/>
      </w:divBdr>
    </w:div>
    <w:div w:id="1512643992">
      <w:bodyDiv w:val="1"/>
      <w:marLeft w:val="0"/>
      <w:marRight w:val="0"/>
      <w:marTop w:val="0"/>
      <w:marBottom w:val="0"/>
      <w:divBdr>
        <w:top w:val="none" w:sz="0" w:space="0" w:color="auto"/>
        <w:left w:val="none" w:sz="0" w:space="0" w:color="auto"/>
        <w:bottom w:val="none" w:sz="0" w:space="0" w:color="auto"/>
        <w:right w:val="none" w:sz="0" w:space="0" w:color="auto"/>
      </w:divBdr>
    </w:div>
    <w:div w:id="1516068337">
      <w:bodyDiv w:val="1"/>
      <w:marLeft w:val="0"/>
      <w:marRight w:val="0"/>
      <w:marTop w:val="0"/>
      <w:marBottom w:val="0"/>
      <w:divBdr>
        <w:top w:val="none" w:sz="0" w:space="0" w:color="auto"/>
        <w:left w:val="none" w:sz="0" w:space="0" w:color="auto"/>
        <w:bottom w:val="none" w:sz="0" w:space="0" w:color="auto"/>
        <w:right w:val="none" w:sz="0" w:space="0" w:color="auto"/>
      </w:divBdr>
      <w:divsChild>
        <w:div w:id="1153258164">
          <w:marLeft w:val="0"/>
          <w:marRight w:val="0"/>
          <w:marTop w:val="0"/>
          <w:marBottom w:val="0"/>
          <w:divBdr>
            <w:top w:val="none" w:sz="0" w:space="0" w:color="auto"/>
            <w:left w:val="none" w:sz="0" w:space="0" w:color="auto"/>
            <w:bottom w:val="none" w:sz="0" w:space="0" w:color="auto"/>
            <w:right w:val="none" w:sz="0" w:space="0" w:color="auto"/>
          </w:divBdr>
          <w:divsChild>
            <w:div w:id="1236281232">
              <w:marLeft w:val="0"/>
              <w:marRight w:val="0"/>
              <w:marTop w:val="0"/>
              <w:marBottom w:val="0"/>
              <w:divBdr>
                <w:top w:val="none" w:sz="0" w:space="0" w:color="auto"/>
                <w:left w:val="none" w:sz="0" w:space="0" w:color="auto"/>
                <w:bottom w:val="none" w:sz="0" w:space="0" w:color="auto"/>
                <w:right w:val="none" w:sz="0" w:space="0" w:color="auto"/>
              </w:divBdr>
              <w:divsChild>
                <w:div w:id="44329803">
                  <w:marLeft w:val="0"/>
                  <w:marRight w:val="0"/>
                  <w:marTop w:val="0"/>
                  <w:marBottom w:val="0"/>
                  <w:divBdr>
                    <w:top w:val="none" w:sz="0" w:space="0" w:color="auto"/>
                    <w:left w:val="none" w:sz="0" w:space="0" w:color="auto"/>
                    <w:bottom w:val="none" w:sz="0" w:space="0" w:color="auto"/>
                    <w:right w:val="none" w:sz="0" w:space="0" w:color="auto"/>
                  </w:divBdr>
                  <w:divsChild>
                    <w:div w:id="134462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565451">
      <w:bodyDiv w:val="1"/>
      <w:marLeft w:val="0"/>
      <w:marRight w:val="0"/>
      <w:marTop w:val="0"/>
      <w:marBottom w:val="0"/>
      <w:divBdr>
        <w:top w:val="none" w:sz="0" w:space="0" w:color="auto"/>
        <w:left w:val="none" w:sz="0" w:space="0" w:color="auto"/>
        <w:bottom w:val="none" w:sz="0" w:space="0" w:color="auto"/>
        <w:right w:val="none" w:sz="0" w:space="0" w:color="auto"/>
      </w:divBdr>
    </w:div>
    <w:div w:id="1569077948">
      <w:bodyDiv w:val="1"/>
      <w:marLeft w:val="0"/>
      <w:marRight w:val="0"/>
      <w:marTop w:val="0"/>
      <w:marBottom w:val="0"/>
      <w:divBdr>
        <w:top w:val="none" w:sz="0" w:space="0" w:color="auto"/>
        <w:left w:val="none" w:sz="0" w:space="0" w:color="auto"/>
        <w:bottom w:val="none" w:sz="0" w:space="0" w:color="auto"/>
        <w:right w:val="none" w:sz="0" w:space="0" w:color="auto"/>
      </w:divBdr>
    </w:div>
    <w:div w:id="1571621346">
      <w:bodyDiv w:val="1"/>
      <w:marLeft w:val="0"/>
      <w:marRight w:val="0"/>
      <w:marTop w:val="0"/>
      <w:marBottom w:val="0"/>
      <w:divBdr>
        <w:top w:val="none" w:sz="0" w:space="0" w:color="auto"/>
        <w:left w:val="none" w:sz="0" w:space="0" w:color="auto"/>
        <w:bottom w:val="none" w:sz="0" w:space="0" w:color="auto"/>
        <w:right w:val="none" w:sz="0" w:space="0" w:color="auto"/>
      </w:divBdr>
    </w:div>
    <w:div w:id="1582449214">
      <w:bodyDiv w:val="1"/>
      <w:marLeft w:val="0"/>
      <w:marRight w:val="0"/>
      <w:marTop w:val="0"/>
      <w:marBottom w:val="0"/>
      <w:divBdr>
        <w:top w:val="none" w:sz="0" w:space="0" w:color="auto"/>
        <w:left w:val="none" w:sz="0" w:space="0" w:color="auto"/>
        <w:bottom w:val="none" w:sz="0" w:space="0" w:color="auto"/>
        <w:right w:val="none" w:sz="0" w:space="0" w:color="auto"/>
      </w:divBdr>
    </w:div>
    <w:div w:id="1585845584">
      <w:bodyDiv w:val="1"/>
      <w:marLeft w:val="0"/>
      <w:marRight w:val="0"/>
      <w:marTop w:val="0"/>
      <w:marBottom w:val="0"/>
      <w:divBdr>
        <w:top w:val="none" w:sz="0" w:space="0" w:color="auto"/>
        <w:left w:val="none" w:sz="0" w:space="0" w:color="auto"/>
        <w:bottom w:val="none" w:sz="0" w:space="0" w:color="auto"/>
        <w:right w:val="none" w:sz="0" w:space="0" w:color="auto"/>
      </w:divBdr>
      <w:divsChild>
        <w:div w:id="107969300">
          <w:marLeft w:val="0"/>
          <w:marRight w:val="0"/>
          <w:marTop w:val="0"/>
          <w:marBottom w:val="0"/>
          <w:divBdr>
            <w:top w:val="none" w:sz="0" w:space="0" w:color="auto"/>
            <w:left w:val="none" w:sz="0" w:space="0" w:color="auto"/>
            <w:bottom w:val="none" w:sz="0" w:space="0" w:color="auto"/>
            <w:right w:val="none" w:sz="0" w:space="0" w:color="auto"/>
          </w:divBdr>
          <w:divsChild>
            <w:div w:id="994455519">
              <w:marLeft w:val="0"/>
              <w:marRight w:val="0"/>
              <w:marTop w:val="0"/>
              <w:marBottom w:val="0"/>
              <w:divBdr>
                <w:top w:val="none" w:sz="0" w:space="0" w:color="auto"/>
                <w:left w:val="none" w:sz="0" w:space="0" w:color="auto"/>
                <w:bottom w:val="none" w:sz="0" w:space="0" w:color="auto"/>
                <w:right w:val="none" w:sz="0" w:space="0" w:color="auto"/>
              </w:divBdr>
              <w:divsChild>
                <w:div w:id="1459032237">
                  <w:marLeft w:val="0"/>
                  <w:marRight w:val="0"/>
                  <w:marTop w:val="0"/>
                  <w:marBottom w:val="0"/>
                  <w:divBdr>
                    <w:top w:val="none" w:sz="0" w:space="0" w:color="auto"/>
                    <w:left w:val="none" w:sz="0" w:space="0" w:color="auto"/>
                    <w:bottom w:val="none" w:sz="0" w:space="0" w:color="auto"/>
                    <w:right w:val="none" w:sz="0" w:space="0" w:color="auto"/>
                  </w:divBdr>
                  <w:divsChild>
                    <w:div w:id="146349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824950">
      <w:bodyDiv w:val="1"/>
      <w:marLeft w:val="0"/>
      <w:marRight w:val="0"/>
      <w:marTop w:val="0"/>
      <w:marBottom w:val="0"/>
      <w:divBdr>
        <w:top w:val="none" w:sz="0" w:space="0" w:color="auto"/>
        <w:left w:val="none" w:sz="0" w:space="0" w:color="auto"/>
        <w:bottom w:val="none" w:sz="0" w:space="0" w:color="auto"/>
        <w:right w:val="none" w:sz="0" w:space="0" w:color="auto"/>
      </w:divBdr>
    </w:div>
    <w:div w:id="1692880822">
      <w:bodyDiv w:val="1"/>
      <w:marLeft w:val="0"/>
      <w:marRight w:val="0"/>
      <w:marTop w:val="0"/>
      <w:marBottom w:val="0"/>
      <w:divBdr>
        <w:top w:val="none" w:sz="0" w:space="0" w:color="auto"/>
        <w:left w:val="none" w:sz="0" w:space="0" w:color="auto"/>
        <w:bottom w:val="none" w:sz="0" w:space="0" w:color="auto"/>
        <w:right w:val="none" w:sz="0" w:space="0" w:color="auto"/>
      </w:divBdr>
    </w:div>
    <w:div w:id="1710567089">
      <w:bodyDiv w:val="1"/>
      <w:marLeft w:val="0"/>
      <w:marRight w:val="0"/>
      <w:marTop w:val="0"/>
      <w:marBottom w:val="0"/>
      <w:divBdr>
        <w:top w:val="none" w:sz="0" w:space="0" w:color="auto"/>
        <w:left w:val="none" w:sz="0" w:space="0" w:color="auto"/>
        <w:bottom w:val="none" w:sz="0" w:space="0" w:color="auto"/>
        <w:right w:val="none" w:sz="0" w:space="0" w:color="auto"/>
      </w:divBdr>
    </w:div>
    <w:div w:id="1722173028">
      <w:bodyDiv w:val="1"/>
      <w:marLeft w:val="0"/>
      <w:marRight w:val="0"/>
      <w:marTop w:val="0"/>
      <w:marBottom w:val="0"/>
      <w:divBdr>
        <w:top w:val="none" w:sz="0" w:space="0" w:color="auto"/>
        <w:left w:val="none" w:sz="0" w:space="0" w:color="auto"/>
        <w:bottom w:val="none" w:sz="0" w:space="0" w:color="auto"/>
        <w:right w:val="none" w:sz="0" w:space="0" w:color="auto"/>
      </w:divBdr>
    </w:div>
    <w:div w:id="1783962391">
      <w:bodyDiv w:val="1"/>
      <w:marLeft w:val="0"/>
      <w:marRight w:val="0"/>
      <w:marTop w:val="0"/>
      <w:marBottom w:val="0"/>
      <w:divBdr>
        <w:top w:val="none" w:sz="0" w:space="0" w:color="auto"/>
        <w:left w:val="none" w:sz="0" w:space="0" w:color="auto"/>
        <w:bottom w:val="none" w:sz="0" w:space="0" w:color="auto"/>
        <w:right w:val="none" w:sz="0" w:space="0" w:color="auto"/>
      </w:divBdr>
    </w:div>
    <w:div w:id="1838836687">
      <w:bodyDiv w:val="1"/>
      <w:marLeft w:val="0"/>
      <w:marRight w:val="0"/>
      <w:marTop w:val="0"/>
      <w:marBottom w:val="0"/>
      <w:divBdr>
        <w:top w:val="none" w:sz="0" w:space="0" w:color="auto"/>
        <w:left w:val="none" w:sz="0" w:space="0" w:color="auto"/>
        <w:bottom w:val="none" w:sz="0" w:space="0" w:color="auto"/>
        <w:right w:val="none" w:sz="0" w:space="0" w:color="auto"/>
      </w:divBdr>
    </w:div>
    <w:div w:id="1846169301">
      <w:bodyDiv w:val="1"/>
      <w:marLeft w:val="0"/>
      <w:marRight w:val="0"/>
      <w:marTop w:val="0"/>
      <w:marBottom w:val="0"/>
      <w:divBdr>
        <w:top w:val="none" w:sz="0" w:space="0" w:color="auto"/>
        <w:left w:val="none" w:sz="0" w:space="0" w:color="auto"/>
        <w:bottom w:val="none" w:sz="0" w:space="0" w:color="auto"/>
        <w:right w:val="none" w:sz="0" w:space="0" w:color="auto"/>
      </w:divBdr>
    </w:div>
    <w:div w:id="1898741019">
      <w:bodyDiv w:val="1"/>
      <w:marLeft w:val="0"/>
      <w:marRight w:val="0"/>
      <w:marTop w:val="0"/>
      <w:marBottom w:val="0"/>
      <w:divBdr>
        <w:top w:val="none" w:sz="0" w:space="0" w:color="auto"/>
        <w:left w:val="none" w:sz="0" w:space="0" w:color="auto"/>
        <w:bottom w:val="none" w:sz="0" w:space="0" w:color="auto"/>
        <w:right w:val="none" w:sz="0" w:space="0" w:color="auto"/>
      </w:divBdr>
    </w:div>
    <w:div w:id="1900480182">
      <w:bodyDiv w:val="1"/>
      <w:marLeft w:val="0"/>
      <w:marRight w:val="0"/>
      <w:marTop w:val="0"/>
      <w:marBottom w:val="0"/>
      <w:divBdr>
        <w:top w:val="none" w:sz="0" w:space="0" w:color="auto"/>
        <w:left w:val="none" w:sz="0" w:space="0" w:color="auto"/>
        <w:bottom w:val="none" w:sz="0" w:space="0" w:color="auto"/>
        <w:right w:val="none" w:sz="0" w:space="0" w:color="auto"/>
      </w:divBdr>
    </w:div>
    <w:div w:id="1928462575">
      <w:bodyDiv w:val="1"/>
      <w:marLeft w:val="0"/>
      <w:marRight w:val="0"/>
      <w:marTop w:val="0"/>
      <w:marBottom w:val="0"/>
      <w:divBdr>
        <w:top w:val="none" w:sz="0" w:space="0" w:color="auto"/>
        <w:left w:val="none" w:sz="0" w:space="0" w:color="auto"/>
        <w:bottom w:val="none" w:sz="0" w:space="0" w:color="auto"/>
        <w:right w:val="none" w:sz="0" w:space="0" w:color="auto"/>
      </w:divBdr>
    </w:div>
    <w:div w:id="1938371241">
      <w:bodyDiv w:val="1"/>
      <w:marLeft w:val="0"/>
      <w:marRight w:val="0"/>
      <w:marTop w:val="0"/>
      <w:marBottom w:val="0"/>
      <w:divBdr>
        <w:top w:val="none" w:sz="0" w:space="0" w:color="auto"/>
        <w:left w:val="none" w:sz="0" w:space="0" w:color="auto"/>
        <w:bottom w:val="none" w:sz="0" w:space="0" w:color="auto"/>
        <w:right w:val="none" w:sz="0" w:space="0" w:color="auto"/>
      </w:divBdr>
    </w:div>
    <w:div w:id="1950354687">
      <w:bodyDiv w:val="1"/>
      <w:marLeft w:val="0"/>
      <w:marRight w:val="0"/>
      <w:marTop w:val="0"/>
      <w:marBottom w:val="0"/>
      <w:divBdr>
        <w:top w:val="none" w:sz="0" w:space="0" w:color="auto"/>
        <w:left w:val="none" w:sz="0" w:space="0" w:color="auto"/>
        <w:bottom w:val="none" w:sz="0" w:space="0" w:color="auto"/>
        <w:right w:val="none" w:sz="0" w:space="0" w:color="auto"/>
      </w:divBdr>
    </w:div>
    <w:div w:id="1976252862">
      <w:bodyDiv w:val="1"/>
      <w:marLeft w:val="0"/>
      <w:marRight w:val="0"/>
      <w:marTop w:val="0"/>
      <w:marBottom w:val="0"/>
      <w:divBdr>
        <w:top w:val="none" w:sz="0" w:space="0" w:color="auto"/>
        <w:left w:val="none" w:sz="0" w:space="0" w:color="auto"/>
        <w:bottom w:val="none" w:sz="0" w:space="0" w:color="auto"/>
        <w:right w:val="none" w:sz="0" w:space="0" w:color="auto"/>
      </w:divBdr>
    </w:div>
    <w:div w:id="1988823115">
      <w:bodyDiv w:val="1"/>
      <w:marLeft w:val="0"/>
      <w:marRight w:val="0"/>
      <w:marTop w:val="0"/>
      <w:marBottom w:val="0"/>
      <w:divBdr>
        <w:top w:val="none" w:sz="0" w:space="0" w:color="auto"/>
        <w:left w:val="none" w:sz="0" w:space="0" w:color="auto"/>
        <w:bottom w:val="none" w:sz="0" w:space="0" w:color="auto"/>
        <w:right w:val="none" w:sz="0" w:space="0" w:color="auto"/>
      </w:divBdr>
    </w:div>
    <w:div w:id="2046901338">
      <w:bodyDiv w:val="1"/>
      <w:marLeft w:val="0"/>
      <w:marRight w:val="0"/>
      <w:marTop w:val="0"/>
      <w:marBottom w:val="0"/>
      <w:divBdr>
        <w:top w:val="none" w:sz="0" w:space="0" w:color="auto"/>
        <w:left w:val="none" w:sz="0" w:space="0" w:color="auto"/>
        <w:bottom w:val="none" w:sz="0" w:space="0" w:color="auto"/>
        <w:right w:val="none" w:sz="0" w:space="0" w:color="auto"/>
      </w:divBdr>
      <w:divsChild>
        <w:div w:id="628509511">
          <w:marLeft w:val="0"/>
          <w:marRight w:val="0"/>
          <w:marTop w:val="0"/>
          <w:marBottom w:val="0"/>
          <w:divBdr>
            <w:top w:val="none" w:sz="0" w:space="0" w:color="auto"/>
            <w:left w:val="none" w:sz="0" w:space="0" w:color="auto"/>
            <w:bottom w:val="none" w:sz="0" w:space="0" w:color="auto"/>
            <w:right w:val="none" w:sz="0" w:space="0" w:color="auto"/>
          </w:divBdr>
          <w:divsChild>
            <w:div w:id="826826539">
              <w:marLeft w:val="0"/>
              <w:marRight w:val="0"/>
              <w:marTop w:val="0"/>
              <w:marBottom w:val="0"/>
              <w:divBdr>
                <w:top w:val="none" w:sz="0" w:space="0" w:color="auto"/>
                <w:left w:val="none" w:sz="0" w:space="0" w:color="auto"/>
                <w:bottom w:val="none" w:sz="0" w:space="0" w:color="auto"/>
                <w:right w:val="none" w:sz="0" w:space="0" w:color="auto"/>
              </w:divBdr>
              <w:divsChild>
                <w:div w:id="142507632">
                  <w:marLeft w:val="0"/>
                  <w:marRight w:val="0"/>
                  <w:marTop w:val="360"/>
                  <w:marBottom w:val="0"/>
                  <w:divBdr>
                    <w:top w:val="none" w:sz="0" w:space="0" w:color="auto"/>
                    <w:left w:val="none" w:sz="0" w:space="0" w:color="auto"/>
                    <w:bottom w:val="none" w:sz="0" w:space="0" w:color="auto"/>
                    <w:right w:val="none" w:sz="0" w:space="0" w:color="auto"/>
                  </w:divBdr>
                  <w:divsChild>
                    <w:div w:id="1184125237">
                      <w:marLeft w:val="0"/>
                      <w:marRight w:val="0"/>
                      <w:marTop w:val="0"/>
                      <w:marBottom w:val="0"/>
                      <w:divBdr>
                        <w:top w:val="none" w:sz="0" w:space="0" w:color="auto"/>
                        <w:left w:val="none" w:sz="0" w:space="0" w:color="auto"/>
                        <w:bottom w:val="none" w:sz="0" w:space="0" w:color="auto"/>
                        <w:right w:val="none" w:sz="0" w:space="0" w:color="auto"/>
                      </w:divBdr>
                    </w:div>
                  </w:divsChild>
                </w:div>
                <w:div w:id="715130508">
                  <w:marLeft w:val="0"/>
                  <w:marRight w:val="0"/>
                  <w:marTop w:val="0"/>
                  <w:marBottom w:val="0"/>
                  <w:divBdr>
                    <w:top w:val="none" w:sz="0" w:space="0" w:color="auto"/>
                    <w:left w:val="none" w:sz="0" w:space="0" w:color="auto"/>
                    <w:bottom w:val="none" w:sz="0" w:space="0" w:color="auto"/>
                    <w:right w:val="none" w:sz="0" w:space="0" w:color="auto"/>
                  </w:divBdr>
                  <w:divsChild>
                    <w:div w:id="915283396">
                      <w:marLeft w:val="0"/>
                      <w:marRight w:val="0"/>
                      <w:marTop w:val="0"/>
                      <w:marBottom w:val="0"/>
                      <w:divBdr>
                        <w:top w:val="none" w:sz="0" w:space="0" w:color="auto"/>
                        <w:left w:val="none" w:sz="0" w:space="0" w:color="auto"/>
                        <w:bottom w:val="none" w:sz="0" w:space="0" w:color="auto"/>
                        <w:right w:val="none" w:sz="0" w:space="0" w:color="auto"/>
                      </w:divBdr>
                      <w:divsChild>
                        <w:div w:id="685716488">
                          <w:marLeft w:val="0"/>
                          <w:marRight w:val="0"/>
                          <w:marTop w:val="0"/>
                          <w:marBottom w:val="0"/>
                          <w:divBdr>
                            <w:top w:val="none" w:sz="0" w:space="0" w:color="auto"/>
                            <w:left w:val="none" w:sz="0" w:space="0" w:color="auto"/>
                            <w:bottom w:val="none" w:sz="0" w:space="0" w:color="auto"/>
                            <w:right w:val="none" w:sz="0" w:space="0" w:color="auto"/>
                          </w:divBdr>
                        </w:div>
                        <w:div w:id="990520788">
                          <w:marLeft w:val="0"/>
                          <w:marRight w:val="0"/>
                          <w:marTop w:val="0"/>
                          <w:marBottom w:val="0"/>
                          <w:divBdr>
                            <w:top w:val="none" w:sz="0" w:space="0" w:color="auto"/>
                            <w:left w:val="none" w:sz="0" w:space="0" w:color="auto"/>
                            <w:bottom w:val="none" w:sz="0" w:space="0" w:color="auto"/>
                            <w:right w:val="none" w:sz="0" w:space="0" w:color="auto"/>
                          </w:divBdr>
                          <w:divsChild>
                            <w:div w:id="950670936">
                              <w:marLeft w:val="0"/>
                              <w:marRight w:val="0"/>
                              <w:marTop w:val="0"/>
                              <w:marBottom w:val="0"/>
                              <w:divBdr>
                                <w:top w:val="none" w:sz="0" w:space="0" w:color="auto"/>
                                <w:left w:val="none" w:sz="0" w:space="0" w:color="auto"/>
                                <w:bottom w:val="none" w:sz="0" w:space="0" w:color="auto"/>
                                <w:right w:val="none" w:sz="0" w:space="0" w:color="auto"/>
                              </w:divBdr>
                              <w:divsChild>
                                <w:div w:id="180738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943708">
                      <w:marLeft w:val="0"/>
                      <w:marRight w:val="0"/>
                      <w:marTop w:val="0"/>
                      <w:marBottom w:val="0"/>
                      <w:divBdr>
                        <w:top w:val="none" w:sz="0" w:space="0" w:color="auto"/>
                        <w:left w:val="none" w:sz="0" w:space="0" w:color="auto"/>
                        <w:bottom w:val="none" w:sz="0" w:space="0" w:color="auto"/>
                        <w:right w:val="none" w:sz="0" w:space="0" w:color="auto"/>
                      </w:divBdr>
                    </w:div>
                  </w:divsChild>
                </w:div>
                <w:div w:id="904801224">
                  <w:marLeft w:val="0"/>
                  <w:marRight w:val="0"/>
                  <w:marTop w:val="720"/>
                  <w:marBottom w:val="0"/>
                  <w:divBdr>
                    <w:top w:val="none" w:sz="0" w:space="0" w:color="auto"/>
                    <w:left w:val="none" w:sz="0" w:space="0" w:color="auto"/>
                    <w:bottom w:val="none" w:sz="0" w:space="0" w:color="auto"/>
                    <w:right w:val="none" w:sz="0" w:space="0" w:color="auto"/>
                  </w:divBdr>
                </w:div>
              </w:divsChild>
            </w:div>
          </w:divsChild>
        </w:div>
      </w:divsChild>
    </w:div>
    <w:div w:id="2052612907">
      <w:bodyDiv w:val="1"/>
      <w:marLeft w:val="0"/>
      <w:marRight w:val="0"/>
      <w:marTop w:val="0"/>
      <w:marBottom w:val="0"/>
      <w:divBdr>
        <w:top w:val="none" w:sz="0" w:space="0" w:color="auto"/>
        <w:left w:val="none" w:sz="0" w:space="0" w:color="auto"/>
        <w:bottom w:val="none" w:sz="0" w:space="0" w:color="auto"/>
        <w:right w:val="none" w:sz="0" w:space="0" w:color="auto"/>
      </w:divBdr>
    </w:div>
    <w:div w:id="2066759127">
      <w:bodyDiv w:val="1"/>
      <w:marLeft w:val="0"/>
      <w:marRight w:val="0"/>
      <w:marTop w:val="0"/>
      <w:marBottom w:val="0"/>
      <w:divBdr>
        <w:top w:val="none" w:sz="0" w:space="0" w:color="auto"/>
        <w:left w:val="none" w:sz="0" w:space="0" w:color="auto"/>
        <w:bottom w:val="none" w:sz="0" w:space="0" w:color="auto"/>
        <w:right w:val="none" w:sz="0" w:space="0" w:color="auto"/>
      </w:divBdr>
    </w:div>
    <w:div w:id="2094814484">
      <w:bodyDiv w:val="1"/>
      <w:marLeft w:val="0"/>
      <w:marRight w:val="0"/>
      <w:marTop w:val="0"/>
      <w:marBottom w:val="0"/>
      <w:divBdr>
        <w:top w:val="none" w:sz="0" w:space="0" w:color="auto"/>
        <w:left w:val="none" w:sz="0" w:space="0" w:color="auto"/>
        <w:bottom w:val="none" w:sz="0" w:space="0" w:color="auto"/>
        <w:right w:val="none" w:sz="0" w:space="0" w:color="auto"/>
      </w:divBdr>
    </w:div>
    <w:div w:id="2113354153">
      <w:bodyDiv w:val="1"/>
      <w:marLeft w:val="0"/>
      <w:marRight w:val="0"/>
      <w:marTop w:val="0"/>
      <w:marBottom w:val="0"/>
      <w:divBdr>
        <w:top w:val="none" w:sz="0" w:space="0" w:color="auto"/>
        <w:left w:val="none" w:sz="0" w:space="0" w:color="auto"/>
        <w:bottom w:val="none" w:sz="0" w:space="0" w:color="auto"/>
        <w:right w:val="none" w:sz="0" w:space="0" w:color="auto"/>
      </w:divBdr>
    </w:div>
    <w:div w:id="2116512636">
      <w:bodyDiv w:val="1"/>
      <w:marLeft w:val="0"/>
      <w:marRight w:val="0"/>
      <w:marTop w:val="0"/>
      <w:marBottom w:val="0"/>
      <w:divBdr>
        <w:top w:val="none" w:sz="0" w:space="0" w:color="auto"/>
        <w:left w:val="none" w:sz="0" w:space="0" w:color="auto"/>
        <w:bottom w:val="none" w:sz="0" w:space="0" w:color="auto"/>
        <w:right w:val="none" w:sz="0" w:space="0" w:color="auto"/>
      </w:divBdr>
    </w:div>
    <w:div w:id="2134473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chart" Target="charts/chart3.xml"/><Relationship Id="rId39" Type="http://schemas.openxmlformats.org/officeDocument/2006/relationships/image" Target="media/image22.jpeg"/><Relationship Id="rId21" Type="http://schemas.openxmlformats.org/officeDocument/2006/relationships/image" Target="media/image12.jpg"/><Relationship Id="rId34" Type="http://schemas.openxmlformats.org/officeDocument/2006/relationships/chart" Target="charts/chart7.xml"/><Relationship Id="rId42" Type="http://schemas.openxmlformats.org/officeDocument/2006/relationships/image" Target="media/image25.png"/><Relationship Id="rId47" Type="http://schemas.openxmlformats.org/officeDocument/2006/relationships/image" Target="media/image29.jpeg"/><Relationship Id="rId50" Type="http://schemas.openxmlformats.org/officeDocument/2006/relationships/image" Target="media/image31.png"/><Relationship Id="rId55" Type="http://schemas.openxmlformats.org/officeDocument/2006/relationships/image" Target="cid:image012.png@01D504F5.03C18350" TargetMode="External"/><Relationship Id="rId63" Type="http://schemas.openxmlformats.org/officeDocument/2006/relationships/chart" Target="charts/chart15.xml"/><Relationship Id="rId68" Type="http://schemas.openxmlformats.org/officeDocument/2006/relationships/chart" Target="charts/chart20.xml"/><Relationship Id="rId76" Type="http://schemas.openxmlformats.org/officeDocument/2006/relationships/chart" Target="charts/chart28.xml"/><Relationship Id="rId7" Type="http://schemas.openxmlformats.org/officeDocument/2006/relationships/footnotes" Target="footnotes.xml"/><Relationship Id="rId71" Type="http://schemas.openxmlformats.org/officeDocument/2006/relationships/chart" Target="charts/chart23.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4.png"/><Relationship Id="rId11" Type="http://schemas.openxmlformats.org/officeDocument/2006/relationships/image" Target="media/image30.png"/><Relationship Id="rId24" Type="http://schemas.openxmlformats.org/officeDocument/2006/relationships/chart" Target="charts/chart1.xml"/><Relationship Id="rId32" Type="http://schemas.openxmlformats.org/officeDocument/2006/relationships/chart" Target="charts/chart6.xml"/><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4.png"/><Relationship Id="rId58" Type="http://schemas.openxmlformats.org/officeDocument/2006/relationships/chart" Target="charts/chart10.xml"/><Relationship Id="rId66" Type="http://schemas.openxmlformats.org/officeDocument/2006/relationships/chart" Target="charts/chart18.xml"/><Relationship Id="rId74" Type="http://schemas.openxmlformats.org/officeDocument/2006/relationships/chart" Target="charts/chart26.xml"/><Relationship Id="rId79" Type="http://schemas.openxmlformats.org/officeDocument/2006/relationships/image" Target="media/image36.jpeg"/><Relationship Id="rId5" Type="http://schemas.openxmlformats.org/officeDocument/2006/relationships/settings" Target="settings.xml"/><Relationship Id="rId61" Type="http://schemas.openxmlformats.org/officeDocument/2006/relationships/chart" Target="charts/chart13.xml"/><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3.jpeg"/><Relationship Id="rId60" Type="http://schemas.openxmlformats.org/officeDocument/2006/relationships/chart" Target="charts/chart12.xml"/><Relationship Id="rId65" Type="http://schemas.openxmlformats.org/officeDocument/2006/relationships/chart" Target="charts/chart17.xml"/><Relationship Id="rId73" Type="http://schemas.openxmlformats.org/officeDocument/2006/relationships/chart" Target="charts/chart25.xml"/><Relationship Id="rId78" Type="http://schemas.openxmlformats.org/officeDocument/2006/relationships/chart" Target="charts/chart30.xml"/><Relationship Id="rId8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cid:image001.png@01D13725.1289BF70" TargetMode="External"/><Relationship Id="rId22" Type="http://schemas.openxmlformats.org/officeDocument/2006/relationships/hyperlink" Target="https://www.northamptongeneral.nhs.uk/About/Equality-and-diversity-information/Equality-Diversity-Inclusion.aspx" TargetMode="External"/><Relationship Id="rId27" Type="http://schemas.openxmlformats.org/officeDocument/2006/relationships/chart" Target="charts/chart4.xml"/><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hyperlink" Target="https://www.northamptongeneral.nhs.uk/About/Equality-and-diversity-information/Equality-Diversity-Inclusion.aspx" TargetMode="External"/><Relationship Id="rId56" Type="http://schemas.openxmlformats.org/officeDocument/2006/relationships/chart" Target="charts/chart8.xml"/><Relationship Id="rId64" Type="http://schemas.openxmlformats.org/officeDocument/2006/relationships/chart" Target="charts/chart16.xml"/><Relationship Id="rId69" Type="http://schemas.openxmlformats.org/officeDocument/2006/relationships/chart" Target="charts/chart21.xml"/><Relationship Id="rId77" Type="http://schemas.openxmlformats.org/officeDocument/2006/relationships/chart" Target="charts/chart29.xm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chart" Target="charts/chart24.xm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chart" Target="charts/chart2.xml"/><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hyperlink" Target="http://thestreet/WorkingLife/Respect-and-Support/Downloads/Respect-and-Support-booklet-v5-Jun-18-NGV2090.pdf" TargetMode="External"/><Relationship Id="rId59" Type="http://schemas.openxmlformats.org/officeDocument/2006/relationships/chart" Target="charts/chart11.xml"/><Relationship Id="rId67" Type="http://schemas.openxmlformats.org/officeDocument/2006/relationships/chart" Target="charts/chart19.xml"/><Relationship Id="rId20" Type="http://schemas.openxmlformats.org/officeDocument/2006/relationships/image" Target="media/image11.png"/><Relationship Id="rId41" Type="http://schemas.openxmlformats.org/officeDocument/2006/relationships/image" Target="media/image24.jpeg"/><Relationship Id="rId54" Type="http://schemas.openxmlformats.org/officeDocument/2006/relationships/image" Target="media/image35.png"/><Relationship Id="rId62" Type="http://schemas.openxmlformats.org/officeDocument/2006/relationships/chart" Target="charts/chart14.xml"/><Relationship Id="rId70" Type="http://schemas.openxmlformats.org/officeDocument/2006/relationships/chart" Target="charts/chart22.xml"/><Relationship Id="rId75" Type="http://schemas.openxmlformats.org/officeDocument/2006/relationships/chart" Target="charts/chart27.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chart" Target="charts/chart5.xml"/><Relationship Id="rId36" Type="http://schemas.openxmlformats.org/officeDocument/2006/relationships/image" Target="media/image19.png"/><Relationship Id="rId49" Type="http://schemas.openxmlformats.org/officeDocument/2006/relationships/image" Target="media/image30.jpeg"/><Relationship Id="rId57" Type="http://schemas.openxmlformats.org/officeDocument/2006/relationships/chart" Target="charts/chart9.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oleObject" Target="file:///\\Intranet.ngh.nhs.uk\Users\UserData\Userdata-E-K\Kinsellas\My%20Documents\Equality%20&amp;%20Diversity\Annual%20Report%202019%202020\NHS%20Diversity%20Detail%20SIP%20-%2031.03.20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Intranet.ngh.nhs.uk\Users\UserData\Userdata-E-K\Kinsellas\My%20Documents\Equality%20&amp;%20Diversity\Annual%20Report%202019%202020\NHS%20Hires%20Detail%20April%202019%20-%20March%202020.xlsx"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xm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oleObject" Target="file:///\\Intranet.ngh.nhs.uk\Users\UserData\Userdata-E-K\Kinsellas\My%20Documents\Equality%20&amp;%20Diversity\Annual%20Report%202019%202020\NHS%20Hires%20Detail%20April%202019%20-%20March%202020.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9.xml.rels><?xml version="1.0" encoding="UTF-8" standalone="yes"?>
<Relationships xmlns="http://schemas.openxmlformats.org/package/2006/relationships"><Relationship Id="rId1" Type="http://schemas.openxmlformats.org/officeDocument/2006/relationships/oleObject" Target="file:///\\Intranet.ngh.nhs.uk\Users\UserData\Userdata-E-K\Kinsellas\My%20Documents\Equality%20&amp;%20Diversity\Annual%20Report%202019%202020\NHS%20Hires%20Detail%20April%202019%20-%20March%202020.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Age</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elete val="1"/>
          </c:dLbls>
          <c:cat>
            <c:strRef>
              <c:f>Sheet1!$G$38:$G$47</c:f>
              <c:strCache>
                <c:ptCount val="10"/>
                <c:pt idx="0">
                  <c:v>0-17</c:v>
                </c:pt>
                <c:pt idx="1">
                  <c:v>18-24</c:v>
                </c:pt>
                <c:pt idx="2">
                  <c:v>9.90%</c:v>
                </c:pt>
                <c:pt idx="3">
                  <c:v>25-29</c:v>
                </c:pt>
                <c:pt idx="4">
                  <c:v>30-44 </c:v>
                </c:pt>
                <c:pt idx="5">
                  <c:v>45-59</c:v>
                </c:pt>
                <c:pt idx="6">
                  <c:v>60-64</c:v>
                </c:pt>
                <c:pt idx="7">
                  <c:v>65-74</c:v>
                </c:pt>
                <c:pt idx="8">
                  <c:v>75-84</c:v>
                </c:pt>
                <c:pt idx="9">
                  <c:v>85+</c:v>
                </c:pt>
              </c:strCache>
            </c:strRef>
          </c:cat>
          <c:val>
            <c:numRef>
              <c:f>Sheet1!$H$38:$H$47</c:f>
              <c:numCache>
                <c:formatCode>General</c:formatCode>
                <c:ptCount val="10"/>
                <c:pt idx="0">
                  <c:v>22.8</c:v>
                </c:pt>
                <c:pt idx="1">
                  <c:v>9.9</c:v>
                </c:pt>
                <c:pt idx="3">
                  <c:v>8</c:v>
                </c:pt>
                <c:pt idx="4">
                  <c:v>22.2</c:v>
                </c:pt>
                <c:pt idx="5">
                  <c:v>18.399999999999999</c:v>
                </c:pt>
                <c:pt idx="6">
                  <c:v>5.5</c:v>
                </c:pt>
                <c:pt idx="7">
                  <c:v>7</c:v>
                </c:pt>
                <c:pt idx="8">
                  <c:v>4.4000000000000004</c:v>
                </c:pt>
                <c:pt idx="9">
                  <c:v>1.9</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Age by</a:t>
            </a:r>
            <a:r>
              <a:rPr lang="en-US" baseline="0"/>
              <a:t> New Starters</a:t>
            </a:r>
            <a:endParaRPr lang="en-US"/>
          </a:p>
        </c:rich>
      </c:tx>
      <c:overlay val="0"/>
    </c:title>
    <c:autoTitleDeleted val="0"/>
    <c:plotArea>
      <c:layout/>
      <c:barChart>
        <c:barDir val="col"/>
        <c:grouping val="clustered"/>
        <c:varyColors val="0"/>
        <c:ser>
          <c:idx val="0"/>
          <c:order val="0"/>
          <c:tx>
            <c:strRef>
              <c:f>'Age Band 2'!$F$5</c:f>
              <c:strCache>
                <c:ptCount val="1"/>
                <c:pt idx="0">
                  <c:v>Headcount</c:v>
                </c:pt>
              </c:strCache>
            </c:strRef>
          </c:tx>
          <c:invertIfNegative val="0"/>
          <c:cat>
            <c:strRef>
              <c:f>'Age Band 2'!$E$6:$E$17</c:f>
              <c:strCache>
                <c:ptCount val="12"/>
                <c:pt idx="0">
                  <c:v>0-20</c:v>
                </c:pt>
                <c:pt idx="1">
                  <c:v>21-25</c:v>
                </c:pt>
                <c:pt idx="2">
                  <c:v>26-30</c:v>
                </c:pt>
                <c:pt idx="3">
                  <c:v>30-35</c:v>
                </c:pt>
                <c:pt idx="4">
                  <c:v>36-40</c:v>
                </c:pt>
                <c:pt idx="5">
                  <c:v>41-45</c:v>
                </c:pt>
                <c:pt idx="6">
                  <c:v>46-50</c:v>
                </c:pt>
                <c:pt idx="7">
                  <c:v>51-55</c:v>
                </c:pt>
                <c:pt idx="8">
                  <c:v>56-60</c:v>
                </c:pt>
                <c:pt idx="9">
                  <c:v>61-65</c:v>
                </c:pt>
                <c:pt idx="10">
                  <c:v>66-70</c:v>
                </c:pt>
                <c:pt idx="11">
                  <c:v>71 &amp; Over</c:v>
                </c:pt>
              </c:strCache>
            </c:strRef>
          </c:cat>
          <c:val>
            <c:numRef>
              <c:f>'Age Band 2'!$F$6:$F$17</c:f>
              <c:numCache>
                <c:formatCode>General</c:formatCode>
                <c:ptCount val="12"/>
                <c:pt idx="0">
                  <c:v>77</c:v>
                </c:pt>
                <c:pt idx="1">
                  <c:v>174</c:v>
                </c:pt>
                <c:pt idx="2">
                  <c:v>233</c:v>
                </c:pt>
                <c:pt idx="3">
                  <c:v>185</c:v>
                </c:pt>
                <c:pt idx="4">
                  <c:v>105</c:v>
                </c:pt>
                <c:pt idx="5">
                  <c:v>106</c:v>
                </c:pt>
                <c:pt idx="6">
                  <c:v>81</c:v>
                </c:pt>
                <c:pt idx="7">
                  <c:v>56</c:v>
                </c:pt>
                <c:pt idx="8">
                  <c:v>43</c:v>
                </c:pt>
                <c:pt idx="9">
                  <c:v>16</c:v>
                </c:pt>
                <c:pt idx="10">
                  <c:v>1</c:v>
                </c:pt>
                <c:pt idx="11">
                  <c:v>1</c:v>
                </c:pt>
              </c:numCache>
            </c:numRef>
          </c:val>
        </c:ser>
        <c:dLbls>
          <c:showLegendKey val="0"/>
          <c:showVal val="1"/>
          <c:showCatName val="0"/>
          <c:showSerName val="0"/>
          <c:showPercent val="0"/>
          <c:showBubbleSize val="0"/>
        </c:dLbls>
        <c:gapWidth val="150"/>
        <c:overlap val="-25"/>
        <c:axId val="137204864"/>
        <c:axId val="137206400"/>
      </c:barChart>
      <c:catAx>
        <c:axId val="137204864"/>
        <c:scaling>
          <c:orientation val="minMax"/>
        </c:scaling>
        <c:delete val="0"/>
        <c:axPos val="b"/>
        <c:majorTickMark val="none"/>
        <c:minorTickMark val="none"/>
        <c:tickLblPos val="nextTo"/>
        <c:crossAx val="137206400"/>
        <c:crosses val="autoZero"/>
        <c:auto val="1"/>
        <c:lblAlgn val="ctr"/>
        <c:lblOffset val="100"/>
        <c:noMultiLvlLbl val="0"/>
      </c:catAx>
      <c:valAx>
        <c:axId val="137206400"/>
        <c:scaling>
          <c:orientation val="minMax"/>
        </c:scaling>
        <c:delete val="1"/>
        <c:axPos val="l"/>
        <c:numFmt formatCode="General" sourceLinked="1"/>
        <c:majorTickMark val="out"/>
        <c:minorTickMark val="none"/>
        <c:tickLblPos val="nextTo"/>
        <c:crossAx val="137204864"/>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Age</a:t>
            </a:r>
            <a:r>
              <a:rPr lang="en-GB" baseline="0"/>
              <a:t> by Leavers</a:t>
            </a:r>
            <a:endParaRPr lang="en-GB"/>
          </a:p>
        </c:rich>
      </c:tx>
      <c:overlay val="0"/>
    </c:title>
    <c:autoTitleDeleted val="0"/>
    <c:plotArea>
      <c:layout/>
      <c:barChart>
        <c:barDir val="col"/>
        <c:grouping val="clustered"/>
        <c:varyColors val="0"/>
        <c:ser>
          <c:idx val="0"/>
          <c:order val="0"/>
          <c:invertIfNegative val="0"/>
          <c:cat>
            <c:strRef>
              <c:f>Sheet1!$B$21:$B$32</c:f>
              <c:strCache>
                <c:ptCount val="12"/>
                <c:pt idx="0">
                  <c:v>0-20</c:v>
                </c:pt>
                <c:pt idx="1">
                  <c:v>21-25</c:v>
                </c:pt>
                <c:pt idx="2">
                  <c:v>26-30</c:v>
                </c:pt>
                <c:pt idx="3">
                  <c:v>30-35</c:v>
                </c:pt>
                <c:pt idx="4">
                  <c:v>36-40</c:v>
                </c:pt>
                <c:pt idx="5">
                  <c:v>41-45</c:v>
                </c:pt>
                <c:pt idx="6">
                  <c:v>46-50</c:v>
                </c:pt>
                <c:pt idx="7">
                  <c:v>51-55</c:v>
                </c:pt>
                <c:pt idx="8">
                  <c:v>56-60</c:v>
                </c:pt>
                <c:pt idx="9">
                  <c:v>61-65</c:v>
                </c:pt>
                <c:pt idx="10">
                  <c:v>66-70</c:v>
                </c:pt>
                <c:pt idx="11">
                  <c:v>71 &amp; Over</c:v>
                </c:pt>
              </c:strCache>
            </c:strRef>
          </c:cat>
          <c:val>
            <c:numRef>
              <c:f>Sheet1!$C$21:$C$32</c:f>
              <c:numCache>
                <c:formatCode>General</c:formatCode>
                <c:ptCount val="12"/>
                <c:pt idx="0">
                  <c:v>19</c:v>
                </c:pt>
                <c:pt idx="1">
                  <c:v>66</c:v>
                </c:pt>
                <c:pt idx="2">
                  <c:v>138</c:v>
                </c:pt>
                <c:pt idx="3">
                  <c:v>84</c:v>
                </c:pt>
                <c:pt idx="4">
                  <c:v>72</c:v>
                </c:pt>
                <c:pt idx="5">
                  <c:v>54</c:v>
                </c:pt>
                <c:pt idx="6">
                  <c:v>53</c:v>
                </c:pt>
                <c:pt idx="7">
                  <c:v>44</c:v>
                </c:pt>
                <c:pt idx="8">
                  <c:v>50</c:v>
                </c:pt>
                <c:pt idx="9">
                  <c:v>45</c:v>
                </c:pt>
                <c:pt idx="10">
                  <c:v>6</c:v>
                </c:pt>
                <c:pt idx="11">
                  <c:v>5</c:v>
                </c:pt>
              </c:numCache>
            </c:numRef>
          </c:val>
        </c:ser>
        <c:dLbls>
          <c:showLegendKey val="0"/>
          <c:showVal val="1"/>
          <c:showCatName val="0"/>
          <c:showSerName val="0"/>
          <c:showPercent val="0"/>
          <c:showBubbleSize val="0"/>
        </c:dLbls>
        <c:gapWidth val="150"/>
        <c:overlap val="-25"/>
        <c:axId val="137297280"/>
        <c:axId val="134677632"/>
      </c:barChart>
      <c:catAx>
        <c:axId val="137297280"/>
        <c:scaling>
          <c:orientation val="minMax"/>
        </c:scaling>
        <c:delete val="0"/>
        <c:axPos val="b"/>
        <c:majorTickMark val="none"/>
        <c:minorTickMark val="none"/>
        <c:tickLblPos val="nextTo"/>
        <c:crossAx val="134677632"/>
        <c:crosses val="autoZero"/>
        <c:auto val="1"/>
        <c:lblAlgn val="ctr"/>
        <c:lblOffset val="100"/>
        <c:noMultiLvlLbl val="0"/>
      </c:catAx>
      <c:valAx>
        <c:axId val="134677632"/>
        <c:scaling>
          <c:orientation val="minMax"/>
        </c:scaling>
        <c:delete val="1"/>
        <c:axPos val="l"/>
        <c:numFmt formatCode="General" sourceLinked="1"/>
        <c:majorTickMark val="out"/>
        <c:minorTickMark val="none"/>
        <c:tickLblPos val="nextTo"/>
        <c:crossAx val="137297280"/>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Disability Profile</a:t>
            </a:r>
          </a:p>
        </c:rich>
      </c:tx>
      <c:overlay val="0"/>
    </c:title>
    <c:autoTitleDeleted val="0"/>
    <c:plotArea>
      <c:layout/>
      <c:barChart>
        <c:barDir val="col"/>
        <c:grouping val="clustered"/>
        <c:varyColors val="0"/>
        <c:ser>
          <c:idx val="0"/>
          <c:order val="0"/>
          <c:invertIfNegative val="0"/>
          <c:cat>
            <c:strRef>
              <c:f>Disability!$B$33:$F$33</c:f>
              <c:strCache>
                <c:ptCount val="5"/>
                <c:pt idx="0">
                  <c:v>No</c:v>
                </c:pt>
                <c:pt idx="1">
                  <c:v>Unspecified</c:v>
                </c:pt>
                <c:pt idx="2">
                  <c:v>Not Declared</c:v>
                </c:pt>
                <c:pt idx="3">
                  <c:v>Yes</c:v>
                </c:pt>
                <c:pt idx="4">
                  <c:v>Prefer Not To Answer</c:v>
                </c:pt>
              </c:strCache>
            </c:strRef>
          </c:cat>
          <c:val>
            <c:numRef>
              <c:f>Disability!$B$34:$F$34</c:f>
              <c:numCache>
                <c:formatCode>0</c:formatCode>
                <c:ptCount val="5"/>
                <c:pt idx="0">
                  <c:v>4283</c:v>
                </c:pt>
                <c:pt idx="1">
                  <c:v>660</c:v>
                </c:pt>
                <c:pt idx="2">
                  <c:v>334</c:v>
                </c:pt>
                <c:pt idx="3">
                  <c:v>174</c:v>
                </c:pt>
                <c:pt idx="4">
                  <c:v>6</c:v>
                </c:pt>
              </c:numCache>
            </c:numRef>
          </c:val>
        </c:ser>
        <c:dLbls>
          <c:showLegendKey val="0"/>
          <c:showVal val="1"/>
          <c:showCatName val="0"/>
          <c:showSerName val="0"/>
          <c:showPercent val="0"/>
          <c:showBubbleSize val="0"/>
        </c:dLbls>
        <c:gapWidth val="150"/>
        <c:overlap val="-25"/>
        <c:axId val="137910144"/>
        <c:axId val="137911680"/>
      </c:barChart>
      <c:catAx>
        <c:axId val="137910144"/>
        <c:scaling>
          <c:orientation val="minMax"/>
        </c:scaling>
        <c:delete val="0"/>
        <c:axPos val="b"/>
        <c:majorTickMark val="none"/>
        <c:minorTickMark val="none"/>
        <c:tickLblPos val="nextTo"/>
        <c:crossAx val="137911680"/>
        <c:crosses val="autoZero"/>
        <c:auto val="1"/>
        <c:lblAlgn val="ctr"/>
        <c:lblOffset val="100"/>
        <c:noMultiLvlLbl val="0"/>
      </c:catAx>
      <c:valAx>
        <c:axId val="137911680"/>
        <c:scaling>
          <c:orientation val="minMax"/>
        </c:scaling>
        <c:delete val="1"/>
        <c:axPos val="l"/>
        <c:numFmt formatCode="0" sourceLinked="1"/>
        <c:majorTickMark val="out"/>
        <c:minorTickMark val="none"/>
        <c:tickLblPos val="nextTo"/>
        <c:crossAx val="137910144"/>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Disability</a:t>
            </a:r>
            <a:r>
              <a:rPr lang="en-GB" baseline="0"/>
              <a:t> by New Starters</a:t>
            </a:r>
            <a:endParaRPr lang="en-GB"/>
          </a:p>
        </c:rich>
      </c:tx>
      <c:overlay val="0"/>
    </c:title>
    <c:autoTitleDeleted val="0"/>
    <c:plotArea>
      <c:layout/>
      <c:barChart>
        <c:barDir val="col"/>
        <c:grouping val="clustered"/>
        <c:varyColors val="0"/>
        <c:ser>
          <c:idx val="0"/>
          <c:order val="0"/>
          <c:invertIfNegative val="0"/>
          <c:cat>
            <c:strRef>
              <c:f>Sheet1!$A$17:$A$21</c:f>
              <c:strCache>
                <c:ptCount val="5"/>
                <c:pt idx="0">
                  <c:v>No</c:v>
                </c:pt>
                <c:pt idx="1">
                  <c:v>Not Declared</c:v>
                </c:pt>
                <c:pt idx="2">
                  <c:v>Prefer Not to Answer</c:v>
                </c:pt>
                <c:pt idx="3">
                  <c:v>Unspecified</c:v>
                </c:pt>
                <c:pt idx="4">
                  <c:v>Yes</c:v>
                </c:pt>
              </c:strCache>
            </c:strRef>
          </c:cat>
          <c:val>
            <c:numRef>
              <c:f>Sheet1!$B$17:$B$21</c:f>
              <c:numCache>
                <c:formatCode>General</c:formatCode>
                <c:ptCount val="5"/>
                <c:pt idx="0">
                  <c:v>876</c:v>
                </c:pt>
                <c:pt idx="1">
                  <c:v>83</c:v>
                </c:pt>
                <c:pt idx="2">
                  <c:v>3</c:v>
                </c:pt>
                <c:pt idx="3">
                  <c:v>76</c:v>
                </c:pt>
                <c:pt idx="4">
                  <c:v>40</c:v>
                </c:pt>
              </c:numCache>
            </c:numRef>
          </c:val>
        </c:ser>
        <c:dLbls>
          <c:showLegendKey val="0"/>
          <c:showVal val="1"/>
          <c:showCatName val="0"/>
          <c:showSerName val="0"/>
          <c:showPercent val="0"/>
          <c:showBubbleSize val="0"/>
        </c:dLbls>
        <c:gapWidth val="150"/>
        <c:overlap val="-25"/>
        <c:axId val="137933184"/>
        <c:axId val="137934720"/>
      </c:barChart>
      <c:catAx>
        <c:axId val="137933184"/>
        <c:scaling>
          <c:orientation val="minMax"/>
        </c:scaling>
        <c:delete val="0"/>
        <c:axPos val="b"/>
        <c:majorTickMark val="none"/>
        <c:minorTickMark val="none"/>
        <c:tickLblPos val="nextTo"/>
        <c:crossAx val="137934720"/>
        <c:crosses val="autoZero"/>
        <c:auto val="1"/>
        <c:lblAlgn val="ctr"/>
        <c:lblOffset val="100"/>
        <c:noMultiLvlLbl val="0"/>
      </c:catAx>
      <c:valAx>
        <c:axId val="137934720"/>
        <c:scaling>
          <c:orientation val="minMax"/>
        </c:scaling>
        <c:delete val="1"/>
        <c:axPos val="l"/>
        <c:numFmt formatCode="General" sourceLinked="1"/>
        <c:majorTickMark val="out"/>
        <c:minorTickMark val="none"/>
        <c:tickLblPos val="nextTo"/>
        <c:crossAx val="137933184"/>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Disability</a:t>
            </a:r>
            <a:r>
              <a:rPr lang="en-GB" baseline="0"/>
              <a:t> by Leavers</a:t>
            </a:r>
            <a:endParaRPr lang="en-GB"/>
          </a:p>
        </c:rich>
      </c:tx>
      <c:overlay val="0"/>
    </c:title>
    <c:autoTitleDeleted val="0"/>
    <c:plotArea>
      <c:layout/>
      <c:barChart>
        <c:barDir val="col"/>
        <c:grouping val="clustered"/>
        <c:varyColors val="0"/>
        <c:ser>
          <c:idx val="0"/>
          <c:order val="0"/>
          <c:invertIfNegative val="0"/>
          <c:cat>
            <c:strRef>
              <c:f>Sheet2!$B$13:$B$16</c:f>
              <c:strCache>
                <c:ptCount val="4"/>
                <c:pt idx="0">
                  <c:v>No</c:v>
                </c:pt>
                <c:pt idx="1">
                  <c:v>Not Declared</c:v>
                </c:pt>
                <c:pt idx="2">
                  <c:v>Unspecified</c:v>
                </c:pt>
                <c:pt idx="3">
                  <c:v>Yes</c:v>
                </c:pt>
              </c:strCache>
            </c:strRef>
          </c:cat>
          <c:val>
            <c:numRef>
              <c:f>Sheet2!$C$13:$C$16</c:f>
              <c:numCache>
                <c:formatCode>General</c:formatCode>
                <c:ptCount val="4"/>
                <c:pt idx="0">
                  <c:v>511</c:v>
                </c:pt>
                <c:pt idx="1">
                  <c:v>51</c:v>
                </c:pt>
                <c:pt idx="2">
                  <c:v>45</c:v>
                </c:pt>
                <c:pt idx="3">
                  <c:v>29</c:v>
                </c:pt>
              </c:numCache>
            </c:numRef>
          </c:val>
        </c:ser>
        <c:dLbls>
          <c:showLegendKey val="0"/>
          <c:showVal val="1"/>
          <c:showCatName val="0"/>
          <c:showSerName val="0"/>
          <c:showPercent val="0"/>
          <c:showBubbleSize val="0"/>
        </c:dLbls>
        <c:gapWidth val="150"/>
        <c:overlap val="-25"/>
        <c:axId val="138816128"/>
        <c:axId val="138817920"/>
      </c:barChart>
      <c:catAx>
        <c:axId val="138816128"/>
        <c:scaling>
          <c:orientation val="minMax"/>
        </c:scaling>
        <c:delete val="0"/>
        <c:axPos val="b"/>
        <c:majorTickMark val="none"/>
        <c:minorTickMark val="none"/>
        <c:tickLblPos val="nextTo"/>
        <c:crossAx val="138817920"/>
        <c:crosses val="autoZero"/>
        <c:auto val="1"/>
        <c:lblAlgn val="ctr"/>
        <c:lblOffset val="100"/>
        <c:noMultiLvlLbl val="0"/>
      </c:catAx>
      <c:valAx>
        <c:axId val="138817920"/>
        <c:scaling>
          <c:orientation val="minMax"/>
        </c:scaling>
        <c:delete val="1"/>
        <c:axPos val="l"/>
        <c:numFmt formatCode="General" sourceLinked="1"/>
        <c:majorTickMark val="out"/>
        <c:minorTickMark val="none"/>
        <c:tickLblPos val="nextTo"/>
        <c:crossAx val="138816128"/>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Ethnicity Profile</a:t>
            </a:r>
          </a:p>
        </c:rich>
      </c:tx>
      <c:overlay val="0"/>
    </c:title>
    <c:autoTitleDeleted val="0"/>
    <c:plotArea>
      <c:layout/>
      <c:barChart>
        <c:barDir val="col"/>
        <c:grouping val="clustered"/>
        <c:varyColors val="0"/>
        <c:ser>
          <c:idx val="0"/>
          <c:order val="0"/>
          <c:invertIfNegative val="0"/>
          <c:cat>
            <c:strRef>
              <c:f>Ethnicity!$A$70:$A$75</c:f>
              <c:strCache>
                <c:ptCount val="6"/>
                <c:pt idx="0">
                  <c:v>White</c:v>
                </c:pt>
                <c:pt idx="1">
                  <c:v>Asian</c:v>
                </c:pt>
                <c:pt idx="2">
                  <c:v>Black</c:v>
                </c:pt>
                <c:pt idx="3">
                  <c:v>Not Stated / Specified</c:v>
                </c:pt>
                <c:pt idx="4">
                  <c:v>Other</c:v>
                </c:pt>
                <c:pt idx="5">
                  <c:v>Mixed</c:v>
                </c:pt>
              </c:strCache>
            </c:strRef>
          </c:cat>
          <c:val>
            <c:numRef>
              <c:f>Ethnicity!$B$70:$B$75</c:f>
              <c:numCache>
                <c:formatCode>General</c:formatCode>
                <c:ptCount val="6"/>
                <c:pt idx="0">
                  <c:v>3912</c:v>
                </c:pt>
                <c:pt idx="1">
                  <c:v>774</c:v>
                </c:pt>
                <c:pt idx="2">
                  <c:v>374</c:v>
                </c:pt>
                <c:pt idx="3">
                  <c:v>212</c:v>
                </c:pt>
                <c:pt idx="4">
                  <c:v>97</c:v>
                </c:pt>
                <c:pt idx="5">
                  <c:v>88</c:v>
                </c:pt>
              </c:numCache>
            </c:numRef>
          </c:val>
        </c:ser>
        <c:dLbls>
          <c:showLegendKey val="0"/>
          <c:showVal val="1"/>
          <c:showCatName val="0"/>
          <c:showSerName val="0"/>
          <c:showPercent val="0"/>
          <c:showBubbleSize val="0"/>
        </c:dLbls>
        <c:gapWidth val="150"/>
        <c:overlap val="-25"/>
        <c:axId val="138785536"/>
        <c:axId val="138787072"/>
      </c:barChart>
      <c:catAx>
        <c:axId val="138785536"/>
        <c:scaling>
          <c:orientation val="minMax"/>
        </c:scaling>
        <c:delete val="0"/>
        <c:axPos val="b"/>
        <c:majorTickMark val="none"/>
        <c:minorTickMark val="none"/>
        <c:tickLblPos val="nextTo"/>
        <c:crossAx val="138787072"/>
        <c:crosses val="autoZero"/>
        <c:auto val="1"/>
        <c:lblAlgn val="ctr"/>
        <c:lblOffset val="100"/>
        <c:noMultiLvlLbl val="0"/>
      </c:catAx>
      <c:valAx>
        <c:axId val="138787072"/>
        <c:scaling>
          <c:orientation val="minMax"/>
        </c:scaling>
        <c:delete val="1"/>
        <c:axPos val="l"/>
        <c:numFmt formatCode="General" sourceLinked="1"/>
        <c:majorTickMark val="out"/>
        <c:minorTickMark val="none"/>
        <c:tickLblPos val="nextTo"/>
        <c:crossAx val="138785536"/>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Ethnicity by New Starters</a:t>
            </a:r>
          </a:p>
        </c:rich>
      </c:tx>
      <c:overlay val="0"/>
    </c:title>
    <c:autoTitleDeleted val="0"/>
    <c:plotArea>
      <c:layout/>
      <c:barChart>
        <c:barDir val="col"/>
        <c:grouping val="clustered"/>
        <c:varyColors val="0"/>
        <c:ser>
          <c:idx val="0"/>
          <c:order val="0"/>
          <c:invertIfNegative val="0"/>
          <c:cat>
            <c:strRef>
              <c:f>Sheet1!$D$6:$D$11</c:f>
              <c:strCache>
                <c:ptCount val="6"/>
                <c:pt idx="0">
                  <c:v>White</c:v>
                </c:pt>
                <c:pt idx="1">
                  <c:v>Asian</c:v>
                </c:pt>
                <c:pt idx="2">
                  <c:v>Black</c:v>
                </c:pt>
                <c:pt idx="3">
                  <c:v>Mixed</c:v>
                </c:pt>
                <c:pt idx="4">
                  <c:v>Other</c:v>
                </c:pt>
                <c:pt idx="5">
                  <c:v>Not Stated / Specified</c:v>
                </c:pt>
              </c:strCache>
            </c:strRef>
          </c:cat>
          <c:val>
            <c:numRef>
              <c:f>Sheet1!$E$6:$E$11</c:f>
              <c:numCache>
                <c:formatCode>General</c:formatCode>
                <c:ptCount val="6"/>
                <c:pt idx="0">
                  <c:v>565</c:v>
                </c:pt>
                <c:pt idx="1">
                  <c:v>21</c:v>
                </c:pt>
                <c:pt idx="2">
                  <c:v>207</c:v>
                </c:pt>
                <c:pt idx="3">
                  <c:v>110</c:v>
                </c:pt>
                <c:pt idx="4">
                  <c:v>29</c:v>
                </c:pt>
                <c:pt idx="5">
                  <c:v>146</c:v>
                </c:pt>
              </c:numCache>
            </c:numRef>
          </c:val>
        </c:ser>
        <c:dLbls>
          <c:showLegendKey val="0"/>
          <c:showVal val="1"/>
          <c:showCatName val="0"/>
          <c:showSerName val="0"/>
          <c:showPercent val="0"/>
          <c:showBubbleSize val="0"/>
        </c:dLbls>
        <c:gapWidth val="150"/>
        <c:overlap val="-25"/>
        <c:axId val="138447488"/>
        <c:axId val="138449280"/>
      </c:barChart>
      <c:catAx>
        <c:axId val="138447488"/>
        <c:scaling>
          <c:orientation val="minMax"/>
        </c:scaling>
        <c:delete val="0"/>
        <c:axPos val="b"/>
        <c:majorTickMark val="none"/>
        <c:minorTickMark val="none"/>
        <c:tickLblPos val="nextTo"/>
        <c:crossAx val="138449280"/>
        <c:crosses val="autoZero"/>
        <c:auto val="1"/>
        <c:lblAlgn val="ctr"/>
        <c:lblOffset val="100"/>
        <c:noMultiLvlLbl val="0"/>
      </c:catAx>
      <c:valAx>
        <c:axId val="138449280"/>
        <c:scaling>
          <c:orientation val="minMax"/>
        </c:scaling>
        <c:delete val="1"/>
        <c:axPos val="l"/>
        <c:numFmt formatCode="General" sourceLinked="1"/>
        <c:majorTickMark val="out"/>
        <c:minorTickMark val="none"/>
        <c:tickLblPos val="nextTo"/>
        <c:crossAx val="138447488"/>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Ethnicity</a:t>
            </a:r>
            <a:r>
              <a:rPr lang="en-GB" baseline="0"/>
              <a:t> by Leavers</a:t>
            </a:r>
            <a:endParaRPr lang="en-GB"/>
          </a:p>
        </c:rich>
      </c:tx>
      <c:overlay val="0"/>
    </c:title>
    <c:autoTitleDeleted val="0"/>
    <c:plotArea>
      <c:layout/>
      <c:barChart>
        <c:barDir val="col"/>
        <c:grouping val="clustered"/>
        <c:varyColors val="0"/>
        <c:ser>
          <c:idx val="0"/>
          <c:order val="0"/>
          <c:invertIfNegative val="0"/>
          <c:cat>
            <c:strRef>
              <c:f>Sheet1!$D$8:$D$13</c:f>
              <c:strCache>
                <c:ptCount val="6"/>
                <c:pt idx="0">
                  <c:v>White</c:v>
                </c:pt>
                <c:pt idx="1">
                  <c:v>Asian</c:v>
                </c:pt>
                <c:pt idx="2">
                  <c:v>Black</c:v>
                </c:pt>
                <c:pt idx="3">
                  <c:v>Mixed</c:v>
                </c:pt>
                <c:pt idx="4">
                  <c:v>Other</c:v>
                </c:pt>
                <c:pt idx="5">
                  <c:v>Not Stated / Specified</c:v>
                </c:pt>
              </c:strCache>
            </c:strRef>
          </c:cat>
          <c:val>
            <c:numRef>
              <c:f>Sheet1!$E$8:$E$13</c:f>
              <c:numCache>
                <c:formatCode>General</c:formatCode>
                <c:ptCount val="6"/>
                <c:pt idx="0">
                  <c:v>378</c:v>
                </c:pt>
                <c:pt idx="1">
                  <c:v>136</c:v>
                </c:pt>
                <c:pt idx="2">
                  <c:v>45</c:v>
                </c:pt>
                <c:pt idx="3">
                  <c:v>18</c:v>
                </c:pt>
                <c:pt idx="4">
                  <c:v>31</c:v>
                </c:pt>
                <c:pt idx="5">
                  <c:v>28</c:v>
                </c:pt>
              </c:numCache>
            </c:numRef>
          </c:val>
        </c:ser>
        <c:dLbls>
          <c:showLegendKey val="0"/>
          <c:showVal val="1"/>
          <c:showCatName val="0"/>
          <c:showSerName val="0"/>
          <c:showPercent val="0"/>
          <c:showBubbleSize val="0"/>
        </c:dLbls>
        <c:gapWidth val="150"/>
        <c:overlap val="-25"/>
        <c:axId val="141431552"/>
        <c:axId val="141433088"/>
      </c:barChart>
      <c:catAx>
        <c:axId val="141431552"/>
        <c:scaling>
          <c:orientation val="minMax"/>
        </c:scaling>
        <c:delete val="0"/>
        <c:axPos val="b"/>
        <c:majorTickMark val="none"/>
        <c:minorTickMark val="none"/>
        <c:tickLblPos val="nextTo"/>
        <c:crossAx val="141433088"/>
        <c:crosses val="autoZero"/>
        <c:auto val="1"/>
        <c:lblAlgn val="ctr"/>
        <c:lblOffset val="100"/>
        <c:noMultiLvlLbl val="0"/>
      </c:catAx>
      <c:valAx>
        <c:axId val="141433088"/>
        <c:scaling>
          <c:orientation val="minMax"/>
        </c:scaling>
        <c:delete val="1"/>
        <c:axPos val="l"/>
        <c:numFmt formatCode="General" sourceLinked="1"/>
        <c:majorTickMark val="out"/>
        <c:minorTickMark val="none"/>
        <c:tickLblPos val="nextTo"/>
        <c:crossAx val="141431552"/>
        <c:crosses val="autoZero"/>
        <c:crossBetween val="between"/>
      </c:valAx>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Marital Status Profile</a:t>
            </a:r>
          </a:p>
        </c:rich>
      </c:tx>
      <c:overlay val="0"/>
    </c:title>
    <c:autoTitleDeleted val="0"/>
    <c:plotArea>
      <c:layout/>
      <c:barChart>
        <c:barDir val="col"/>
        <c:grouping val="clustered"/>
        <c:varyColors val="0"/>
        <c:ser>
          <c:idx val="0"/>
          <c:order val="0"/>
          <c:invertIfNegative val="0"/>
          <c:cat>
            <c:strRef>
              <c:f>'Marital Status'!$L$17:$L$23</c:f>
              <c:strCache>
                <c:ptCount val="7"/>
                <c:pt idx="0">
                  <c:v>Married</c:v>
                </c:pt>
                <c:pt idx="1">
                  <c:v>Single</c:v>
                </c:pt>
                <c:pt idx="2">
                  <c:v>Divorced</c:v>
                </c:pt>
                <c:pt idx="3">
                  <c:v>Unknown</c:v>
                </c:pt>
                <c:pt idx="4">
                  <c:v>Civil Partnership</c:v>
                </c:pt>
                <c:pt idx="5">
                  <c:v>Legally Separated</c:v>
                </c:pt>
                <c:pt idx="6">
                  <c:v>Widowed</c:v>
                </c:pt>
              </c:strCache>
            </c:strRef>
          </c:cat>
          <c:val>
            <c:numRef>
              <c:f>'Marital Status'!$M$17:$M$23</c:f>
              <c:numCache>
                <c:formatCode>General</c:formatCode>
                <c:ptCount val="7"/>
                <c:pt idx="0">
                  <c:v>2799</c:v>
                </c:pt>
                <c:pt idx="1">
                  <c:v>1872</c:v>
                </c:pt>
                <c:pt idx="2">
                  <c:v>347</c:v>
                </c:pt>
                <c:pt idx="3">
                  <c:v>287</c:v>
                </c:pt>
                <c:pt idx="4">
                  <c:v>54</c:v>
                </c:pt>
                <c:pt idx="5">
                  <c:v>52</c:v>
                </c:pt>
                <c:pt idx="6">
                  <c:v>46</c:v>
                </c:pt>
              </c:numCache>
            </c:numRef>
          </c:val>
        </c:ser>
        <c:dLbls>
          <c:showLegendKey val="0"/>
          <c:showVal val="1"/>
          <c:showCatName val="0"/>
          <c:showSerName val="0"/>
          <c:showPercent val="0"/>
          <c:showBubbleSize val="0"/>
        </c:dLbls>
        <c:gapWidth val="150"/>
        <c:overlap val="-25"/>
        <c:axId val="141490816"/>
        <c:axId val="142188928"/>
      </c:barChart>
      <c:catAx>
        <c:axId val="141490816"/>
        <c:scaling>
          <c:orientation val="minMax"/>
        </c:scaling>
        <c:delete val="0"/>
        <c:axPos val="b"/>
        <c:majorTickMark val="none"/>
        <c:minorTickMark val="none"/>
        <c:tickLblPos val="nextTo"/>
        <c:crossAx val="142188928"/>
        <c:crosses val="autoZero"/>
        <c:auto val="1"/>
        <c:lblAlgn val="ctr"/>
        <c:lblOffset val="100"/>
        <c:noMultiLvlLbl val="0"/>
      </c:catAx>
      <c:valAx>
        <c:axId val="142188928"/>
        <c:scaling>
          <c:orientation val="minMax"/>
        </c:scaling>
        <c:delete val="1"/>
        <c:axPos val="l"/>
        <c:numFmt formatCode="General" sourceLinked="1"/>
        <c:majorTickMark val="out"/>
        <c:minorTickMark val="none"/>
        <c:tickLblPos val="nextTo"/>
        <c:crossAx val="141490816"/>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Marital Status by New Starters</a:t>
            </a:r>
          </a:p>
        </c:rich>
      </c:tx>
      <c:overlay val="0"/>
    </c:title>
    <c:autoTitleDeleted val="0"/>
    <c:plotArea>
      <c:layout/>
      <c:barChart>
        <c:barDir val="col"/>
        <c:grouping val="clustered"/>
        <c:varyColors val="0"/>
        <c:ser>
          <c:idx val="0"/>
          <c:order val="0"/>
          <c:invertIfNegative val="0"/>
          <c:cat>
            <c:strRef>
              <c:f>Sheet1!$G$4:$G$11</c:f>
              <c:strCache>
                <c:ptCount val="8"/>
                <c:pt idx="0">
                  <c:v>Civil Partnership</c:v>
                </c:pt>
                <c:pt idx="1">
                  <c:v>Divorced</c:v>
                </c:pt>
                <c:pt idx="2">
                  <c:v>Legally Separated</c:v>
                </c:pt>
                <c:pt idx="3">
                  <c:v>Married</c:v>
                </c:pt>
                <c:pt idx="4">
                  <c:v>Single</c:v>
                </c:pt>
                <c:pt idx="5">
                  <c:v>Unknown</c:v>
                </c:pt>
                <c:pt idx="6">
                  <c:v>Widowed</c:v>
                </c:pt>
                <c:pt idx="7">
                  <c:v>(blank)</c:v>
                </c:pt>
              </c:strCache>
            </c:strRef>
          </c:cat>
          <c:val>
            <c:numRef>
              <c:f>Sheet1!$H$4:$H$11</c:f>
              <c:numCache>
                <c:formatCode>General</c:formatCode>
                <c:ptCount val="8"/>
                <c:pt idx="0">
                  <c:v>17</c:v>
                </c:pt>
                <c:pt idx="1">
                  <c:v>45</c:v>
                </c:pt>
                <c:pt idx="2">
                  <c:v>4</c:v>
                </c:pt>
                <c:pt idx="3">
                  <c:v>393</c:v>
                </c:pt>
                <c:pt idx="4">
                  <c:v>476</c:v>
                </c:pt>
                <c:pt idx="5">
                  <c:v>77</c:v>
                </c:pt>
                <c:pt idx="6">
                  <c:v>4</c:v>
                </c:pt>
                <c:pt idx="7">
                  <c:v>62</c:v>
                </c:pt>
              </c:numCache>
            </c:numRef>
          </c:val>
        </c:ser>
        <c:dLbls>
          <c:showLegendKey val="0"/>
          <c:showVal val="1"/>
          <c:showCatName val="0"/>
          <c:showSerName val="0"/>
          <c:showPercent val="0"/>
          <c:showBubbleSize val="0"/>
        </c:dLbls>
        <c:gapWidth val="150"/>
        <c:overlap val="-25"/>
        <c:axId val="141496704"/>
        <c:axId val="141498240"/>
      </c:barChart>
      <c:catAx>
        <c:axId val="141496704"/>
        <c:scaling>
          <c:orientation val="minMax"/>
        </c:scaling>
        <c:delete val="0"/>
        <c:axPos val="b"/>
        <c:majorTickMark val="none"/>
        <c:minorTickMark val="none"/>
        <c:tickLblPos val="nextTo"/>
        <c:crossAx val="141498240"/>
        <c:crosses val="autoZero"/>
        <c:auto val="1"/>
        <c:lblAlgn val="ctr"/>
        <c:lblOffset val="100"/>
        <c:noMultiLvlLbl val="0"/>
      </c:catAx>
      <c:valAx>
        <c:axId val="141498240"/>
        <c:scaling>
          <c:orientation val="minMax"/>
        </c:scaling>
        <c:delete val="1"/>
        <c:axPos val="l"/>
        <c:numFmt formatCode="General" sourceLinked="1"/>
        <c:majorTickMark val="out"/>
        <c:minorTickMark val="none"/>
        <c:tickLblPos val="nextTo"/>
        <c:crossAx val="14149670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Sheet1!$H$1</c:f>
              <c:strCache>
                <c:ptCount val="1"/>
                <c:pt idx="0">
                  <c:v>Ethnic Group</c:v>
                </c:pt>
              </c:strCache>
            </c:strRef>
          </c:tx>
          <c:explosion val="25"/>
          <c:cat>
            <c:strRef>
              <c:f>Sheet1!$G$2:$G$6</c:f>
              <c:strCache>
                <c:ptCount val="5"/>
                <c:pt idx="0">
                  <c:v>Whiite</c:v>
                </c:pt>
                <c:pt idx="1">
                  <c:v>Mixed</c:v>
                </c:pt>
                <c:pt idx="2">
                  <c:v>Asian</c:v>
                </c:pt>
                <c:pt idx="3">
                  <c:v>Black</c:v>
                </c:pt>
                <c:pt idx="4">
                  <c:v>Other</c:v>
                </c:pt>
              </c:strCache>
            </c:strRef>
          </c:cat>
          <c:val>
            <c:numRef>
              <c:f>Sheet1!$H$2:$H$6</c:f>
              <c:numCache>
                <c:formatCode>0.00%</c:formatCode>
                <c:ptCount val="5"/>
                <c:pt idx="0" formatCode="General">
                  <c:v>84.5</c:v>
                </c:pt>
                <c:pt idx="1">
                  <c:v>3.2000000000000001E-2</c:v>
                </c:pt>
                <c:pt idx="2" formatCode="General">
                  <c:v>6.5</c:v>
                </c:pt>
                <c:pt idx="3">
                  <c:v>5.0999999999999997E-2</c:v>
                </c:pt>
                <c:pt idx="4" formatCode="General">
                  <c:v>0.7</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Marital Status by Leavers</a:t>
            </a:r>
          </a:p>
        </c:rich>
      </c:tx>
      <c:overlay val="0"/>
    </c:title>
    <c:autoTitleDeleted val="0"/>
    <c:plotArea>
      <c:layout/>
      <c:barChart>
        <c:barDir val="col"/>
        <c:grouping val="clustered"/>
        <c:varyColors val="0"/>
        <c:ser>
          <c:idx val="0"/>
          <c:order val="0"/>
          <c:invertIfNegative val="0"/>
          <c:cat>
            <c:strRef>
              <c:f>Sheet1!$A$17:$A$23</c:f>
              <c:strCache>
                <c:ptCount val="7"/>
                <c:pt idx="0">
                  <c:v>Civil Partnership</c:v>
                </c:pt>
                <c:pt idx="1">
                  <c:v>Divorced</c:v>
                </c:pt>
                <c:pt idx="2">
                  <c:v>Legally Seperated</c:v>
                </c:pt>
                <c:pt idx="3">
                  <c:v>Married</c:v>
                </c:pt>
                <c:pt idx="4">
                  <c:v>Single</c:v>
                </c:pt>
                <c:pt idx="5">
                  <c:v>Unknown</c:v>
                </c:pt>
                <c:pt idx="6">
                  <c:v>Widowed</c:v>
                </c:pt>
              </c:strCache>
            </c:strRef>
          </c:cat>
          <c:val>
            <c:numRef>
              <c:f>Sheet1!$B$17:$B$23</c:f>
              <c:numCache>
                <c:formatCode>General</c:formatCode>
                <c:ptCount val="7"/>
                <c:pt idx="0">
                  <c:v>10</c:v>
                </c:pt>
                <c:pt idx="1">
                  <c:v>34</c:v>
                </c:pt>
                <c:pt idx="2">
                  <c:v>7</c:v>
                </c:pt>
                <c:pt idx="3">
                  <c:v>266</c:v>
                </c:pt>
                <c:pt idx="4">
                  <c:v>278</c:v>
                </c:pt>
                <c:pt idx="5">
                  <c:v>38</c:v>
                </c:pt>
                <c:pt idx="6">
                  <c:v>3</c:v>
                </c:pt>
              </c:numCache>
            </c:numRef>
          </c:val>
        </c:ser>
        <c:dLbls>
          <c:showLegendKey val="0"/>
          <c:showVal val="1"/>
          <c:showCatName val="0"/>
          <c:showSerName val="0"/>
          <c:showPercent val="0"/>
          <c:showBubbleSize val="0"/>
        </c:dLbls>
        <c:gapWidth val="150"/>
        <c:overlap val="-25"/>
        <c:axId val="141527680"/>
        <c:axId val="141533568"/>
      </c:barChart>
      <c:catAx>
        <c:axId val="141527680"/>
        <c:scaling>
          <c:orientation val="minMax"/>
        </c:scaling>
        <c:delete val="0"/>
        <c:axPos val="b"/>
        <c:majorTickMark val="none"/>
        <c:minorTickMark val="none"/>
        <c:tickLblPos val="nextTo"/>
        <c:crossAx val="141533568"/>
        <c:crosses val="autoZero"/>
        <c:auto val="1"/>
        <c:lblAlgn val="ctr"/>
        <c:lblOffset val="100"/>
        <c:noMultiLvlLbl val="0"/>
      </c:catAx>
      <c:valAx>
        <c:axId val="141533568"/>
        <c:scaling>
          <c:orientation val="minMax"/>
        </c:scaling>
        <c:delete val="1"/>
        <c:axPos val="l"/>
        <c:numFmt formatCode="General" sourceLinked="1"/>
        <c:majorTickMark val="out"/>
        <c:minorTickMark val="none"/>
        <c:tickLblPos val="nextTo"/>
        <c:crossAx val="141527680"/>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Maternity</a:t>
            </a:r>
            <a:r>
              <a:rPr lang="en-GB" baseline="0"/>
              <a:t> Leave Profile</a:t>
            </a:r>
            <a:endParaRPr lang="en-GB"/>
          </a:p>
        </c:rich>
      </c:tx>
      <c:overlay val="0"/>
    </c:title>
    <c:autoTitleDeleted val="0"/>
    <c:plotArea>
      <c:layout/>
      <c:barChart>
        <c:barDir val="col"/>
        <c:grouping val="clustered"/>
        <c:varyColors val="0"/>
        <c:ser>
          <c:idx val="0"/>
          <c:order val="0"/>
          <c:invertIfNegative val="0"/>
          <c:cat>
            <c:strRef>
              <c:f>Maternity!$B$26:$B$29</c:f>
              <c:strCache>
                <c:ptCount val="4"/>
                <c:pt idx="0">
                  <c:v>Maternity Leave</c:v>
                </c:pt>
                <c:pt idx="1">
                  <c:v>Paternity Leave</c:v>
                </c:pt>
                <c:pt idx="2">
                  <c:v>Shared Parental Leave</c:v>
                </c:pt>
                <c:pt idx="3">
                  <c:v>Adoption Leave</c:v>
                </c:pt>
              </c:strCache>
            </c:strRef>
          </c:cat>
          <c:val>
            <c:numRef>
              <c:f>Maternity!$C$26:$C$29</c:f>
              <c:numCache>
                <c:formatCode>General</c:formatCode>
                <c:ptCount val="4"/>
                <c:pt idx="0">
                  <c:v>200</c:v>
                </c:pt>
                <c:pt idx="1">
                  <c:v>30</c:v>
                </c:pt>
                <c:pt idx="2">
                  <c:v>1</c:v>
                </c:pt>
                <c:pt idx="3">
                  <c:v>0</c:v>
                </c:pt>
              </c:numCache>
            </c:numRef>
          </c:val>
        </c:ser>
        <c:dLbls>
          <c:showLegendKey val="0"/>
          <c:showVal val="1"/>
          <c:showCatName val="0"/>
          <c:showSerName val="0"/>
          <c:showPercent val="0"/>
          <c:showBubbleSize val="0"/>
        </c:dLbls>
        <c:gapWidth val="150"/>
        <c:overlap val="-25"/>
        <c:axId val="142541952"/>
        <c:axId val="142543488"/>
      </c:barChart>
      <c:catAx>
        <c:axId val="142541952"/>
        <c:scaling>
          <c:orientation val="minMax"/>
        </c:scaling>
        <c:delete val="0"/>
        <c:axPos val="b"/>
        <c:majorTickMark val="none"/>
        <c:minorTickMark val="none"/>
        <c:tickLblPos val="nextTo"/>
        <c:crossAx val="142543488"/>
        <c:crosses val="autoZero"/>
        <c:auto val="1"/>
        <c:lblAlgn val="ctr"/>
        <c:lblOffset val="100"/>
        <c:noMultiLvlLbl val="0"/>
      </c:catAx>
      <c:valAx>
        <c:axId val="142543488"/>
        <c:scaling>
          <c:orientation val="minMax"/>
        </c:scaling>
        <c:delete val="1"/>
        <c:axPos val="l"/>
        <c:numFmt formatCode="General" sourceLinked="1"/>
        <c:majorTickMark val="out"/>
        <c:minorTickMark val="none"/>
        <c:tickLblPos val="nextTo"/>
        <c:crossAx val="142541952"/>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Religious</a:t>
            </a:r>
            <a:r>
              <a:rPr lang="en-GB" baseline="0"/>
              <a:t> Belief Profile</a:t>
            </a:r>
            <a:endParaRPr lang="en-GB"/>
          </a:p>
        </c:rich>
      </c:tx>
      <c:overlay val="0"/>
    </c:title>
    <c:autoTitleDeleted val="0"/>
    <c:plotArea>
      <c:layout/>
      <c:barChart>
        <c:barDir val="col"/>
        <c:grouping val="clustered"/>
        <c:varyColors val="0"/>
        <c:ser>
          <c:idx val="0"/>
          <c:order val="0"/>
          <c:invertIfNegative val="0"/>
          <c:cat>
            <c:strRef>
              <c:f>'Religious Belief'!$O$24:$O$34</c:f>
              <c:strCache>
                <c:ptCount val="11"/>
                <c:pt idx="0">
                  <c:v>Christianity</c:v>
                </c:pt>
                <c:pt idx="1">
                  <c:v>Do Not Wish to Disclose</c:v>
                </c:pt>
                <c:pt idx="2">
                  <c:v>Atheism</c:v>
                </c:pt>
                <c:pt idx="3">
                  <c:v>Other</c:v>
                </c:pt>
                <c:pt idx="4">
                  <c:v>Unspecified</c:v>
                </c:pt>
                <c:pt idx="5">
                  <c:v>Hinduism</c:v>
                </c:pt>
                <c:pt idx="6">
                  <c:v>Islam</c:v>
                </c:pt>
                <c:pt idx="7">
                  <c:v>Buddhism</c:v>
                </c:pt>
                <c:pt idx="8">
                  <c:v>Sikhism</c:v>
                </c:pt>
                <c:pt idx="9">
                  <c:v>Jainism</c:v>
                </c:pt>
                <c:pt idx="10">
                  <c:v>Judaism</c:v>
                </c:pt>
              </c:strCache>
            </c:strRef>
          </c:cat>
          <c:val>
            <c:numRef>
              <c:f>'Religious Belief'!$P$24:$P$34</c:f>
              <c:numCache>
                <c:formatCode>General</c:formatCode>
                <c:ptCount val="11"/>
                <c:pt idx="0">
                  <c:v>2670</c:v>
                </c:pt>
                <c:pt idx="1">
                  <c:v>886</c:v>
                </c:pt>
                <c:pt idx="2">
                  <c:v>674</c:v>
                </c:pt>
                <c:pt idx="3">
                  <c:v>464</c:v>
                </c:pt>
                <c:pt idx="4">
                  <c:v>338</c:v>
                </c:pt>
                <c:pt idx="5">
                  <c:v>191</c:v>
                </c:pt>
                <c:pt idx="6">
                  <c:v>170</c:v>
                </c:pt>
                <c:pt idx="7">
                  <c:v>35</c:v>
                </c:pt>
                <c:pt idx="8">
                  <c:v>17</c:v>
                </c:pt>
                <c:pt idx="9">
                  <c:v>7</c:v>
                </c:pt>
                <c:pt idx="10">
                  <c:v>5</c:v>
                </c:pt>
              </c:numCache>
            </c:numRef>
          </c:val>
        </c:ser>
        <c:dLbls>
          <c:showLegendKey val="0"/>
          <c:showVal val="1"/>
          <c:showCatName val="0"/>
          <c:showSerName val="0"/>
          <c:showPercent val="0"/>
          <c:showBubbleSize val="0"/>
        </c:dLbls>
        <c:gapWidth val="150"/>
        <c:overlap val="-25"/>
        <c:axId val="148016128"/>
        <c:axId val="148017920"/>
      </c:barChart>
      <c:catAx>
        <c:axId val="148016128"/>
        <c:scaling>
          <c:orientation val="minMax"/>
        </c:scaling>
        <c:delete val="0"/>
        <c:axPos val="b"/>
        <c:majorTickMark val="none"/>
        <c:minorTickMark val="none"/>
        <c:tickLblPos val="nextTo"/>
        <c:crossAx val="148017920"/>
        <c:crosses val="autoZero"/>
        <c:auto val="1"/>
        <c:lblAlgn val="ctr"/>
        <c:lblOffset val="100"/>
        <c:noMultiLvlLbl val="0"/>
      </c:catAx>
      <c:valAx>
        <c:axId val="148017920"/>
        <c:scaling>
          <c:orientation val="minMax"/>
        </c:scaling>
        <c:delete val="1"/>
        <c:axPos val="l"/>
        <c:numFmt formatCode="General" sourceLinked="1"/>
        <c:majorTickMark val="out"/>
        <c:minorTickMark val="none"/>
        <c:tickLblPos val="nextTo"/>
        <c:crossAx val="148016128"/>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Religious </a:t>
            </a:r>
            <a:r>
              <a:rPr lang="en-GB" baseline="0"/>
              <a:t>Belief by New Starters</a:t>
            </a:r>
            <a:endParaRPr lang="en-GB"/>
          </a:p>
        </c:rich>
      </c:tx>
      <c:overlay val="0"/>
    </c:title>
    <c:autoTitleDeleted val="0"/>
    <c:plotArea>
      <c:layout/>
      <c:barChart>
        <c:barDir val="col"/>
        <c:grouping val="clustered"/>
        <c:varyColors val="0"/>
        <c:ser>
          <c:idx val="0"/>
          <c:order val="0"/>
          <c:invertIfNegative val="0"/>
          <c:cat>
            <c:strRef>
              <c:f>Religion!$B$32:$L$32</c:f>
              <c:strCache>
                <c:ptCount val="11"/>
                <c:pt idx="0">
                  <c:v>Atheism</c:v>
                </c:pt>
                <c:pt idx="1">
                  <c:v>Buddhism</c:v>
                </c:pt>
                <c:pt idx="2">
                  <c:v>Christianity</c:v>
                </c:pt>
                <c:pt idx="3">
                  <c:v>Hinduism</c:v>
                </c:pt>
                <c:pt idx="4">
                  <c:v>Not Disclosed</c:v>
                </c:pt>
                <c:pt idx="5">
                  <c:v>Islam</c:v>
                </c:pt>
                <c:pt idx="6">
                  <c:v>Jainism</c:v>
                </c:pt>
                <c:pt idx="7">
                  <c:v>Judaism</c:v>
                </c:pt>
                <c:pt idx="8">
                  <c:v>Other</c:v>
                </c:pt>
                <c:pt idx="9">
                  <c:v>Sikhism</c:v>
                </c:pt>
                <c:pt idx="10">
                  <c:v>Unspecified</c:v>
                </c:pt>
              </c:strCache>
            </c:strRef>
          </c:cat>
          <c:val>
            <c:numRef>
              <c:f>Religion!$B$33:$L$33</c:f>
              <c:numCache>
                <c:formatCode>General</c:formatCode>
                <c:ptCount val="11"/>
                <c:pt idx="0">
                  <c:v>159</c:v>
                </c:pt>
                <c:pt idx="1">
                  <c:v>13</c:v>
                </c:pt>
                <c:pt idx="2">
                  <c:v>431</c:v>
                </c:pt>
                <c:pt idx="3">
                  <c:v>60</c:v>
                </c:pt>
                <c:pt idx="4">
                  <c:v>247</c:v>
                </c:pt>
                <c:pt idx="5">
                  <c:v>70</c:v>
                </c:pt>
                <c:pt idx="6">
                  <c:v>1</c:v>
                </c:pt>
                <c:pt idx="7">
                  <c:v>1</c:v>
                </c:pt>
                <c:pt idx="8">
                  <c:v>90</c:v>
                </c:pt>
                <c:pt idx="9">
                  <c:v>5</c:v>
                </c:pt>
                <c:pt idx="10">
                  <c:v>1</c:v>
                </c:pt>
              </c:numCache>
            </c:numRef>
          </c:val>
        </c:ser>
        <c:dLbls>
          <c:showLegendKey val="0"/>
          <c:showVal val="1"/>
          <c:showCatName val="0"/>
          <c:showSerName val="0"/>
          <c:showPercent val="0"/>
          <c:showBubbleSize val="0"/>
        </c:dLbls>
        <c:gapWidth val="150"/>
        <c:overlap val="-25"/>
        <c:axId val="145048704"/>
        <c:axId val="145050240"/>
      </c:barChart>
      <c:catAx>
        <c:axId val="145048704"/>
        <c:scaling>
          <c:orientation val="minMax"/>
        </c:scaling>
        <c:delete val="0"/>
        <c:axPos val="b"/>
        <c:majorTickMark val="none"/>
        <c:minorTickMark val="none"/>
        <c:tickLblPos val="nextTo"/>
        <c:crossAx val="145050240"/>
        <c:crosses val="autoZero"/>
        <c:auto val="1"/>
        <c:lblAlgn val="ctr"/>
        <c:lblOffset val="100"/>
        <c:noMultiLvlLbl val="0"/>
      </c:catAx>
      <c:valAx>
        <c:axId val="145050240"/>
        <c:scaling>
          <c:orientation val="minMax"/>
        </c:scaling>
        <c:delete val="1"/>
        <c:axPos val="l"/>
        <c:numFmt formatCode="General" sourceLinked="1"/>
        <c:majorTickMark val="out"/>
        <c:minorTickMark val="none"/>
        <c:tickLblPos val="nextTo"/>
        <c:crossAx val="145048704"/>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Religious Belief</a:t>
            </a:r>
            <a:r>
              <a:rPr lang="en-US" baseline="0"/>
              <a:t> by Leavers</a:t>
            </a:r>
            <a:r>
              <a:rPr lang="en-US"/>
              <a:t> </a:t>
            </a:r>
          </a:p>
        </c:rich>
      </c:tx>
      <c:overlay val="0"/>
    </c:title>
    <c:autoTitleDeleted val="0"/>
    <c:plotArea>
      <c:layout/>
      <c:barChart>
        <c:barDir val="col"/>
        <c:grouping val="clustered"/>
        <c:varyColors val="0"/>
        <c:ser>
          <c:idx val="0"/>
          <c:order val="0"/>
          <c:invertIfNegative val="0"/>
          <c:cat>
            <c:strRef>
              <c:f>Religion!$B$33:$L$33</c:f>
              <c:strCache>
                <c:ptCount val="11"/>
                <c:pt idx="0">
                  <c:v>Atheism</c:v>
                </c:pt>
                <c:pt idx="1">
                  <c:v>Buddhism</c:v>
                </c:pt>
                <c:pt idx="2">
                  <c:v>Christianity</c:v>
                </c:pt>
                <c:pt idx="3">
                  <c:v>Hinduism</c:v>
                </c:pt>
                <c:pt idx="4">
                  <c:v>Not Discolsed</c:v>
                </c:pt>
                <c:pt idx="5">
                  <c:v>Islam</c:v>
                </c:pt>
                <c:pt idx="6">
                  <c:v>Jainism</c:v>
                </c:pt>
                <c:pt idx="7">
                  <c:v>Judaism</c:v>
                </c:pt>
                <c:pt idx="8">
                  <c:v>Other</c:v>
                </c:pt>
                <c:pt idx="9">
                  <c:v>Sikhism</c:v>
                </c:pt>
                <c:pt idx="10">
                  <c:v>Unspecified</c:v>
                </c:pt>
              </c:strCache>
            </c:strRef>
          </c:cat>
          <c:val>
            <c:numRef>
              <c:f>Religion!$B$34:$L$34</c:f>
              <c:numCache>
                <c:formatCode>General</c:formatCode>
                <c:ptCount val="11"/>
                <c:pt idx="0">
                  <c:v>85</c:v>
                </c:pt>
                <c:pt idx="1">
                  <c:v>8</c:v>
                </c:pt>
                <c:pt idx="2">
                  <c:v>256</c:v>
                </c:pt>
                <c:pt idx="3">
                  <c:v>46</c:v>
                </c:pt>
                <c:pt idx="4">
                  <c:v>101</c:v>
                </c:pt>
                <c:pt idx="5">
                  <c:v>62</c:v>
                </c:pt>
                <c:pt idx="6">
                  <c:v>1</c:v>
                </c:pt>
                <c:pt idx="7">
                  <c:v>1</c:v>
                </c:pt>
                <c:pt idx="8">
                  <c:v>42</c:v>
                </c:pt>
                <c:pt idx="9">
                  <c:v>12</c:v>
                </c:pt>
                <c:pt idx="10">
                  <c:v>22</c:v>
                </c:pt>
              </c:numCache>
            </c:numRef>
          </c:val>
        </c:ser>
        <c:dLbls>
          <c:showLegendKey val="0"/>
          <c:showVal val="1"/>
          <c:showCatName val="0"/>
          <c:showSerName val="0"/>
          <c:showPercent val="0"/>
          <c:showBubbleSize val="0"/>
        </c:dLbls>
        <c:gapWidth val="150"/>
        <c:overlap val="-25"/>
        <c:axId val="145095680"/>
        <c:axId val="150778624"/>
      </c:barChart>
      <c:catAx>
        <c:axId val="145095680"/>
        <c:scaling>
          <c:orientation val="minMax"/>
        </c:scaling>
        <c:delete val="0"/>
        <c:axPos val="b"/>
        <c:majorTickMark val="none"/>
        <c:minorTickMark val="none"/>
        <c:tickLblPos val="nextTo"/>
        <c:crossAx val="150778624"/>
        <c:crosses val="autoZero"/>
        <c:auto val="1"/>
        <c:lblAlgn val="ctr"/>
        <c:lblOffset val="100"/>
        <c:noMultiLvlLbl val="0"/>
      </c:catAx>
      <c:valAx>
        <c:axId val="150778624"/>
        <c:scaling>
          <c:orientation val="minMax"/>
        </c:scaling>
        <c:delete val="1"/>
        <c:axPos val="l"/>
        <c:numFmt formatCode="General" sourceLinked="1"/>
        <c:majorTickMark val="out"/>
        <c:minorTickMark val="none"/>
        <c:tickLblPos val="nextTo"/>
        <c:crossAx val="145095680"/>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Sex/Gender</a:t>
            </a:r>
            <a:r>
              <a:rPr lang="en-GB" baseline="0"/>
              <a:t> Profile</a:t>
            </a:r>
            <a:endParaRPr lang="en-GB"/>
          </a:p>
        </c:rich>
      </c:tx>
      <c:overlay val="0"/>
    </c:title>
    <c:autoTitleDeleted val="0"/>
    <c:plotArea>
      <c:layout/>
      <c:barChart>
        <c:barDir val="col"/>
        <c:grouping val="clustered"/>
        <c:varyColors val="0"/>
        <c:ser>
          <c:idx val="0"/>
          <c:order val="0"/>
          <c:invertIfNegative val="0"/>
          <c:cat>
            <c:strRef>
              <c:f>Gender!$A$46:$A$47</c:f>
              <c:strCache>
                <c:ptCount val="2"/>
                <c:pt idx="0">
                  <c:v>Female</c:v>
                </c:pt>
                <c:pt idx="1">
                  <c:v>Male</c:v>
                </c:pt>
              </c:strCache>
            </c:strRef>
          </c:cat>
          <c:val>
            <c:numRef>
              <c:f>Gender!$B$46:$B$47</c:f>
              <c:numCache>
                <c:formatCode>General</c:formatCode>
                <c:ptCount val="2"/>
                <c:pt idx="0">
                  <c:v>4324</c:v>
                </c:pt>
                <c:pt idx="1">
                  <c:v>1133</c:v>
                </c:pt>
              </c:numCache>
            </c:numRef>
          </c:val>
        </c:ser>
        <c:dLbls>
          <c:showLegendKey val="0"/>
          <c:showVal val="1"/>
          <c:showCatName val="0"/>
          <c:showSerName val="0"/>
          <c:showPercent val="0"/>
          <c:showBubbleSize val="0"/>
        </c:dLbls>
        <c:gapWidth val="150"/>
        <c:overlap val="-25"/>
        <c:axId val="151397504"/>
        <c:axId val="151399040"/>
      </c:barChart>
      <c:catAx>
        <c:axId val="151397504"/>
        <c:scaling>
          <c:orientation val="minMax"/>
        </c:scaling>
        <c:delete val="0"/>
        <c:axPos val="b"/>
        <c:majorTickMark val="none"/>
        <c:minorTickMark val="none"/>
        <c:tickLblPos val="nextTo"/>
        <c:crossAx val="151399040"/>
        <c:crosses val="autoZero"/>
        <c:auto val="1"/>
        <c:lblAlgn val="ctr"/>
        <c:lblOffset val="100"/>
        <c:noMultiLvlLbl val="0"/>
      </c:catAx>
      <c:valAx>
        <c:axId val="151399040"/>
        <c:scaling>
          <c:orientation val="minMax"/>
        </c:scaling>
        <c:delete val="1"/>
        <c:axPos val="l"/>
        <c:numFmt formatCode="General" sourceLinked="1"/>
        <c:majorTickMark val="out"/>
        <c:minorTickMark val="none"/>
        <c:tickLblPos val="nextTo"/>
        <c:crossAx val="151397504"/>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Sex/Gender</a:t>
            </a:r>
            <a:r>
              <a:rPr lang="en-GB" baseline="0"/>
              <a:t> by New Starters</a:t>
            </a:r>
            <a:endParaRPr lang="en-GB"/>
          </a:p>
        </c:rich>
      </c:tx>
      <c:overlay val="0"/>
    </c:title>
    <c:autoTitleDeleted val="0"/>
    <c:plotArea>
      <c:layout/>
      <c:barChart>
        <c:barDir val="col"/>
        <c:grouping val="clustered"/>
        <c:varyColors val="0"/>
        <c:ser>
          <c:idx val="0"/>
          <c:order val="0"/>
          <c:invertIfNegative val="0"/>
          <c:cat>
            <c:strRef>
              <c:f>Gender!$G$9:$H$9</c:f>
              <c:strCache>
                <c:ptCount val="2"/>
                <c:pt idx="0">
                  <c:v>Female</c:v>
                </c:pt>
                <c:pt idx="1">
                  <c:v>Male</c:v>
                </c:pt>
              </c:strCache>
            </c:strRef>
          </c:cat>
          <c:val>
            <c:numRef>
              <c:f>Gender!$G$10:$H$10</c:f>
              <c:numCache>
                <c:formatCode>General</c:formatCode>
                <c:ptCount val="2"/>
                <c:pt idx="0">
                  <c:v>778</c:v>
                </c:pt>
                <c:pt idx="1">
                  <c:v>300</c:v>
                </c:pt>
              </c:numCache>
            </c:numRef>
          </c:val>
        </c:ser>
        <c:dLbls>
          <c:showLegendKey val="0"/>
          <c:showVal val="1"/>
          <c:showCatName val="0"/>
          <c:showSerName val="0"/>
          <c:showPercent val="0"/>
          <c:showBubbleSize val="0"/>
        </c:dLbls>
        <c:gapWidth val="150"/>
        <c:overlap val="-25"/>
        <c:axId val="154024960"/>
        <c:axId val="154063616"/>
      </c:barChart>
      <c:catAx>
        <c:axId val="154024960"/>
        <c:scaling>
          <c:orientation val="minMax"/>
        </c:scaling>
        <c:delete val="0"/>
        <c:axPos val="b"/>
        <c:majorTickMark val="none"/>
        <c:minorTickMark val="none"/>
        <c:tickLblPos val="nextTo"/>
        <c:crossAx val="154063616"/>
        <c:crosses val="autoZero"/>
        <c:auto val="1"/>
        <c:lblAlgn val="ctr"/>
        <c:lblOffset val="100"/>
        <c:noMultiLvlLbl val="0"/>
      </c:catAx>
      <c:valAx>
        <c:axId val="154063616"/>
        <c:scaling>
          <c:orientation val="minMax"/>
        </c:scaling>
        <c:delete val="1"/>
        <c:axPos val="l"/>
        <c:numFmt formatCode="General" sourceLinked="1"/>
        <c:majorTickMark val="none"/>
        <c:minorTickMark val="none"/>
        <c:tickLblPos val="nextTo"/>
        <c:crossAx val="154024960"/>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Sex/Gender</a:t>
            </a:r>
            <a:r>
              <a:rPr lang="en-GB" baseline="0"/>
              <a:t> by Leavers</a:t>
            </a:r>
            <a:endParaRPr lang="en-GB"/>
          </a:p>
        </c:rich>
      </c:tx>
      <c:overlay val="0"/>
    </c:title>
    <c:autoTitleDeleted val="0"/>
    <c:plotArea>
      <c:layout/>
      <c:barChart>
        <c:barDir val="col"/>
        <c:grouping val="clustered"/>
        <c:varyColors val="0"/>
        <c:ser>
          <c:idx val="0"/>
          <c:order val="0"/>
          <c:invertIfNegative val="0"/>
          <c:cat>
            <c:strRef>
              <c:f>Gender!$H$16:$I$16</c:f>
              <c:strCache>
                <c:ptCount val="2"/>
                <c:pt idx="0">
                  <c:v>Female</c:v>
                </c:pt>
                <c:pt idx="1">
                  <c:v>Male</c:v>
                </c:pt>
              </c:strCache>
            </c:strRef>
          </c:cat>
          <c:val>
            <c:numRef>
              <c:f>Gender!$H$17:$I$17</c:f>
              <c:numCache>
                <c:formatCode>General</c:formatCode>
                <c:ptCount val="2"/>
                <c:pt idx="0">
                  <c:v>430</c:v>
                </c:pt>
                <c:pt idx="1">
                  <c:v>206</c:v>
                </c:pt>
              </c:numCache>
            </c:numRef>
          </c:val>
        </c:ser>
        <c:dLbls>
          <c:showLegendKey val="0"/>
          <c:showVal val="1"/>
          <c:showCatName val="0"/>
          <c:showSerName val="0"/>
          <c:showPercent val="0"/>
          <c:showBubbleSize val="0"/>
        </c:dLbls>
        <c:gapWidth val="150"/>
        <c:overlap val="-25"/>
        <c:axId val="156570752"/>
        <c:axId val="156572288"/>
      </c:barChart>
      <c:catAx>
        <c:axId val="156570752"/>
        <c:scaling>
          <c:orientation val="minMax"/>
        </c:scaling>
        <c:delete val="0"/>
        <c:axPos val="b"/>
        <c:majorTickMark val="none"/>
        <c:minorTickMark val="none"/>
        <c:tickLblPos val="nextTo"/>
        <c:crossAx val="156572288"/>
        <c:crosses val="autoZero"/>
        <c:auto val="1"/>
        <c:lblAlgn val="ctr"/>
        <c:lblOffset val="100"/>
        <c:noMultiLvlLbl val="0"/>
      </c:catAx>
      <c:valAx>
        <c:axId val="156572288"/>
        <c:scaling>
          <c:orientation val="minMax"/>
        </c:scaling>
        <c:delete val="1"/>
        <c:axPos val="l"/>
        <c:numFmt formatCode="General" sourceLinked="1"/>
        <c:majorTickMark val="out"/>
        <c:minorTickMark val="none"/>
        <c:tickLblPos val="nextTo"/>
        <c:crossAx val="156570752"/>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Sexual Orientation Trust Profile</a:t>
            </a:r>
          </a:p>
        </c:rich>
      </c:tx>
      <c:overlay val="0"/>
    </c:title>
    <c:autoTitleDeleted val="0"/>
    <c:plotArea>
      <c:layout/>
      <c:barChart>
        <c:barDir val="col"/>
        <c:grouping val="clustered"/>
        <c:varyColors val="0"/>
        <c:ser>
          <c:idx val="0"/>
          <c:order val="0"/>
          <c:invertIfNegative val="0"/>
          <c:cat>
            <c:strRef>
              <c:f>'Sexual Orientation'!$B$34:$G$34</c:f>
              <c:strCache>
                <c:ptCount val="6"/>
                <c:pt idx="0">
                  <c:v>Heterosexual or Straight</c:v>
                </c:pt>
                <c:pt idx="1">
                  <c:v>Not stated</c:v>
                </c:pt>
                <c:pt idx="2">
                  <c:v>Unspecified</c:v>
                </c:pt>
                <c:pt idx="3">
                  <c:v>Gay or Lesbian</c:v>
                </c:pt>
                <c:pt idx="4">
                  <c:v>Bisexual</c:v>
                </c:pt>
                <c:pt idx="5">
                  <c:v>Other sexual orientation</c:v>
                </c:pt>
              </c:strCache>
            </c:strRef>
          </c:cat>
          <c:val>
            <c:numRef>
              <c:f>'Sexual Orientation'!$B$35:$G$35</c:f>
              <c:numCache>
                <c:formatCode>General</c:formatCode>
                <c:ptCount val="6"/>
                <c:pt idx="0">
                  <c:v>4285</c:v>
                </c:pt>
                <c:pt idx="1">
                  <c:v>696</c:v>
                </c:pt>
                <c:pt idx="2">
                  <c:v>365</c:v>
                </c:pt>
                <c:pt idx="3">
                  <c:v>62</c:v>
                </c:pt>
                <c:pt idx="4">
                  <c:v>47</c:v>
                </c:pt>
                <c:pt idx="5">
                  <c:v>2</c:v>
                </c:pt>
              </c:numCache>
            </c:numRef>
          </c:val>
        </c:ser>
        <c:dLbls>
          <c:showLegendKey val="0"/>
          <c:showVal val="1"/>
          <c:showCatName val="0"/>
          <c:showSerName val="0"/>
          <c:showPercent val="0"/>
          <c:showBubbleSize val="0"/>
        </c:dLbls>
        <c:gapWidth val="150"/>
        <c:overlap val="-25"/>
        <c:axId val="150703104"/>
        <c:axId val="150708992"/>
      </c:barChart>
      <c:catAx>
        <c:axId val="150703104"/>
        <c:scaling>
          <c:orientation val="minMax"/>
        </c:scaling>
        <c:delete val="0"/>
        <c:axPos val="b"/>
        <c:majorTickMark val="none"/>
        <c:minorTickMark val="none"/>
        <c:tickLblPos val="nextTo"/>
        <c:crossAx val="150708992"/>
        <c:crosses val="autoZero"/>
        <c:auto val="1"/>
        <c:lblAlgn val="ctr"/>
        <c:lblOffset val="100"/>
        <c:noMultiLvlLbl val="0"/>
      </c:catAx>
      <c:valAx>
        <c:axId val="150708992"/>
        <c:scaling>
          <c:orientation val="minMax"/>
        </c:scaling>
        <c:delete val="1"/>
        <c:axPos val="l"/>
        <c:numFmt formatCode="General" sourceLinked="1"/>
        <c:majorTickMark val="out"/>
        <c:minorTickMark val="none"/>
        <c:tickLblPos val="nextTo"/>
        <c:crossAx val="150703104"/>
        <c:crosses val="autoZero"/>
        <c:crossBetween val="between"/>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Sexual Orientation by New Starters</a:t>
            </a:r>
          </a:p>
        </c:rich>
      </c:tx>
      <c:overlay val="0"/>
    </c:title>
    <c:autoTitleDeleted val="0"/>
    <c:plotArea>
      <c:layout/>
      <c:barChart>
        <c:barDir val="col"/>
        <c:grouping val="clustered"/>
        <c:varyColors val="0"/>
        <c:ser>
          <c:idx val="0"/>
          <c:order val="0"/>
          <c:invertIfNegative val="0"/>
          <c:cat>
            <c:strRef>
              <c:f>'Sexual Orientation'!$B$32:$G$32</c:f>
              <c:strCache>
                <c:ptCount val="6"/>
                <c:pt idx="0">
                  <c:v>Bisexual</c:v>
                </c:pt>
                <c:pt idx="1">
                  <c:v>Gay or Lesbian</c:v>
                </c:pt>
                <c:pt idx="2">
                  <c:v>Heterosexual or Straight</c:v>
                </c:pt>
                <c:pt idx="3">
                  <c:v>Not stated</c:v>
                </c:pt>
                <c:pt idx="4">
                  <c:v>Other sexual orientation not listed</c:v>
                </c:pt>
                <c:pt idx="5">
                  <c:v>Unspecified</c:v>
                </c:pt>
              </c:strCache>
            </c:strRef>
          </c:cat>
          <c:val>
            <c:numRef>
              <c:f>'Sexual Orientation'!$B$33:$G$33</c:f>
              <c:numCache>
                <c:formatCode>General</c:formatCode>
                <c:ptCount val="6"/>
                <c:pt idx="0">
                  <c:v>10</c:v>
                </c:pt>
                <c:pt idx="1">
                  <c:v>18</c:v>
                </c:pt>
                <c:pt idx="2">
                  <c:v>851</c:v>
                </c:pt>
                <c:pt idx="3">
                  <c:v>193</c:v>
                </c:pt>
                <c:pt idx="4">
                  <c:v>3</c:v>
                </c:pt>
                <c:pt idx="5">
                  <c:v>3</c:v>
                </c:pt>
              </c:numCache>
            </c:numRef>
          </c:val>
        </c:ser>
        <c:dLbls>
          <c:showLegendKey val="0"/>
          <c:showVal val="1"/>
          <c:showCatName val="0"/>
          <c:showSerName val="0"/>
          <c:showPercent val="0"/>
          <c:showBubbleSize val="0"/>
        </c:dLbls>
        <c:gapWidth val="150"/>
        <c:overlap val="-25"/>
        <c:axId val="148120704"/>
        <c:axId val="148122240"/>
      </c:barChart>
      <c:catAx>
        <c:axId val="148120704"/>
        <c:scaling>
          <c:orientation val="minMax"/>
        </c:scaling>
        <c:delete val="0"/>
        <c:axPos val="b"/>
        <c:majorTickMark val="none"/>
        <c:minorTickMark val="none"/>
        <c:tickLblPos val="nextTo"/>
        <c:crossAx val="148122240"/>
        <c:crosses val="autoZero"/>
        <c:auto val="1"/>
        <c:lblAlgn val="ctr"/>
        <c:lblOffset val="100"/>
        <c:noMultiLvlLbl val="0"/>
      </c:catAx>
      <c:valAx>
        <c:axId val="148122240"/>
        <c:scaling>
          <c:orientation val="minMax"/>
        </c:scaling>
        <c:delete val="1"/>
        <c:axPos val="l"/>
        <c:numFmt formatCode="General" sourceLinked="1"/>
        <c:majorTickMark val="out"/>
        <c:minorTickMark val="none"/>
        <c:tickLblPos val="nextTo"/>
        <c:crossAx val="148120704"/>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Marital Status</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elete val="1"/>
          </c:dLbls>
          <c:cat>
            <c:strRef>
              <c:f>Sheet1!$G$24:$G$29</c:f>
              <c:strCache>
                <c:ptCount val="6"/>
                <c:pt idx="0">
                  <c:v>Single</c:v>
                </c:pt>
                <c:pt idx="1">
                  <c:v>Married</c:v>
                </c:pt>
                <c:pt idx="2">
                  <c:v>Civil Partnership</c:v>
                </c:pt>
                <c:pt idx="3">
                  <c:v>Separated</c:v>
                </c:pt>
                <c:pt idx="4">
                  <c:v>Divorced</c:v>
                </c:pt>
                <c:pt idx="5">
                  <c:v>Widowed</c:v>
                </c:pt>
              </c:strCache>
            </c:strRef>
          </c:cat>
          <c:val>
            <c:numRef>
              <c:f>Sheet1!$H$24:$H$29</c:f>
              <c:numCache>
                <c:formatCode>General</c:formatCode>
                <c:ptCount val="6"/>
                <c:pt idx="0">
                  <c:v>37.200000000000003</c:v>
                </c:pt>
                <c:pt idx="1">
                  <c:v>43.5</c:v>
                </c:pt>
                <c:pt idx="2">
                  <c:v>0.2</c:v>
                </c:pt>
                <c:pt idx="3">
                  <c:v>3.5</c:v>
                </c:pt>
                <c:pt idx="4">
                  <c:v>9.5</c:v>
                </c:pt>
                <c:pt idx="5">
                  <c:v>6.1</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Sexual Orientation by Leavers</a:t>
            </a:r>
          </a:p>
        </c:rich>
      </c:tx>
      <c:overlay val="0"/>
    </c:title>
    <c:autoTitleDeleted val="0"/>
    <c:plotArea>
      <c:layout/>
      <c:barChart>
        <c:barDir val="col"/>
        <c:grouping val="clustered"/>
        <c:varyColors val="0"/>
        <c:ser>
          <c:idx val="0"/>
          <c:order val="0"/>
          <c:invertIfNegative val="0"/>
          <c:cat>
            <c:strRef>
              <c:f>'Sexual Orientation'!$C$32:$H$32</c:f>
              <c:strCache>
                <c:ptCount val="6"/>
                <c:pt idx="0">
                  <c:v>Bisexual</c:v>
                </c:pt>
                <c:pt idx="1">
                  <c:v>Gay or Lesbian</c:v>
                </c:pt>
                <c:pt idx="2">
                  <c:v>Heterosexual or Straight</c:v>
                </c:pt>
                <c:pt idx="3">
                  <c:v>Not stated</c:v>
                </c:pt>
                <c:pt idx="4">
                  <c:v>Other sexual orientation not listed</c:v>
                </c:pt>
                <c:pt idx="5">
                  <c:v>Unspecified</c:v>
                </c:pt>
              </c:strCache>
            </c:strRef>
          </c:cat>
          <c:val>
            <c:numRef>
              <c:f>'Sexual Orientation'!$C$33:$H$33</c:f>
              <c:numCache>
                <c:formatCode>General</c:formatCode>
                <c:ptCount val="6"/>
                <c:pt idx="0">
                  <c:v>2</c:v>
                </c:pt>
                <c:pt idx="1">
                  <c:v>11</c:v>
                </c:pt>
                <c:pt idx="2">
                  <c:v>518</c:v>
                </c:pt>
                <c:pt idx="3">
                  <c:v>79</c:v>
                </c:pt>
                <c:pt idx="4">
                  <c:v>1</c:v>
                </c:pt>
                <c:pt idx="5">
                  <c:v>25</c:v>
                </c:pt>
              </c:numCache>
            </c:numRef>
          </c:val>
        </c:ser>
        <c:dLbls>
          <c:showLegendKey val="0"/>
          <c:showVal val="1"/>
          <c:showCatName val="0"/>
          <c:showSerName val="0"/>
          <c:showPercent val="0"/>
          <c:showBubbleSize val="0"/>
        </c:dLbls>
        <c:gapWidth val="150"/>
        <c:overlap val="-25"/>
        <c:axId val="148155776"/>
        <c:axId val="148157568"/>
      </c:barChart>
      <c:catAx>
        <c:axId val="148155776"/>
        <c:scaling>
          <c:orientation val="minMax"/>
        </c:scaling>
        <c:delete val="0"/>
        <c:axPos val="b"/>
        <c:majorTickMark val="none"/>
        <c:minorTickMark val="none"/>
        <c:tickLblPos val="nextTo"/>
        <c:crossAx val="148157568"/>
        <c:crosses val="autoZero"/>
        <c:auto val="1"/>
        <c:lblAlgn val="ctr"/>
        <c:lblOffset val="100"/>
        <c:noMultiLvlLbl val="0"/>
      </c:catAx>
      <c:valAx>
        <c:axId val="148157568"/>
        <c:scaling>
          <c:orientation val="minMax"/>
        </c:scaling>
        <c:delete val="1"/>
        <c:axPos val="l"/>
        <c:numFmt formatCode="General" sourceLinked="1"/>
        <c:majorTickMark val="out"/>
        <c:minorTickMark val="none"/>
        <c:tickLblPos val="nextTo"/>
        <c:crossAx val="14815577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Religion</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elete val="1"/>
          </c:dLbls>
          <c:cat>
            <c:strRef>
              <c:f>Sheet1!$G$12:$G$20</c:f>
              <c:strCache>
                <c:ptCount val="9"/>
                <c:pt idx="0">
                  <c:v>Christian</c:v>
                </c:pt>
                <c:pt idx="1">
                  <c:v>Buddhist</c:v>
                </c:pt>
                <c:pt idx="2">
                  <c:v>Hindu</c:v>
                </c:pt>
                <c:pt idx="3">
                  <c:v>Jewish</c:v>
                </c:pt>
                <c:pt idx="4">
                  <c:v>Muslim</c:v>
                </c:pt>
                <c:pt idx="5">
                  <c:v>Sikh</c:v>
                </c:pt>
                <c:pt idx="6">
                  <c:v>Other</c:v>
                </c:pt>
                <c:pt idx="7">
                  <c:v>No religion</c:v>
                </c:pt>
                <c:pt idx="8">
                  <c:v>Not stated</c:v>
                </c:pt>
              </c:strCache>
            </c:strRef>
          </c:cat>
          <c:val>
            <c:numRef>
              <c:f>Sheet1!$H$12:$H$20</c:f>
              <c:numCache>
                <c:formatCode>General</c:formatCode>
                <c:ptCount val="9"/>
                <c:pt idx="0">
                  <c:v>56.6</c:v>
                </c:pt>
                <c:pt idx="1">
                  <c:v>0.4</c:v>
                </c:pt>
                <c:pt idx="2">
                  <c:v>1.6</c:v>
                </c:pt>
                <c:pt idx="3">
                  <c:v>0.1</c:v>
                </c:pt>
                <c:pt idx="4">
                  <c:v>4.2</c:v>
                </c:pt>
                <c:pt idx="5">
                  <c:v>0.5</c:v>
                </c:pt>
                <c:pt idx="6">
                  <c:v>0.5</c:v>
                </c:pt>
                <c:pt idx="7">
                  <c:v>29.4</c:v>
                </c:pt>
                <c:pt idx="8">
                  <c:v>6.7</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Sex</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elete val="1"/>
          </c:dLbls>
          <c:cat>
            <c:strRef>
              <c:f>Sheet1!$G$54:$G$55</c:f>
              <c:strCache>
                <c:ptCount val="2"/>
                <c:pt idx="0">
                  <c:v>Male</c:v>
                </c:pt>
                <c:pt idx="1">
                  <c:v>Female</c:v>
                </c:pt>
              </c:strCache>
            </c:strRef>
          </c:cat>
          <c:val>
            <c:numRef>
              <c:f>Sheet1!$H$54:$H$55</c:f>
              <c:numCache>
                <c:formatCode>General</c:formatCode>
                <c:ptCount val="2"/>
                <c:pt idx="0">
                  <c:v>49.5</c:v>
                </c:pt>
                <c:pt idx="1">
                  <c:v>50.5</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NGH Staff by Ethnicity</a:t>
            </a:r>
          </a:p>
        </c:rich>
      </c:tx>
      <c:layout>
        <c:manualLayout>
          <c:xMode val="edge"/>
          <c:yMode val="edge"/>
          <c:x val="0.25979855643044619"/>
          <c:y val="2.7777777777777776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0"/>
            <c:showSerName val="0"/>
            <c:showPercent val="0"/>
            <c:showBubbleSize val="0"/>
            <c:showLeaderLines val="1"/>
          </c:dLbls>
          <c:cat>
            <c:strRef>
              <c:f>Ethnicity!$A$60:$A$65</c:f>
              <c:strCache>
                <c:ptCount val="6"/>
                <c:pt idx="0">
                  <c:v>White</c:v>
                </c:pt>
                <c:pt idx="1">
                  <c:v>Mixed</c:v>
                </c:pt>
                <c:pt idx="2">
                  <c:v>Asian</c:v>
                </c:pt>
                <c:pt idx="3">
                  <c:v>Black</c:v>
                </c:pt>
                <c:pt idx="4">
                  <c:v>Other</c:v>
                </c:pt>
                <c:pt idx="5">
                  <c:v> Not Stated/Unspecified</c:v>
                </c:pt>
              </c:strCache>
            </c:strRef>
          </c:cat>
          <c:val>
            <c:numRef>
              <c:f>Ethnicity!$B$60:$B$65</c:f>
              <c:numCache>
                <c:formatCode>General</c:formatCode>
                <c:ptCount val="6"/>
                <c:pt idx="0">
                  <c:v>3912</c:v>
                </c:pt>
                <c:pt idx="1">
                  <c:v>88</c:v>
                </c:pt>
                <c:pt idx="2">
                  <c:v>774</c:v>
                </c:pt>
                <c:pt idx="3">
                  <c:v>374</c:v>
                </c:pt>
                <c:pt idx="4">
                  <c:v>97</c:v>
                </c:pt>
                <c:pt idx="5">
                  <c:v>212</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NGH Staff on Maternity Leave as at 31 March 2020</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0"/>
            <c:showSerName val="0"/>
            <c:showPercent val="0"/>
            <c:showBubbleSize val="0"/>
            <c:showLeaderLines val="1"/>
          </c:dLbls>
          <c:cat>
            <c:strRef>
              <c:f>Sheet3!$A$15:$A$16</c:f>
              <c:strCache>
                <c:ptCount val="2"/>
                <c:pt idx="0">
                  <c:v>Active Assignment</c:v>
                </c:pt>
                <c:pt idx="1">
                  <c:v>Maternity &amp; Adoption</c:v>
                </c:pt>
              </c:strCache>
            </c:strRef>
          </c:cat>
          <c:val>
            <c:numRef>
              <c:f>Sheet3!$B$15:$B$16</c:f>
              <c:numCache>
                <c:formatCode>General</c:formatCode>
                <c:ptCount val="2"/>
                <c:pt idx="0">
                  <c:v>5293</c:v>
                </c:pt>
                <c:pt idx="1">
                  <c:v>164</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Staff Groups</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0"/>
            <c:showCatName val="0"/>
            <c:showSerName val="0"/>
            <c:showPercent val="1"/>
            <c:showBubbleSize val="0"/>
            <c:showLeaderLines val="1"/>
          </c:dLbls>
          <c:cat>
            <c:strRef>
              <c:f>'Staff Group'!$A$28:$A$35</c:f>
              <c:strCache>
                <c:ptCount val="8"/>
                <c:pt idx="0">
                  <c:v>Nursing and Midwifery Registered</c:v>
                </c:pt>
                <c:pt idx="1">
                  <c:v>Administrative and Clerical</c:v>
                </c:pt>
                <c:pt idx="2">
                  <c:v>Additional Clinical Services</c:v>
                </c:pt>
                <c:pt idx="3">
                  <c:v>Medical and Dental</c:v>
                </c:pt>
                <c:pt idx="4">
                  <c:v>Estates and Ancillary</c:v>
                </c:pt>
                <c:pt idx="5">
                  <c:v>Allied Health Professionals</c:v>
                </c:pt>
                <c:pt idx="6">
                  <c:v>Add Prof Scientific and Technic</c:v>
                </c:pt>
                <c:pt idx="7">
                  <c:v>Healthcare Scientists</c:v>
                </c:pt>
              </c:strCache>
            </c:strRef>
          </c:cat>
          <c:val>
            <c:numRef>
              <c:f>'Staff Group'!$B$28:$B$35</c:f>
              <c:numCache>
                <c:formatCode>General</c:formatCode>
                <c:ptCount val="8"/>
                <c:pt idx="0">
                  <c:v>1616</c:v>
                </c:pt>
                <c:pt idx="1">
                  <c:v>1160</c:v>
                </c:pt>
                <c:pt idx="2">
                  <c:v>1010</c:v>
                </c:pt>
                <c:pt idx="3">
                  <c:v>580</c:v>
                </c:pt>
                <c:pt idx="4">
                  <c:v>549</c:v>
                </c:pt>
                <c:pt idx="5">
                  <c:v>248</c:v>
                </c:pt>
                <c:pt idx="6">
                  <c:v>161</c:v>
                </c:pt>
                <c:pt idx="7">
                  <c:v>133</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Age</a:t>
            </a:r>
            <a:r>
              <a:rPr lang="en-GB" baseline="0"/>
              <a:t> Profile</a:t>
            </a:r>
            <a:endParaRPr lang="en-GB"/>
          </a:p>
        </c:rich>
      </c:tx>
      <c:overlay val="0"/>
    </c:title>
    <c:autoTitleDeleted val="0"/>
    <c:plotArea>
      <c:layout/>
      <c:barChart>
        <c:barDir val="col"/>
        <c:grouping val="clustered"/>
        <c:varyColors val="0"/>
        <c:ser>
          <c:idx val="0"/>
          <c:order val="0"/>
          <c:invertIfNegative val="0"/>
          <c:cat>
            <c:strRef>
              <c:f>'Age Band'!$A$44:$A$55</c:f>
              <c:strCache>
                <c:ptCount val="12"/>
                <c:pt idx="0">
                  <c:v>0-20</c:v>
                </c:pt>
                <c:pt idx="1">
                  <c:v>21-25</c:v>
                </c:pt>
                <c:pt idx="2">
                  <c:v>26-30</c:v>
                </c:pt>
                <c:pt idx="3">
                  <c:v>30-35</c:v>
                </c:pt>
                <c:pt idx="4">
                  <c:v>36-40</c:v>
                </c:pt>
                <c:pt idx="5">
                  <c:v>41-45</c:v>
                </c:pt>
                <c:pt idx="6">
                  <c:v>46-50</c:v>
                </c:pt>
                <c:pt idx="7">
                  <c:v>51-55</c:v>
                </c:pt>
                <c:pt idx="8">
                  <c:v>56-60</c:v>
                </c:pt>
                <c:pt idx="9">
                  <c:v>61-65</c:v>
                </c:pt>
                <c:pt idx="10">
                  <c:v>66-70</c:v>
                </c:pt>
                <c:pt idx="11">
                  <c:v>71 &amp; Over</c:v>
                </c:pt>
              </c:strCache>
            </c:strRef>
          </c:cat>
          <c:val>
            <c:numRef>
              <c:f>'Age Band'!$B$44:$B$55</c:f>
              <c:numCache>
                <c:formatCode>General</c:formatCode>
                <c:ptCount val="12"/>
                <c:pt idx="0">
                  <c:v>100</c:v>
                </c:pt>
                <c:pt idx="1">
                  <c:v>389</c:v>
                </c:pt>
                <c:pt idx="2">
                  <c:v>784</c:v>
                </c:pt>
                <c:pt idx="3">
                  <c:v>718</c:v>
                </c:pt>
                <c:pt idx="4">
                  <c:v>610</c:v>
                </c:pt>
                <c:pt idx="5">
                  <c:v>656</c:v>
                </c:pt>
                <c:pt idx="6">
                  <c:v>622</c:v>
                </c:pt>
                <c:pt idx="7">
                  <c:v>611</c:v>
                </c:pt>
                <c:pt idx="8">
                  <c:v>574</c:v>
                </c:pt>
                <c:pt idx="9">
                  <c:v>305</c:v>
                </c:pt>
                <c:pt idx="10">
                  <c:v>64</c:v>
                </c:pt>
                <c:pt idx="11">
                  <c:v>24</c:v>
                </c:pt>
              </c:numCache>
            </c:numRef>
          </c:val>
        </c:ser>
        <c:dLbls>
          <c:showLegendKey val="0"/>
          <c:showVal val="1"/>
          <c:showCatName val="0"/>
          <c:showSerName val="0"/>
          <c:showPercent val="0"/>
          <c:showBubbleSize val="0"/>
        </c:dLbls>
        <c:gapWidth val="150"/>
        <c:overlap val="-25"/>
        <c:axId val="134614400"/>
        <c:axId val="134620288"/>
      </c:barChart>
      <c:catAx>
        <c:axId val="134614400"/>
        <c:scaling>
          <c:orientation val="minMax"/>
        </c:scaling>
        <c:delete val="0"/>
        <c:axPos val="b"/>
        <c:majorTickMark val="none"/>
        <c:minorTickMark val="none"/>
        <c:tickLblPos val="nextTo"/>
        <c:crossAx val="134620288"/>
        <c:crosses val="autoZero"/>
        <c:auto val="1"/>
        <c:lblAlgn val="ctr"/>
        <c:lblOffset val="100"/>
        <c:noMultiLvlLbl val="0"/>
      </c:catAx>
      <c:valAx>
        <c:axId val="134620288"/>
        <c:scaling>
          <c:orientation val="minMax"/>
        </c:scaling>
        <c:delete val="1"/>
        <c:axPos val="l"/>
        <c:numFmt formatCode="General" sourceLinked="1"/>
        <c:majorTickMark val="out"/>
        <c:minorTickMark val="none"/>
        <c:tickLblPos val="nextTo"/>
        <c:crossAx val="134614400"/>
        <c:crosses val="autoZero"/>
        <c:crossBetween val="between"/>
      </c:valAx>
      <c:spPr>
        <a:noFill/>
        <a:ln w="25400">
          <a:noFill/>
        </a:ln>
      </c:spPr>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150455-115D-44EC-8585-02339178A5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BC79EDE9</Template>
  <TotalTime>0</TotalTime>
  <Pages>61</Pages>
  <Words>5558</Words>
  <Characters>31681</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Articles for Equality Annual Report 2013/14</vt:lpstr>
    </vt:vector>
  </TitlesOfParts>
  <Company>NGHT</Company>
  <LinksUpToDate>false</LinksUpToDate>
  <CharactersWithSpaces>37165</CharactersWithSpaces>
  <SharedDoc>false</SharedDoc>
  <HLinks>
    <vt:vector size="6" baseType="variant">
      <vt:variant>
        <vt:i4>6422532</vt:i4>
      </vt:variant>
      <vt:variant>
        <vt:i4>22681</vt:i4>
      </vt:variant>
      <vt:variant>
        <vt:i4>1030</vt:i4>
      </vt:variant>
      <vt:variant>
        <vt:i4>1</vt:i4>
      </vt:variant>
      <vt:variant>
        <vt:lpwstr>cid:image001.png@01CFD8A7.3E245420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Articles for Equality Annual Report 2013/14</dc:title>
  <dc:creator>CamplingSM</dc:creator>
  <cp:lastModifiedBy>kinsellas</cp:lastModifiedBy>
  <cp:revision>2</cp:revision>
  <cp:lastPrinted>2020-07-14T08:34:00Z</cp:lastPrinted>
  <dcterms:created xsi:type="dcterms:W3CDTF">2020-08-17T15:43:00Z</dcterms:created>
  <dcterms:modified xsi:type="dcterms:W3CDTF">2020-08-17T15:43:00Z</dcterms:modified>
</cp:coreProperties>
</file>