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2F31" w:rsidR="00204A03" w:rsidP="00204A03" w:rsidRDefault="00204A03" w14:paraId="0769F4A4" w14:textId="5F5DAE62">
      <w:pPr>
        <w:pStyle w:val="Heading1PILS"/>
        <w:rPr>
          <w:i/>
          <w:iCs/>
          <w:sz w:val="32"/>
          <w:szCs w:val="32"/>
        </w:rPr>
      </w:pPr>
      <w:r w:rsidRPr="3B467948">
        <w:t xml:space="preserve">Register </w:t>
      </w:r>
      <w:r>
        <w:t>o</w:t>
      </w:r>
      <w:r w:rsidRPr="3B467948">
        <w:t xml:space="preserve">f Interests: </w:t>
      </w:r>
      <w:r>
        <w:t xml:space="preserve">KGH </w:t>
      </w:r>
      <w:r w:rsidR="00A37EC0">
        <w:t xml:space="preserve">and NGH </w:t>
      </w:r>
      <w:r w:rsidRPr="3B467948">
        <w:t>Senior Managers (</w:t>
      </w:r>
      <w:r w:rsidR="00A37EC0">
        <w:t>June 2025</w:t>
      </w:r>
      <w:r w:rsidRPr="3B467948">
        <w:t>)</w:t>
      </w:r>
    </w:p>
    <w:p w:rsidR="00204A03" w:rsidP="00204A03" w:rsidRDefault="00204A03" w14:paraId="06DAF672" w14:textId="77777777">
      <w:pPr>
        <w:rPr>
          <w:rFonts w:ascii="Arial" w:hAnsi="Arial"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687"/>
        <w:gridCol w:w="3021"/>
        <w:gridCol w:w="8240"/>
      </w:tblGrid>
      <w:tr w:rsidR="00204A03" w:rsidTr="770BDC0D" w14:paraId="48E192BF" w14:textId="77777777">
        <w:tc>
          <w:tcPr>
            <w:tcW w:w="963" w:type="pct"/>
            <w:shd w:val="clear" w:color="auto" w:fill="0070C0"/>
            <w:tcMar/>
          </w:tcPr>
          <w:p w:rsidRPr="00616579" w:rsidR="00204A03" w:rsidP="00204A03" w:rsidRDefault="00204A03" w14:paraId="192D361A" w14:textId="68365DD8">
            <w:pPr>
              <w:rPr>
                <w:rFonts w:ascii="Arial" w:hAnsi="Arial" w:cs="Arial"/>
                <w:b/>
                <w:color w:val="FFFFFF"/>
                <w:sz w:val="22"/>
                <w:szCs w:val="22"/>
              </w:rPr>
            </w:pPr>
            <w:r w:rsidRPr="00616579">
              <w:rPr>
                <w:rFonts w:ascii="Arial" w:hAnsi="Arial" w:cs="Arial"/>
                <w:b/>
                <w:color w:val="FFFFFF"/>
                <w:sz w:val="22"/>
                <w:szCs w:val="22"/>
              </w:rPr>
              <w:t>Name</w:t>
            </w:r>
          </w:p>
        </w:tc>
        <w:tc>
          <w:tcPr>
            <w:tcW w:w="1083" w:type="pct"/>
            <w:shd w:val="clear" w:color="auto" w:fill="0070C0"/>
            <w:tcMar/>
          </w:tcPr>
          <w:p w:rsidRPr="00616579" w:rsidR="00204A03" w:rsidP="00204A03" w:rsidRDefault="00204A03" w14:paraId="7681503E" w14:textId="0EE8036B">
            <w:pPr>
              <w:rPr>
                <w:rFonts w:ascii="Arial" w:hAnsi="Arial" w:cs="Arial"/>
                <w:b/>
                <w:color w:val="FFFFFF"/>
                <w:sz w:val="22"/>
                <w:szCs w:val="22"/>
              </w:rPr>
            </w:pPr>
            <w:r w:rsidRPr="00616579">
              <w:rPr>
                <w:rFonts w:ascii="Arial" w:hAnsi="Arial" w:cs="Arial"/>
                <w:b/>
                <w:color w:val="FFFFFF"/>
                <w:sz w:val="22"/>
                <w:szCs w:val="22"/>
              </w:rPr>
              <w:t>Position</w:t>
            </w:r>
          </w:p>
        </w:tc>
        <w:tc>
          <w:tcPr>
            <w:tcW w:w="2954" w:type="pct"/>
            <w:shd w:val="clear" w:color="auto" w:fill="0070C0"/>
            <w:tcMar/>
          </w:tcPr>
          <w:p w:rsidRPr="00616579" w:rsidR="00204A03" w:rsidP="00204A03" w:rsidRDefault="00204A03" w14:paraId="57BF198F" w14:textId="379292D5">
            <w:pPr>
              <w:rPr>
                <w:rFonts w:ascii="Arial" w:hAnsi="Arial" w:cs="Arial"/>
                <w:b/>
                <w:color w:val="FFFFFF"/>
                <w:sz w:val="22"/>
                <w:szCs w:val="22"/>
              </w:rPr>
            </w:pPr>
            <w:r w:rsidRPr="00616579">
              <w:rPr>
                <w:rFonts w:ascii="Arial" w:hAnsi="Arial" w:cs="Arial"/>
                <w:b/>
                <w:color w:val="FFFFFF"/>
                <w:sz w:val="22"/>
                <w:szCs w:val="22"/>
              </w:rPr>
              <w:t>Name of company or firm</w:t>
            </w:r>
            <w:r>
              <w:rPr>
                <w:rFonts w:ascii="Arial" w:hAnsi="Arial" w:cs="Arial"/>
                <w:b/>
                <w:color w:val="FFFFFF"/>
                <w:sz w:val="22"/>
                <w:szCs w:val="22"/>
              </w:rPr>
              <w:t xml:space="preserve"> and </w:t>
            </w:r>
          </w:p>
          <w:p w:rsidRPr="00616579" w:rsidR="00204A03" w:rsidP="00204A03" w:rsidRDefault="00204A03" w14:paraId="75E0B736" w14:textId="3816A4DA">
            <w:pPr>
              <w:rPr>
                <w:rFonts w:ascii="Arial" w:hAnsi="Arial" w:cs="Arial"/>
                <w:b/>
                <w:color w:val="FFFFFF"/>
                <w:sz w:val="22"/>
                <w:szCs w:val="22"/>
              </w:rPr>
            </w:pPr>
            <w:r w:rsidRPr="00616579">
              <w:rPr>
                <w:rFonts w:ascii="Arial" w:hAnsi="Arial" w:cs="Arial"/>
                <w:b/>
                <w:color w:val="FFFFFF"/>
                <w:sz w:val="22"/>
                <w:szCs w:val="22"/>
              </w:rPr>
              <w:t>Nature of interest</w:t>
            </w:r>
          </w:p>
        </w:tc>
      </w:tr>
      <w:tr w:rsidRPr="00B202F3" w:rsidR="00204A03" w:rsidTr="770BDC0D" w14:paraId="55C7732E" w14:textId="77777777">
        <w:trPr>
          <w:trHeight w:val="478"/>
        </w:trPr>
        <w:tc>
          <w:tcPr>
            <w:tcW w:w="963" w:type="pct"/>
            <w:shd w:val="clear" w:color="auto" w:fill="FFFFFF" w:themeFill="background1"/>
            <w:tcMar/>
          </w:tcPr>
          <w:p w:rsidRPr="000E0837" w:rsidR="00204A03" w:rsidP="770BDC0D" w:rsidRDefault="00204A03" w14:paraId="10C7743E" w14:textId="77777777">
            <w:pPr>
              <w:spacing w:before="120"/>
              <w:rPr>
                <w:rFonts w:ascii="Arial" w:hAnsi="Arial" w:cs="Arial"/>
                <w:b w:val="1"/>
                <w:bCs w:val="1"/>
                <w:color w:val="FF0000"/>
                <w:sz w:val="22"/>
                <w:szCs w:val="22"/>
              </w:rPr>
            </w:pPr>
            <w:r w:rsidRPr="770BDC0D" w:rsidR="00204A03">
              <w:rPr>
                <w:rFonts w:ascii="Arial" w:hAnsi="Arial" w:cs="Arial"/>
                <w:b w:val="1"/>
                <w:bCs w:val="1"/>
                <w:sz w:val="22"/>
                <w:szCs w:val="22"/>
              </w:rPr>
              <w:t>Ian Allen</w:t>
            </w:r>
          </w:p>
        </w:tc>
        <w:tc>
          <w:tcPr>
            <w:tcW w:w="1083" w:type="pct"/>
            <w:tcMar/>
          </w:tcPr>
          <w:p w:rsidRPr="006C6FD4" w:rsidR="00204A03" w:rsidP="00204A03" w:rsidRDefault="00204A03" w14:paraId="4EC3339B" w14:textId="77777777">
            <w:pPr>
              <w:spacing w:before="120"/>
              <w:rPr>
                <w:rFonts w:ascii="Arial" w:hAnsi="Arial" w:cs="Arial"/>
                <w:color w:val="000000"/>
                <w:sz w:val="22"/>
                <w:szCs w:val="22"/>
              </w:rPr>
            </w:pPr>
            <w:r w:rsidRPr="006C6FD4">
              <w:rPr>
                <w:rFonts w:ascii="Arial" w:hAnsi="Arial" w:cs="Arial"/>
                <w:color w:val="000000"/>
                <w:sz w:val="22"/>
                <w:szCs w:val="22"/>
              </w:rPr>
              <w:t xml:space="preserve">Director of </w:t>
            </w:r>
            <w:r>
              <w:rPr>
                <w:rFonts w:ascii="Arial" w:hAnsi="Arial" w:cs="Arial"/>
                <w:color w:val="000000"/>
                <w:sz w:val="22"/>
                <w:szCs w:val="22"/>
              </w:rPr>
              <w:t>Capital Projects</w:t>
            </w:r>
          </w:p>
        </w:tc>
        <w:tc>
          <w:tcPr>
            <w:tcW w:w="2954" w:type="pct"/>
            <w:tcMar/>
          </w:tcPr>
          <w:p w:rsidRPr="009443A7" w:rsidR="00204A03" w:rsidP="15F8B202" w:rsidRDefault="00204A03" w14:paraId="319FAD48" w14:textId="2553065A">
            <w:pPr>
              <w:spacing w:before="120"/>
              <w:rPr>
                <w:rFonts w:ascii="Arial" w:hAnsi="Arial" w:cs="Arial"/>
                <w:color w:val="000000"/>
                <w:sz w:val="22"/>
                <w:szCs w:val="22"/>
              </w:rPr>
            </w:pPr>
            <w:r w:rsidRPr="15F8B202" w:rsidR="5ECFEE1F">
              <w:rPr>
                <w:rFonts w:ascii="Arial" w:hAnsi="Arial" w:cs="Arial"/>
                <w:color w:val="000000" w:themeColor="text1" w:themeTint="FF" w:themeShade="FF"/>
                <w:sz w:val="22"/>
                <w:szCs w:val="22"/>
              </w:rPr>
              <w:t>Nil Return</w:t>
            </w:r>
          </w:p>
        </w:tc>
      </w:tr>
      <w:tr w:rsidRPr="00B202F3" w:rsidR="0001285B" w:rsidTr="770BDC0D" w14:paraId="0953F8E7" w14:textId="77777777">
        <w:trPr>
          <w:trHeight w:val="478"/>
        </w:trPr>
        <w:tc>
          <w:tcPr>
            <w:tcW w:w="963" w:type="pct"/>
            <w:shd w:val="clear" w:color="auto" w:fill="FFFFFF" w:themeFill="background1"/>
            <w:tcMar/>
          </w:tcPr>
          <w:p w:rsidRPr="00291FC2" w:rsidR="0001285B" w:rsidP="00204A03" w:rsidRDefault="0001285B" w14:paraId="37E4086C" w14:textId="092C5DF9">
            <w:pPr>
              <w:spacing w:before="120"/>
              <w:rPr>
                <w:rFonts w:ascii="Arial" w:hAnsi="Arial" w:cs="Arial"/>
                <w:b/>
                <w:sz w:val="22"/>
                <w:szCs w:val="22"/>
              </w:rPr>
            </w:pPr>
            <w:r>
              <w:rPr>
                <w:rFonts w:ascii="Arial" w:hAnsi="Arial" w:cs="Arial"/>
                <w:b/>
                <w:sz w:val="22"/>
                <w:szCs w:val="22"/>
              </w:rPr>
              <w:t>Sophie Arundel</w:t>
            </w:r>
          </w:p>
        </w:tc>
        <w:tc>
          <w:tcPr>
            <w:tcW w:w="1083" w:type="pct"/>
            <w:tcMar/>
          </w:tcPr>
          <w:p w:rsidRPr="006C6FD4" w:rsidR="0001285B" w:rsidP="00204A03" w:rsidRDefault="0001285B" w14:paraId="4223EC34" w14:textId="255BBBB5">
            <w:pPr>
              <w:spacing w:before="120"/>
              <w:rPr>
                <w:rFonts w:ascii="Arial" w:hAnsi="Arial" w:cs="Arial"/>
                <w:color w:val="000000"/>
                <w:sz w:val="22"/>
                <w:szCs w:val="22"/>
              </w:rPr>
            </w:pPr>
            <w:r>
              <w:rPr>
                <w:rFonts w:ascii="Arial" w:hAnsi="Arial" w:cs="Arial"/>
                <w:color w:val="000000"/>
                <w:sz w:val="22"/>
                <w:szCs w:val="22"/>
              </w:rPr>
              <w:t>Head of Nursing</w:t>
            </w:r>
          </w:p>
        </w:tc>
        <w:tc>
          <w:tcPr>
            <w:tcW w:w="2954" w:type="pct"/>
            <w:tcMar/>
          </w:tcPr>
          <w:p w:rsidR="0001285B" w:rsidP="24AEDFD6" w:rsidRDefault="0001285B" w14:paraId="566D1716" w14:textId="6A6D2776">
            <w:pPr>
              <w:spacing w:before="120"/>
              <w:rPr>
                <w:rFonts w:ascii="Arial" w:hAnsi="Arial" w:cs="Arial"/>
                <w:sz w:val="22"/>
                <w:szCs w:val="22"/>
              </w:rPr>
            </w:pPr>
            <w:r w:rsidRPr="24AEDFD6" w:rsidR="5689D32E">
              <w:rPr>
                <w:rFonts w:ascii="Arial" w:hAnsi="Arial" w:cs="Arial"/>
                <w:sz w:val="22"/>
                <w:szCs w:val="22"/>
              </w:rPr>
              <w:t>Not received</w:t>
            </w:r>
          </w:p>
          <w:p w:rsidR="0001285B" w:rsidP="24AEDFD6" w:rsidRDefault="0001285B" w14:paraId="77295FFA" w14:textId="4A829FEB">
            <w:pPr>
              <w:spacing w:before="120"/>
              <w:rPr>
                <w:rFonts w:ascii="Arial" w:hAnsi="Arial" w:cs="Arial"/>
                <w:color w:val="000000"/>
                <w:sz w:val="22"/>
                <w:szCs w:val="22"/>
              </w:rPr>
            </w:pPr>
          </w:p>
        </w:tc>
      </w:tr>
      <w:tr w:rsidR="00F146A3" w:rsidTr="770BDC0D" w14:paraId="0E8DBE8C" w14:textId="77777777">
        <w:trPr>
          <w:trHeight w:val="1540"/>
        </w:trPr>
        <w:tc>
          <w:tcPr>
            <w:tcW w:w="963" w:type="pct"/>
            <w:shd w:val="clear" w:color="auto" w:fill="FFFFFF" w:themeFill="background1"/>
            <w:tcMar/>
          </w:tcPr>
          <w:p w:rsidR="00F146A3" w:rsidP="770BDC0D" w:rsidRDefault="00F146A3" w14:paraId="5F9A8540" w14:textId="77777777">
            <w:pPr>
              <w:rPr>
                <w:rFonts w:ascii="Arial" w:hAnsi="Arial" w:cs="Arial"/>
                <w:b w:val="1"/>
                <w:bCs w:val="1"/>
                <w:sz w:val="22"/>
                <w:szCs w:val="22"/>
              </w:rPr>
            </w:pPr>
            <w:r w:rsidRPr="770BDC0D" w:rsidR="00F146A3">
              <w:rPr>
                <w:rFonts w:ascii="Arial" w:hAnsi="Arial" w:cs="Arial"/>
                <w:b w:val="1"/>
                <w:bCs w:val="1"/>
                <w:sz w:val="22"/>
                <w:szCs w:val="22"/>
              </w:rPr>
              <w:t>Ganesh Baliah</w:t>
            </w:r>
          </w:p>
        </w:tc>
        <w:tc>
          <w:tcPr>
            <w:tcW w:w="1083" w:type="pct"/>
            <w:tcMar/>
          </w:tcPr>
          <w:p w:rsidR="00F146A3" w:rsidP="00204A03" w:rsidRDefault="00F146A3" w14:paraId="45F6C469" w14:textId="5DA7D4A8">
            <w:pPr>
              <w:rPr>
                <w:rFonts w:ascii="Arial" w:hAnsi="Arial" w:cs="Arial"/>
                <w:sz w:val="22"/>
                <w:szCs w:val="22"/>
              </w:rPr>
            </w:pPr>
            <w:r w:rsidRPr="7BD7B753" w:rsidR="00F146A3">
              <w:rPr>
                <w:rFonts w:ascii="Arial" w:hAnsi="Arial" w:cs="Arial"/>
                <w:sz w:val="22"/>
                <w:szCs w:val="22"/>
              </w:rPr>
              <w:t>Deputy Director of Allied Health Professions</w:t>
            </w:r>
            <w:r w:rsidRPr="7BD7B753" w:rsidR="12D41EE2">
              <w:rPr>
                <w:rFonts w:ascii="Arial" w:hAnsi="Arial" w:cs="Arial"/>
                <w:sz w:val="22"/>
                <w:szCs w:val="22"/>
              </w:rPr>
              <w:t xml:space="preserve"> (AHP)</w:t>
            </w:r>
          </w:p>
        </w:tc>
        <w:tc>
          <w:tcPr>
            <w:tcW w:w="2954" w:type="pct"/>
            <w:tcMar/>
          </w:tcPr>
          <w:p w:rsidR="00F146A3" w:rsidP="7BD7B753" w:rsidRDefault="00F146A3" w14:paraId="0475F0CA" w14:textId="3169DAAC">
            <w:pPr>
              <w:pStyle w:val="ListParagraph"/>
              <w:numPr>
                <w:ilvl w:val="0"/>
                <w:numId w:val="1"/>
              </w:numPr>
              <w:rPr>
                <w:rFonts w:ascii="Arial" w:hAnsi="Arial" w:cs="Arial"/>
                <w:sz w:val="22"/>
                <w:szCs w:val="22"/>
              </w:rPr>
            </w:pPr>
            <w:r w:rsidRPr="7BD7B753" w:rsidR="00F146A3">
              <w:rPr>
                <w:rFonts w:ascii="Arial" w:hAnsi="Arial" w:cs="Arial"/>
                <w:sz w:val="22"/>
                <w:szCs w:val="22"/>
              </w:rPr>
              <w:t>Trustee/Director of SALTO Gymnastics Charity</w:t>
            </w:r>
            <w:r w:rsidRPr="7BD7B753" w:rsidR="48B0ED62">
              <w:rPr>
                <w:rFonts w:ascii="Arial" w:hAnsi="Arial" w:cs="Arial"/>
                <w:sz w:val="22"/>
                <w:szCs w:val="22"/>
              </w:rPr>
              <w:t xml:space="preserve">: No funds received Board member with specialist interest in </w:t>
            </w:r>
            <w:r w:rsidRPr="7BD7B753" w:rsidR="76E7BFBB">
              <w:rPr>
                <w:rFonts w:ascii="Arial" w:hAnsi="Arial" w:cs="Arial"/>
                <w:sz w:val="22"/>
                <w:szCs w:val="22"/>
              </w:rPr>
              <w:t>health and safety</w:t>
            </w:r>
            <w:r w:rsidRPr="7BD7B753" w:rsidR="48B0ED62">
              <w:rPr>
                <w:rFonts w:ascii="Arial" w:hAnsi="Arial" w:cs="Arial"/>
                <w:sz w:val="22"/>
                <w:szCs w:val="22"/>
              </w:rPr>
              <w:t xml:space="preserve"> and </w:t>
            </w:r>
            <w:r w:rsidRPr="7BD7B753" w:rsidR="2F16DBB7">
              <w:rPr>
                <w:rFonts w:ascii="Arial" w:hAnsi="Arial" w:cs="Arial"/>
                <w:sz w:val="22"/>
                <w:szCs w:val="22"/>
              </w:rPr>
              <w:t xml:space="preserve">equality, </w:t>
            </w:r>
            <w:r w:rsidRPr="7BD7B753" w:rsidR="2F16DBB7">
              <w:rPr>
                <w:rFonts w:ascii="Arial" w:hAnsi="Arial" w:cs="Arial"/>
                <w:sz w:val="22"/>
                <w:szCs w:val="22"/>
              </w:rPr>
              <w:t>diversity</w:t>
            </w:r>
            <w:r w:rsidRPr="7BD7B753" w:rsidR="2F16DBB7">
              <w:rPr>
                <w:rFonts w:ascii="Arial" w:hAnsi="Arial" w:cs="Arial"/>
                <w:sz w:val="22"/>
                <w:szCs w:val="22"/>
              </w:rPr>
              <w:t xml:space="preserve"> and inclusion</w:t>
            </w:r>
          </w:p>
          <w:p w:rsidR="00F146A3" w:rsidP="7BD7B753" w:rsidRDefault="00F146A3" w14:paraId="7E8F483E" w14:textId="752C9BF5">
            <w:pPr>
              <w:pStyle w:val="ListParagraph"/>
              <w:numPr>
                <w:ilvl w:val="0"/>
                <w:numId w:val="1"/>
              </w:numPr>
              <w:rPr>
                <w:rFonts w:ascii="Arial" w:hAnsi="Arial" w:cs="Arial"/>
                <w:sz w:val="22"/>
                <w:szCs w:val="22"/>
              </w:rPr>
            </w:pPr>
            <w:r w:rsidRPr="7BD7B753" w:rsidR="00F146A3">
              <w:rPr>
                <w:rFonts w:ascii="Arial" w:hAnsi="Arial" w:cs="Arial"/>
                <w:sz w:val="22"/>
                <w:szCs w:val="22"/>
              </w:rPr>
              <w:t xml:space="preserve">Honorary Professor, University of Essex School of </w:t>
            </w:r>
            <w:r w:rsidRPr="7BD7B753" w:rsidR="00F146A3">
              <w:rPr>
                <w:rFonts w:ascii="Arial" w:hAnsi="Arial" w:cs="Arial"/>
                <w:sz w:val="22"/>
                <w:szCs w:val="22"/>
              </w:rPr>
              <w:t>Health</w:t>
            </w:r>
            <w:r w:rsidRPr="7BD7B753" w:rsidR="00F146A3">
              <w:rPr>
                <w:rFonts w:ascii="Arial" w:hAnsi="Arial" w:cs="Arial"/>
                <w:sz w:val="22"/>
                <w:szCs w:val="22"/>
              </w:rPr>
              <w:t xml:space="preserve"> and Social Care</w:t>
            </w:r>
            <w:r w:rsidRPr="7BD7B753" w:rsidR="26F8C484">
              <w:rPr>
                <w:rFonts w:ascii="Arial" w:hAnsi="Arial" w:cs="Arial"/>
                <w:sz w:val="22"/>
                <w:szCs w:val="22"/>
              </w:rPr>
              <w:t xml:space="preserve">: No funding/salary received support with Leadership programmes and undergraduate education on an ad hoc basis I declare conflict of interest if discussions around </w:t>
            </w:r>
            <w:r w:rsidRPr="7BD7B753" w:rsidR="38FB0AF7">
              <w:rPr>
                <w:rFonts w:ascii="Arial" w:hAnsi="Arial" w:cs="Arial"/>
                <w:sz w:val="22"/>
                <w:szCs w:val="22"/>
              </w:rPr>
              <w:t>university</w:t>
            </w:r>
            <w:r w:rsidRPr="7BD7B753" w:rsidR="26F8C484">
              <w:rPr>
                <w:rFonts w:ascii="Arial" w:hAnsi="Arial" w:cs="Arial"/>
                <w:sz w:val="22"/>
                <w:szCs w:val="22"/>
              </w:rPr>
              <w:t xml:space="preserve"> students/programmes/courses</w:t>
            </w:r>
          </w:p>
          <w:p w:rsidR="00F146A3" w:rsidP="7BD7B753" w:rsidRDefault="00F146A3" w14:paraId="67AA24CB" w14:textId="083F1094">
            <w:pPr>
              <w:pStyle w:val="ListParagraph"/>
              <w:numPr>
                <w:ilvl w:val="0"/>
                <w:numId w:val="1"/>
              </w:numPr>
              <w:rPr>
                <w:rFonts w:ascii="Arial" w:hAnsi="Arial" w:cs="Arial"/>
                <w:sz w:val="22"/>
                <w:szCs w:val="22"/>
              </w:rPr>
            </w:pPr>
            <w:r w:rsidRPr="7BD7B753" w:rsidR="0292E4B2">
              <w:rPr>
                <w:rFonts w:ascii="Arial" w:hAnsi="Arial" w:cs="Arial"/>
                <w:sz w:val="22"/>
                <w:szCs w:val="22"/>
              </w:rPr>
              <w:t>Consulting/ co-opted member on the Faculty of Podiatric Surgery at the Royal College of Podiatry - No money received and no direct impact with delivery or commissioning of clinical services</w:t>
            </w:r>
          </w:p>
          <w:p w:rsidR="00F146A3" w:rsidP="7BD7B753" w:rsidRDefault="00F146A3" w14:paraId="714D1850" w14:textId="1F98735F">
            <w:pPr>
              <w:pStyle w:val="ListParagraph"/>
              <w:numPr>
                <w:ilvl w:val="0"/>
                <w:numId w:val="1"/>
              </w:numPr>
              <w:rPr>
                <w:rFonts w:ascii="Arial" w:hAnsi="Arial" w:cs="Arial"/>
                <w:sz w:val="22"/>
                <w:szCs w:val="22"/>
              </w:rPr>
            </w:pPr>
            <w:r w:rsidRPr="7BD7B753" w:rsidR="7E5DF82F">
              <w:rPr>
                <w:rFonts w:ascii="Arial" w:hAnsi="Arial" w:cs="Arial"/>
                <w:sz w:val="22"/>
                <w:szCs w:val="22"/>
              </w:rPr>
              <w:t xml:space="preserve">Member of the Leadership Board for a National AHP Workforce Research Partnership: Supporting Health inequalities agenda for services delivered by AHPs Coastal Town Health inequalities Inclusive Research Board meetings are </w:t>
            </w:r>
            <w:r w:rsidRPr="7BD7B753" w:rsidR="7E5DF82F">
              <w:rPr>
                <w:rFonts w:ascii="Arial" w:hAnsi="Arial" w:cs="Arial"/>
                <w:sz w:val="22"/>
                <w:szCs w:val="22"/>
              </w:rPr>
              <w:t>quarterly</w:t>
            </w:r>
            <w:r w:rsidRPr="7BD7B753" w:rsidR="7E5DF82F">
              <w:rPr>
                <w:rFonts w:ascii="Arial" w:hAnsi="Arial" w:cs="Arial"/>
                <w:sz w:val="22"/>
                <w:szCs w:val="22"/>
              </w:rPr>
              <w:t xml:space="preserve"> and time is taken as AL or Time owed. The life span of the programme is 5-years+ funding received for travel and </w:t>
            </w:r>
            <w:r w:rsidRPr="7BD7B753" w:rsidR="7E5DF82F">
              <w:rPr>
                <w:rFonts w:ascii="Arial" w:hAnsi="Arial" w:cs="Arial"/>
                <w:sz w:val="22"/>
                <w:szCs w:val="22"/>
              </w:rPr>
              <w:t>over night</w:t>
            </w:r>
            <w:r w:rsidRPr="7BD7B753" w:rsidR="7E5DF82F">
              <w:rPr>
                <w:rFonts w:ascii="Arial" w:hAnsi="Arial" w:cs="Arial"/>
                <w:sz w:val="22"/>
                <w:szCs w:val="22"/>
              </w:rPr>
              <w:t xml:space="preserve"> stay where necessary (</w:t>
            </w:r>
            <w:r w:rsidRPr="7BD7B753" w:rsidR="7E5DF82F">
              <w:rPr>
                <w:rFonts w:ascii="Arial" w:hAnsi="Arial" w:cs="Arial"/>
                <w:sz w:val="22"/>
                <w:szCs w:val="22"/>
              </w:rPr>
              <w:t>multi site</w:t>
            </w:r>
            <w:r w:rsidRPr="7BD7B753" w:rsidR="7E5DF82F">
              <w:rPr>
                <w:rFonts w:ascii="Arial" w:hAnsi="Arial" w:cs="Arial"/>
                <w:sz w:val="22"/>
                <w:szCs w:val="22"/>
              </w:rPr>
              <w:t xml:space="preserve"> programme, but base is Sheffield Hallum University) This will not </w:t>
            </w:r>
            <w:r w:rsidRPr="7BD7B753" w:rsidR="7E5DF82F">
              <w:rPr>
                <w:rFonts w:ascii="Arial" w:hAnsi="Arial" w:cs="Arial"/>
                <w:sz w:val="22"/>
                <w:szCs w:val="22"/>
              </w:rPr>
              <w:t>impact</w:t>
            </w:r>
            <w:r w:rsidRPr="7BD7B753" w:rsidR="7E5DF82F">
              <w:rPr>
                <w:rFonts w:ascii="Arial" w:hAnsi="Arial" w:cs="Arial"/>
                <w:sz w:val="22"/>
                <w:szCs w:val="22"/>
              </w:rPr>
              <w:t xml:space="preserve"> issues </w:t>
            </w:r>
            <w:r w:rsidRPr="7BD7B753" w:rsidR="7E5DF82F">
              <w:rPr>
                <w:rFonts w:ascii="Arial" w:hAnsi="Arial" w:cs="Arial"/>
                <w:sz w:val="22"/>
                <w:szCs w:val="22"/>
              </w:rPr>
              <w:t>regarding</w:t>
            </w:r>
            <w:r w:rsidRPr="7BD7B753" w:rsidR="7E5DF82F">
              <w:rPr>
                <w:rFonts w:ascii="Arial" w:hAnsi="Arial" w:cs="Arial"/>
                <w:sz w:val="22"/>
                <w:szCs w:val="22"/>
              </w:rPr>
              <w:t xml:space="preserve"> university programmes or education as I am not contracted to any of the education/research partners</w:t>
            </w:r>
          </w:p>
          <w:p w:rsidR="00F146A3" w:rsidP="7BD7B753" w:rsidRDefault="00F146A3" w14:paraId="78DE3CBA" w14:textId="48793737">
            <w:pPr>
              <w:pStyle w:val="ListParagraph"/>
              <w:numPr>
                <w:ilvl w:val="0"/>
                <w:numId w:val="1"/>
              </w:numPr>
              <w:rPr>
                <w:rFonts w:ascii="Arial" w:hAnsi="Arial" w:cs="Arial"/>
                <w:sz w:val="22"/>
                <w:szCs w:val="22"/>
              </w:rPr>
            </w:pPr>
            <w:r w:rsidRPr="7BD7B753" w:rsidR="1F80A045">
              <w:rPr>
                <w:rFonts w:ascii="Arial" w:hAnsi="Arial" w:cs="Arial"/>
                <w:sz w:val="22"/>
                <w:szCs w:val="22"/>
              </w:rPr>
              <w:t xml:space="preserve">I have run a private practice based in Leighton Buzzard since 2013. it is outside of the ICB boundaries and </w:t>
            </w:r>
            <w:r w:rsidRPr="7BD7B753" w:rsidR="1F80A045">
              <w:rPr>
                <w:rFonts w:ascii="Arial" w:hAnsi="Arial" w:cs="Arial"/>
                <w:sz w:val="22"/>
                <w:szCs w:val="22"/>
              </w:rPr>
              <w:t>i</w:t>
            </w:r>
            <w:r w:rsidRPr="7BD7B753" w:rsidR="1F80A045">
              <w:rPr>
                <w:rFonts w:ascii="Arial" w:hAnsi="Arial" w:cs="Arial"/>
                <w:sz w:val="22"/>
                <w:szCs w:val="22"/>
              </w:rPr>
              <w:t xml:space="preserve"> do not receive referrals or financial incentives from any of the system partners</w:t>
            </w:r>
          </w:p>
          <w:p w:rsidR="00F146A3" w:rsidP="7BD7B753" w:rsidRDefault="00F146A3" w14:paraId="26D9DA05" w14:textId="516521F9">
            <w:pPr>
              <w:pStyle w:val="ListParagraph"/>
              <w:numPr>
                <w:ilvl w:val="0"/>
                <w:numId w:val="1"/>
              </w:numPr>
              <w:rPr>
                <w:rFonts w:ascii="Arial" w:hAnsi="Arial" w:cs="Arial"/>
                <w:sz w:val="22"/>
                <w:szCs w:val="22"/>
              </w:rPr>
            </w:pPr>
            <w:r w:rsidRPr="7BD7B753" w:rsidR="1F80A045">
              <w:rPr>
                <w:rFonts w:ascii="Arial" w:hAnsi="Arial" w:cs="Arial"/>
                <w:sz w:val="22"/>
                <w:szCs w:val="22"/>
              </w:rPr>
              <w:t>Non-Executive Director Milton Keynes Hospital FT: Support th</w:t>
            </w:r>
            <w:r w:rsidRPr="7BD7B753" w:rsidR="447B95FB">
              <w:rPr>
                <w:rFonts w:ascii="Arial" w:hAnsi="Arial" w:cs="Arial"/>
                <w:sz w:val="22"/>
                <w:szCs w:val="22"/>
              </w:rPr>
              <w:t>e</w:t>
            </w:r>
            <w:r w:rsidRPr="7BD7B753" w:rsidR="1F80A045">
              <w:rPr>
                <w:rFonts w:ascii="Arial" w:hAnsi="Arial" w:cs="Arial"/>
                <w:sz w:val="22"/>
                <w:szCs w:val="22"/>
              </w:rPr>
              <w:t xml:space="preserve"> Board</w:t>
            </w:r>
            <w:r w:rsidRPr="7BD7B753" w:rsidR="58829D29">
              <w:rPr>
                <w:rFonts w:ascii="Arial" w:hAnsi="Arial" w:cs="Arial"/>
                <w:sz w:val="22"/>
                <w:szCs w:val="22"/>
              </w:rPr>
              <w:t xml:space="preserve"> and</w:t>
            </w:r>
            <w:r w:rsidRPr="7BD7B753" w:rsidR="1F80A045">
              <w:rPr>
                <w:rFonts w:ascii="Arial" w:hAnsi="Arial" w:cs="Arial"/>
                <w:sz w:val="22"/>
                <w:szCs w:val="22"/>
              </w:rPr>
              <w:t xml:space="preserve"> Chair the Quality Committee</w:t>
            </w:r>
            <w:r w:rsidRPr="7BD7B753" w:rsidR="3CFB7EE0">
              <w:rPr>
                <w:rFonts w:ascii="Arial" w:hAnsi="Arial" w:cs="Arial"/>
                <w:sz w:val="22"/>
                <w:szCs w:val="22"/>
              </w:rPr>
              <w:t>.</w:t>
            </w:r>
            <w:r w:rsidRPr="7BD7B753" w:rsidR="1F80A045">
              <w:rPr>
                <w:rFonts w:ascii="Arial" w:hAnsi="Arial" w:cs="Arial"/>
                <w:sz w:val="22"/>
                <w:szCs w:val="22"/>
              </w:rPr>
              <w:t xml:space="preserve"> Time is taken as </w:t>
            </w:r>
            <w:r w:rsidRPr="7BD7B753" w:rsidR="0D32836F">
              <w:rPr>
                <w:rFonts w:ascii="Arial" w:hAnsi="Arial" w:cs="Arial"/>
                <w:sz w:val="22"/>
                <w:szCs w:val="22"/>
              </w:rPr>
              <w:t>annual leave</w:t>
            </w:r>
            <w:r w:rsidRPr="7BD7B753" w:rsidR="1F80A045">
              <w:rPr>
                <w:rFonts w:ascii="Arial" w:hAnsi="Arial" w:cs="Arial"/>
                <w:sz w:val="22"/>
                <w:szCs w:val="22"/>
              </w:rPr>
              <w:t xml:space="preserve"> or </w:t>
            </w:r>
            <w:r w:rsidRPr="7BD7B753" w:rsidR="1F80A045">
              <w:rPr>
                <w:rFonts w:ascii="Arial" w:hAnsi="Arial" w:cs="Arial"/>
                <w:sz w:val="22"/>
                <w:szCs w:val="22"/>
              </w:rPr>
              <w:t>additional</w:t>
            </w:r>
            <w:r w:rsidRPr="7BD7B753" w:rsidR="1F80A045">
              <w:rPr>
                <w:rFonts w:ascii="Arial" w:hAnsi="Arial" w:cs="Arial"/>
                <w:sz w:val="22"/>
                <w:szCs w:val="22"/>
              </w:rPr>
              <w:t xml:space="preserve"> hours captured on roster Will declare conflict of interests at other site also or when decisions include UHN or Northants ICB</w:t>
            </w:r>
          </w:p>
        </w:tc>
      </w:tr>
      <w:tr w:rsidR="009B3687" w:rsidTr="770BDC0D" w14:paraId="3B81A761" w14:textId="77777777">
        <w:trPr>
          <w:trHeight w:val="653"/>
        </w:trPr>
        <w:tc>
          <w:tcPr>
            <w:tcW w:w="963" w:type="pct"/>
            <w:shd w:val="clear" w:color="auto" w:fill="FFFFFF" w:themeFill="background1"/>
            <w:tcMar/>
          </w:tcPr>
          <w:p w:rsidRPr="5758D5C2" w:rsidR="009B3687" w:rsidP="00204A03" w:rsidRDefault="009B3687" w14:paraId="423DDA2F" w14:textId="36A421D5">
            <w:pPr>
              <w:rPr>
                <w:rFonts w:ascii="Arial" w:hAnsi="Arial" w:cs="Arial"/>
                <w:b/>
                <w:bCs/>
                <w:sz w:val="22"/>
                <w:szCs w:val="22"/>
              </w:rPr>
            </w:pPr>
            <w:r>
              <w:rPr>
                <w:rFonts w:ascii="Arial" w:hAnsi="Arial" w:cs="Arial"/>
                <w:b/>
                <w:bCs/>
                <w:sz w:val="22"/>
                <w:szCs w:val="22"/>
              </w:rPr>
              <w:t>Nicola Bryan</w:t>
            </w:r>
          </w:p>
        </w:tc>
        <w:tc>
          <w:tcPr>
            <w:tcW w:w="1083" w:type="pct"/>
            <w:tcMar/>
          </w:tcPr>
          <w:p w:rsidRPr="5758D5C2" w:rsidR="009B3687" w:rsidP="00204A03" w:rsidRDefault="009B3687" w14:paraId="59E81244" w14:textId="0D1EA557">
            <w:pPr>
              <w:rPr>
                <w:rFonts w:ascii="Arial" w:hAnsi="Arial" w:cs="Arial"/>
                <w:sz w:val="22"/>
                <w:szCs w:val="22"/>
              </w:rPr>
            </w:pPr>
            <w:r>
              <w:rPr>
                <w:rFonts w:ascii="Arial" w:hAnsi="Arial" w:cs="Arial"/>
                <w:sz w:val="22"/>
                <w:szCs w:val="22"/>
              </w:rPr>
              <w:t>Chief Pharmacist</w:t>
            </w:r>
          </w:p>
        </w:tc>
        <w:tc>
          <w:tcPr>
            <w:tcW w:w="2954" w:type="pct"/>
            <w:tcMar/>
          </w:tcPr>
          <w:p w:rsidRPr="5758D5C2" w:rsidR="009B3687" w:rsidP="1501EE57" w:rsidRDefault="009B3687" w14:paraId="3711A8B3" w14:textId="56242657">
            <w:pPr>
              <w:pStyle w:val="Normal"/>
              <w:suppressLineNumbers w:val="0"/>
              <w:bidi w:val="0"/>
              <w:spacing w:before="0" w:beforeAutospacing="off" w:after="0" w:afterAutospacing="off" w:line="240" w:lineRule="auto"/>
              <w:ind w:left="0" w:right="0"/>
              <w:jc w:val="left"/>
            </w:pPr>
            <w:r w:rsidRPr="1501EE57" w:rsidR="1F883010">
              <w:rPr>
                <w:rFonts w:ascii="Arial" w:hAnsi="Arial" w:cs="Arial"/>
                <w:sz w:val="22"/>
                <w:szCs w:val="22"/>
              </w:rPr>
              <w:t>Director of Predictive Modelling Limited (05387448)</w:t>
            </w:r>
          </w:p>
        </w:tc>
      </w:tr>
      <w:tr w:rsidR="00601306" w:rsidTr="770BDC0D" w14:paraId="74606148" w14:textId="77777777">
        <w:trPr>
          <w:trHeight w:val="563"/>
        </w:trPr>
        <w:tc>
          <w:tcPr>
            <w:tcW w:w="963" w:type="pct"/>
            <w:shd w:val="clear" w:color="auto" w:fill="FFFFFF" w:themeFill="background1"/>
            <w:tcMar/>
          </w:tcPr>
          <w:p w:rsidR="00601306" w:rsidP="00204A03" w:rsidRDefault="00601306" w14:paraId="037C836B" w14:textId="160A421F">
            <w:pPr>
              <w:rPr>
                <w:rFonts w:ascii="Arial" w:hAnsi="Arial" w:cs="Arial"/>
                <w:b/>
                <w:bCs/>
                <w:sz w:val="22"/>
                <w:szCs w:val="22"/>
              </w:rPr>
            </w:pPr>
            <w:r>
              <w:rPr>
                <w:rFonts w:ascii="Arial" w:hAnsi="Arial" w:cs="Arial"/>
                <w:b/>
                <w:bCs/>
                <w:sz w:val="22"/>
                <w:szCs w:val="22"/>
              </w:rPr>
              <w:t>Trit</w:t>
            </w:r>
            <w:r w:rsidR="007C48E0">
              <w:rPr>
                <w:rFonts w:ascii="Arial" w:hAnsi="Arial" w:cs="Arial"/>
                <w:b/>
                <w:bCs/>
                <w:sz w:val="22"/>
                <w:szCs w:val="22"/>
              </w:rPr>
              <w:t>ania Chasiya</w:t>
            </w:r>
          </w:p>
        </w:tc>
        <w:tc>
          <w:tcPr>
            <w:tcW w:w="1083" w:type="pct"/>
            <w:tcMar/>
          </w:tcPr>
          <w:p w:rsidR="00601306" w:rsidP="00204A03" w:rsidRDefault="007C48E0" w14:paraId="5ACA5718" w14:textId="753549BE">
            <w:pPr>
              <w:rPr>
                <w:rFonts w:ascii="Arial" w:hAnsi="Arial" w:cs="Arial"/>
                <w:sz w:val="22"/>
                <w:szCs w:val="22"/>
              </w:rPr>
            </w:pPr>
            <w:r>
              <w:rPr>
                <w:rFonts w:ascii="Arial" w:hAnsi="Arial" w:cs="Arial"/>
                <w:sz w:val="22"/>
                <w:szCs w:val="22"/>
              </w:rPr>
              <w:t>Head of Nursing, Family Health</w:t>
            </w:r>
          </w:p>
        </w:tc>
        <w:tc>
          <w:tcPr>
            <w:tcW w:w="2954" w:type="pct"/>
            <w:tcMar/>
          </w:tcPr>
          <w:p w:rsidRPr="5758D5C2" w:rsidR="00601306" w:rsidP="1501EE57" w:rsidRDefault="00601306" w14:paraId="1F7C088A" w14:textId="5B3CD8F7">
            <w:pPr>
              <w:pStyle w:val="Normal"/>
              <w:suppressLineNumbers w:val="0"/>
              <w:bidi w:val="0"/>
              <w:spacing w:before="0" w:beforeAutospacing="off" w:after="0" w:afterAutospacing="off" w:line="240" w:lineRule="auto"/>
              <w:ind w:left="0" w:right="0"/>
              <w:jc w:val="left"/>
            </w:pPr>
            <w:r w:rsidRPr="1501EE57" w:rsidR="0D999D08">
              <w:rPr>
                <w:rFonts w:ascii="Arial" w:hAnsi="Arial" w:cs="Arial"/>
                <w:sz w:val="22"/>
                <w:szCs w:val="22"/>
              </w:rPr>
              <w:t xml:space="preserve">Director, </w:t>
            </w:r>
            <w:r w:rsidRPr="1501EE57" w:rsidR="0D999D08">
              <w:rPr>
                <w:rFonts w:ascii="Arial" w:hAnsi="Arial" w:cs="Arial"/>
                <w:sz w:val="22"/>
                <w:szCs w:val="22"/>
              </w:rPr>
              <w:t>Jumbulance</w:t>
            </w:r>
            <w:r w:rsidRPr="1501EE57" w:rsidR="0D999D08">
              <w:rPr>
                <w:rFonts w:ascii="Arial" w:hAnsi="Arial" w:cs="Arial"/>
                <w:sz w:val="22"/>
                <w:szCs w:val="22"/>
              </w:rPr>
              <w:t xml:space="preserve"> Trust (04283804)</w:t>
            </w:r>
          </w:p>
        </w:tc>
      </w:tr>
      <w:tr w:rsidRPr="00B202F3" w:rsidR="00204A03" w:rsidTr="770BDC0D" w14:paraId="258223DE" w14:textId="77777777">
        <w:tc>
          <w:tcPr>
            <w:tcW w:w="963" w:type="pct"/>
            <w:shd w:val="clear" w:color="auto" w:fill="FFFFFF" w:themeFill="background1"/>
            <w:tcMar/>
          </w:tcPr>
          <w:p w:rsidRPr="0070733B" w:rsidR="00204A03" w:rsidP="770BDC0D" w:rsidRDefault="00204A03" w14:paraId="4A77B43C" w14:textId="77777777">
            <w:pPr>
              <w:spacing w:before="120"/>
              <w:rPr>
                <w:rFonts w:ascii="Arial" w:hAnsi="Arial" w:cs="Arial"/>
                <w:b w:val="1"/>
                <w:bCs w:val="1"/>
                <w:sz w:val="22"/>
                <w:szCs w:val="22"/>
              </w:rPr>
            </w:pPr>
            <w:r w:rsidRPr="770BDC0D" w:rsidR="00204A03">
              <w:rPr>
                <w:rFonts w:ascii="Arial" w:hAnsi="Arial" w:cs="Arial"/>
                <w:b w:val="1"/>
                <w:bCs w:val="1"/>
                <w:sz w:val="22"/>
                <w:szCs w:val="22"/>
              </w:rPr>
              <w:t>Susan Clennett</w:t>
            </w:r>
          </w:p>
        </w:tc>
        <w:tc>
          <w:tcPr>
            <w:tcW w:w="1083" w:type="pct"/>
            <w:tcMar/>
          </w:tcPr>
          <w:p w:rsidRPr="0070733B" w:rsidR="00204A03" w:rsidP="00204A03" w:rsidRDefault="00204A03" w14:paraId="6D4A3DE2" w14:textId="77777777">
            <w:pPr>
              <w:spacing w:before="120"/>
              <w:rPr>
                <w:rFonts w:ascii="Arial" w:hAnsi="Arial" w:cs="Arial"/>
                <w:sz w:val="22"/>
                <w:szCs w:val="22"/>
              </w:rPr>
            </w:pPr>
            <w:r w:rsidRPr="0070733B">
              <w:rPr>
                <w:rFonts w:ascii="Arial" w:hAnsi="Arial" w:cs="Arial"/>
                <w:sz w:val="22"/>
                <w:szCs w:val="22"/>
              </w:rPr>
              <w:t>Deputy Director of Integrated Governance</w:t>
            </w:r>
          </w:p>
        </w:tc>
        <w:tc>
          <w:tcPr>
            <w:tcW w:w="2954" w:type="pct"/>
            <w:tcMar/>
          </w:tcPr>
          <w:p w:rsidRPr="0070733B" w:rsidR="00204A03" w:rsidP="00204A03" w:rsidRDefault="00204A03" w14:paraId="2BFCFBE9" w14:textId="77777777">
            <w:pPr>
              <w:spacing w:before="120"/>
              <w:rPr>
                <w:rFonts w:ascii="Arial" w:hAnsi="Arial" w:cs="Arial"/>
                <w:sz w:val="22"/>
                <w:szCs w:val="22"/>
              </w:rPr>
            </w:pPr>
            <w:r w:rsidRPr="008A780D">
              <w:rPr>
                <w:rFonts w:ascii="Arial" w:hAnsi="Arial" w:cs="Arial"/>
                <w:sz w:val="22"/>
                <w:szCs w:val="22"/>
              </w:rPr>
              <w:t>Northamptonshire and Leicestershire HM Courts and Tribunal Service</w:t>
            </w:r>
          </w:p>
          <w:p w:rsidRPr="0070733B" w:rsidR="00204A03" w:rsidP="00204A03" w:rsidRDefault="00204A03" w14:paraId="0D021F94" w14:textId="69DF062E">
            <w:pPr>
              <w:spacing w:before="120"/>
              <w:rPr>
                <w:rFonts w:ascii="Arial" w:hAnsi="Arial" w:cs="Arial"/>
                <w:sz w:val="22"/>
                <w:szCs w:val="22"/>
              </w:rPr>
            </w:pPr>
            <w:r w:rsidRPr="0070733B">
              <w:rPr>
                <w:rFonts w:ascii="Arial" w:hAnsi="Arial" w:cs="Arial"/>
                <w:sz w:val="22"/>
                <w:szCs w:val="22"/>
              </w:rPr>
              <w:t>Magistrate</w:t>
            </w:r>
            <w:r>
              <w:rPr>
                <w:rFonts w:ascii="Arial" w:hAnsi="Arial" w:cs="Arial"/>
                <w:sz w:val="22"/>
                <w:szCs w:val="22"/>
              </w:rPr>
              <w:t xml:space="preserve"> (Justice of the Peace)</w:t>
            </w:r>
          </w:p>
        </w:tc>
      </w:tr>
      <w:tr w:rsidRPr="00B202F3" w:rsidR="00204A03" w:rsidTr="770BDC0D" w14:paraId="71C4A28B" w14:textId="77777777">
        <w:tc>
          <w:tcPr>
            <w:tcW w:w="963" w:type="pct"/>
            <w:shd w:val="clear" w:color="auto" w:fill="FFFFFF" w:themeFill="background1"/>
            <w:tcMar/>
          </w:tcPr>
          <w:p w:rsidRPr="00B202F3" w:rsidR="00204A03" w:rsidP="770BDC0D" w:rsidRDefault="00204A03" w14:paraId="0CA6D0D8" w14:textId="77777777">
            <w:pPr>
              <w:spacing w:before="120"/>
              <w:rPr>
                <w:rFonts w:ascii="Arial" w:hAnsi="Arial" w:cs="Arial"/>
                <w:b w:val="1"/>
                <w:bCs w:val="1"/>
                <w:sz w:val="22"/>
                <w:szCs w:val="22"/>
              </w:rPr>
            </w:pPr>
            <w:r w:rsidRPr="770BDC0D" w:rsidR="00204A03">
              <w:rPr>
                <w:rFonts w:ascii="Arial" w:hAnsi="Arial" w:cs="Arial"/>
                <w:b w:val="1"/>
                <w:bCs w:val="1"/>
                <w:sz w:val="22"/>
                <w:szCs w:val="22"/>
              </w:rPr>
              <w:t>Joyce Cousins</w:t>
            </w:r>
          </w:p>
        </w:tc>
        <w:tc>
          <w:tcPr>
            <w:tcW w:w="1083" w:type="pct"/>
            <w:tcMar/>
          </w:tcPr>
          <w:p w:rsidRPr="00B202F3" w:rsidR="00204A03" w:rsidP="00204A03" w:rsidRDefault="000C6F75" w14:paraId="76A6B619" w14:textId="3E2AD2DE">
            <w:pPr>
              <w:spacing w:before="120"/>
              <w:rPr>
                <w:rFonts w:ascii="Arial" w:hAnsi="Arial" w:cs="Arial"/>
                <w:sz w:val="22"/>
                <w:szCs w:val="22"/>
                <w:lang w:eastAsia="en-GB"/>
              </w:rPr>
            </w:pPr>
            <w:r>
              <w:rPr>
                <w:rFonts w:ascii="Arial" w:hAnsi="Arial" w:cs="Arial"/>
                <w:sz w:val="22"/>
                <w:szCs w:val="22"/>
                <w:lang w:eastAsia="en-GB"/>
              </w:rPr>
              <w:t>Associate Director of Operations</w:t>
            </w:r>
          </w:p>
        </w:tc>
        <w:tc>
          <w:tcPr>
            <w:tcW w:w="2954" w:type="pct"/>
            <w:tcMar/>
          </w:tcPr>
          <w:p w:rsidRPr="00B202F3" w:rsidR="00204A03" w:rsidP="00204A03" w:rsidRDefault="00204A03" w14:paraId="74A4CFCB" w14:textId="77777777">
            <w:pPr>
              <w:spacing w:before="120" w:line="259" w:lineRule="auto"/>
            </w:pPr>
            <w:r w:rsidRPr="05617B75">
              <w:rPr>
                <w:rFonts w:ascii="Arial" w:hAnsi="Arial" w:cs="Arial"/>
                <w:color w:val="000000" w:themeColor="text1"/>
                <w:sz w:val="22"/>
                <w:szCs w:val="22"/>
              </w:rPr>
              <w:t>Nil Return</w:t>
            </w:r>
          </w:p>
        </w:tc>
      </w:tr>
      <w:tr w:rsidRPr="00B202F3" w:rsidR="00601306" w:rsidTr="770BDC0D" w14:paraId="17E97D7D" w14:textId="77777777">
        <w:tc>
          <w:tcPr>
            <w:tcW w:w="963" w:type="pct"/>
            <w:shd w:val="clear" w:color="auto" w:fill="FFFFFF" w:themeFill="background1"/>
            <w:tcMar/>
          </w:tcPr>
          <w:p w:rsidRPr="00B202F3" w:rsidR="00601306" w:rsidP="00204A03" w:rsidRDefault="00601306" w14:paraId="1C262664" w14:textId="7341CEC2">
            <w:pPr>
              <w:spacing w:before="120"/>
              <w:rPr>
                <w:rFonts w:ascii="Arial" w:hAnsi="Arial" w:cs="Arial"/>
                <w:b/>
                <w:sz w:val="22"/>
                <w:szCs w:val="22"/>
              </w:rPr>
            </w:pPr>
            <w:r>
              <w:rPr>
                <w:rFonts w:ascii="Arial" w:hAnsi="Arial" w:cs="Arial"/>
                <w:b/>
                <w:sz w:val="22"/>
                <w:szCs w:val="22"/>
              </w:rPr>
              <w:t>Mark Cowan</w:t>
            </w:r>
          </w:p>
        </w:tc>
        <w:tc>
          <w:tcPr>
            <w:tcW w:w="1083" w:type="pct"/>
            <w:tcMar/>
          </w:tcPr>
          <w:p w:rsidR="00601306" w:rsidP="00204A03" w:rsidRDefault="00601306" w14:paraId="7E9B79D4" w14:textId="7DF2D5F7">
            <w:pPr>
              <w:spacing w:before="120"/>
              <w:rPr>
                <w:rFonts w:ascii="Arial" w:hAnsi="Arial" w:cs="Arial"/>
                <w:sz w:val="22"/>
                <w:szCs w:val="22"/>
                <w:lang w:eastAsia="en-GB"/>
              </w:rPr>
            </w:pPr>
            <w:r>
              <w:rPr>
                <w:rFonts w:ascii="Arial" w:hAnsi="Arial" w:cs="Arial"/>
                <w:sz w:val="22"/>
                <w:szCs w:val="22"/>
                <w:lang w:eastAsia="en-GB"/>
              </w:rPr>
              <w:t>Consultant Clinical Scientist</w:t>
            </w:r>
          </w:p>
        </w:tc>
        <w:tc>
          <w:tcPr>
            <w:tcW w:w="2954" w:type="pct"/>
            <w:tcMar/>
          </w:tcPr>
          <w:p w:rsidRPr="05617B75" w:rsidR="00601306" w:rsidP="24AEDFD6" w:rsidRDefault="00601306" w14:paraId="4FC01238" w14:textId="2024ECA7">
            <w:pPr>
              <w:spacing w:before="120" w:line="259" w:lineRule="auto"/>
              <w:rPr>
                <w:rFonts w:ascii="Arial" w:hAnsi="Arial" w:cs="Arial"/>
                <w:sz w:val="22"/>
                <w:szCs w:val="22"/>
              </w:rPr>
            </w:pPr>
            <w:r w:rsidRPr="24AEDFD6" w:rsidR="0C9BD8D6">
              <w:rPr>
                <w:rFonts w:ascii="Arial" w:hAnsi="Arial" w:cs="Arial"/>
                <w:sz w:val="22"/>
                <w:szCs w:val="22"/>
              </w:rPr>
              <w:t>Not received</w:t>
            </w:r>
          </w:p>
          <w:p w:rsidRPr="05617B75" w:rsidR="00601306" w:rsidP="00204A03" w:rsidRDefault="00601306" w14:paraId="2D9DC05D" w14:textId="3EDC442A">
            <w:pPr>
              <w:spacing w:before="120" w:line="259" w:lineRule="auto"/>
              <w:rPr>
                <w:rFonts w:ascii="Arial" w:hAnsi="Arial" w:cs="Arial"/>
                <w:color w:val="000000" w:themeColor="text1"/>
                <w:sz w:val="22"/>
                <w:szCs w:val="22"/>
              </w:rPr>
            </w:pPr>
          </w:p>
        </w:tc>
      </w:tr>
      <w:tr w:rsidRPr="00B202F3" w:rsidR="0022451E" w:rsidTr="770BDC0D" w14:paraId="1220800C" w14:textId="77777777">
        <w:tc>
          <w:tcPr>
            <w:tcW w:w="963" w:type="pct"/>
            <w:shd w:val="clear" w:color="auto" w:fill="FFFFFF" w:themeFill="background1"/>
            <w:tcMar/>
          </w:tcPr>
          <w:p w:rsidRPr="00B202F3" w:rsidR="0022451E" w:rsidP="00204A03" w:rsidRDefault="0022451E" w14:paraId="7D1D0017" w14:textId="7EDA6035">
            <w:pPr>
              <w:spacing w:before="120"/>
              <w:rPr>
                <w:rFonts w:ascii="Arial" w:hAnsi="Arial" w:cs="Arial"/>
                <w:b/>
                <w:sz w:val="22"/>
                <w:szCs w:val="22"/>
              </w:rPr>
            </w:pPr>
            <w:r>
              <w:rPr>
                <w:rFonts w:ascii="Arial" w:hAnsi="Arial" w:cs="Arial"/>
                <w:b/>
                <w:sz w:val="22"/>
                <w:szCs w:val="22"/>
              </w:rPr>
              <w:t>Jane Daniel</w:t>
            </w:r>
          </w:p>
        </w:tc>
        <w:tc>
          <w:tcPr>
            <w:tcW w:w="1083" w:type="pct"/>
            <w:tcMar/>
          </w:tcPr>
          <w:p w:rsidR="0022451E" w:rsidP="00204A03" w:rsidRDefault="0022451E" w14:paraId="5C9960B9" w14:textId="54E836A4">
            <w:pPr>
              <w:spacing w:before="120"/>
              <w:rPr>
                <w:rFonts w:ascii="Arial" w:hAnsi="Arial" w:cs="Arial"/>
                <w:sz w:val="22"/>
                <w:szCs w:val="22"/>
                <w:lang w:eastAsia="en-GB"/>
              </w:rPr>
            </w:pPr>
            <w:r>
              <w:rPr>
                <w:rFonts w:ascii="Arial" w:hAnsi="Arial" w:cs="Arial"/>
                <w:sz w:val="22"/>
                <w:szCs w:val="22"/>
                <w:lang w:eastAsia="en-GB"/>
              </w:rPr>
              <w:t>Head of Nursing</w:t>
            </w:r>
          </w:p>
        </w:tc>
        <w:tc>
          <w:tcPr>
            <w:tcW w:w="2954" w:type="pct"/>
            <w:tcMar/>
          </w:tcPr>
          <w:p w:rsidRPr="05617B75" w:rsidR="0022451E" w:rsidP="24AEDFD6" w:rsidRDefault="0022451E" w14:paraId="5E5ECC80" w14:textId="40629D3E">
            <w:pPr>
              <w:spacing w:before="120" w:line="259" w:lineRule="auto"/>
              <w:rPr>
                <w:rFonts w:ascii="Arial" w:hAnsi="Arial" w:cs="Arial"/>
                <w:sz w:val="22"/>
                <w:szCs w:val="22"/>
              </w:rPr>
            </w:pPr>
            <w:r w:rsidRPr="24AEDFD6" w:rsidR="4E135371">
              <w:rPr>
                <w:rFonts w:ascii="Arial" w:hAnsi="Arial" w:cs="Arial"/>
                <w:sz w:val="22"/>
                <w:szCs w:val="22"/>
              </w:rPr>
              <w:t>Not received</w:t>
            </w:r>
          </w:p>
          <w:p w:rsidRPr="05617B75" w:rsidR="0022451E" w:rsidP="00204A03" w:rsidRDefault="0022451E" w14:paraId="0320887B" w14:textId="6C09D547">
            <w:pPr>
              <w:spacing w:before="120" w:line="259" w:lineRule="auto"/>
              <w:rPr>
                <w:rFonts w:ascii="Arial" w:hAnsi="Arial" w:cs="Arial"/>
                <w:color w:val="000000" w:themeColor="text1"/>
                <w:sz w:val="22"/>
                <w:szCs w:val="22"/>
              </w:rPr>
            </w:pPr>
          </w:p>
        </w:tc>
      </w:tr>
      <w:tr w:rsidRPr="00B202F3" w:rsidR="00EE3A06" w:rsidTr="770BDC0D" w14:paraId="10F298A3" w14:textId="77777777">
        <w:tc>
          <w:tcPr>
            <w:tcW w:w="963" w:type="pct"/>
            <w:shd w:val="clear" w:color="auto" w:fill="FFFFFF" w:themeFill="background1"/>
            <w:tcMar/>
          </w:tcPr>
          <w:p w:rsidR="00EE3A06" w:rsidP="770BDC0D" w:rsidRDefault="00EE3A06" w14:paraId="16089986" w14:textId="7D10AFB6">
            <w:pPr>
              <w:spacing w:before="120"/>
              <w:rPr>
                <w:rFonts w:ascii="Arial" w:hAnsi="Arial" w:cs="Arial"/>
                <w:b w:val="1"/>
                <w:bCs w:val="1"/>
                <w:sz w:val="22"/>
                <w:szCs w:val="22"/>
              </w:rPr>
            </w:pPr>
            <w:r w:rsidRPr="770BDC0D" w:rsidR="00EE3A06">
              <w:rPr>
                <w:rFonts w:ascii="Arial" w:hAnsi="Arial" w:cs="Arial"/>
                <w:b w:val="1"/>
                <w:bCs w:val="1"/>
                <w:sz w:val="22"/>
                <w:szCs w:val="22"/>
              </w:rPr>
              <w:t>Justin De Vally</w:t>
            </w:r>
          </w:p>
        </w:tc>
        <w:tc>
          <w:tcPr>
            <w:tcW w:w="1083" w:type="pct"/>
            <w:tcMar/>
          </w:tcPr>
          <w:p w:rsidR="00EE3A06" w:rsidP="00204A03" w:rsidRDefault="00EE3A06" w14:paraId="62F670C9" w14:textId="519BB788">
            <w:pPr>
              <w:spacing w:before="120"/>
              <w:rPr>
                <w:rFonts w:ascii="Arial" w:hAnsi="Arial" w:cs="Arial"/>
                <w:sz w:val="22"/>
                <w:szCs w:val="22"/>
                <w:lang w:eastAsia="en-GB"/>
              </w:rPr>
            </w:pPr>
            <w:r>
              <w:rPr>
                <w:rFonts w:ascii="Arial" w:hAnsi="Arial" w:cs="Arial"/>
                <w:sz w:val="22"/>
                <w:szCs w:val="22"/>
                <w:lang w:eastAsia="en-GB"/>
              </w:rPr>
              <w:t>Digital Director</w:t>
            </w:r>
          </w:p>
        </w:tc>
        <w:tc>
          <w:tcPr>
            <w:tcW w:w="2954" w:type="pct"/>
            <w:tcMar/>
          </w:tcPr>
          <w:p w:rsidRPr="05617B75" w:rsidR="00EE3A06" w:rsidP="00204A03" w:rsidRDefault="00EE3A06" w14:paraId="2351B752" w14:textId="213CD53A">
            <w:pPr>
              <w:spacing w:before="120" w:line="259" w:lineRule="auto"/>
              <w:rPr>
                <w:rFonts w:ascii="Arial" w:hAnsi="Arial" w:cs="Arial"/>
                <w:color w:val="000000" w:themeColor="text1"/>
                <w:sz w:val="22"/>
                <w:szCs w:val="22"/>
              </w:rPr>
            </w:pPr>
            <w:r w:rsidRPr="15F8B202" w:rsidR="74868137">
              <w:rPr>
                <w:rFonts w:ascii="Arial" w:hAnsi="Arial" w:cs="Arial"/>
                <w:color w:val="000000" w:themeColor="text1" w:themeTint="FF" w:themeShade="FF"/>
                <w:sz w:val="22"/>
                <w:szCs w:val="22"/>
              </w:rPr>
              <w:t>Nil Return</w:t>
            </w:r>
          </w:p>
        </w:tc>
      </w:tr>
      <w:tr w:rsidRPr="00B202F3" w:rsidR="006F7D97" w:rsidTr="770BDC0D" w14:paraId="37E8B61B" w14:textId="77777777">
        <w:tc>
          <w:tcPr>
            <w:tcW w:w="963" w:type="pct"/>
            <w:shd w:val="clear" w:color="auto" w:fill="FFFFFF" w:themeFill="background1"/>
            <w:tcMar/>
          </w:tcPr>
          <w:p w:rsidR="006F7D97" w:rsidP="770BDC0D" w:rsidRDefault="006F7D97" w14:paraId="736D5120" w14:textId="61D7E17A">
            <w:pPr>
              <w:spacing w:before="120"/>
              <w:rPr>
                <w:rFonts w:ascii="Arial" w:hAnsi="Arial" w:cs="Arial"/>
                <w:b w:val="1"/>
                <w:bCs w:val="1"/>
                <w:sz w:val="22"/>
                <w:szCs w:val="22"/>
              </w:rPr>
            </w:pPr>
            <w:r w:rsidRPr="770BDC0D" w:rsidR="006F7D97">
              <w:rPr>
                <w:rFonts w:ascii="Arial" w:hAnsi="Arial" w:cs="Arial"/>
                <w:b w:val="1"/>
                <w:bCs w:val="1"/>
                <w:sz w:val="22"/>
                <w:szCs w:val="22"/>
              </w:rPr>
              <w:t>Elaine Dolden</w:t>
            </w:r>
          </w:p>
        </w:tc>
        <w:tc>
          <w:tcPr>
            <w:tcW w:w="1083" w:type="pct"/>
            <w:tcMar/>
          </w:tcPr>
          <w:p w:rsidR="006F7D97" w:rsidP="00204A03" w:rsidRDefault="006F7D97" w14:paraId="43CE27AB" w14:textId="19945DF1">
            <w:pPr>
              <w:spacing w:before="120"/>
              <w:rPr>
                <w:rFonts w:ascii="Arial" w:hAnsi="Arial" w:cs="Arial"/>
                <w:sz w:val="22"/>
                <w:szCs w:val="22"/>
                <w:lang w:eastAsia="en-GB"/>
              </w:rPr>
            </w:pPr>
            <w:r>
              <w:rPr>
                <w:rFonts w:ascii="Arial" w:hAnsi="Arial" w:cs="Arial"/>
                <w:sz w:val="22"/>
                <w:szCs w:val="22"/>
                <w:lang w:eastAsia="en-GB"/>
              </w:rPr>
              <w:t>Director of Clinical Governance and Quality Assurance</w:t>
            </w:r>
          </w:p>
        </w:tc>
        <w:tc>
          <w:tcPr>
            <w:tcW w:w="2954" w:type="pct"/>
            <w:tcMar/>
          </w:tcPr>
          <w:p w:rsidRPr="05617B75" w:rsidR="006F7D97" w:rsidP="00204A03" w:rsidRDefault="006F7D97" w14:paraId="56D4AC74" w14:textId="6FF7A6A1">
            <w:pPr>
              <w:spacing w:before="120" w:line="259" w:lineRule="auto"/>
              <w:rPr>
                <w:rFonts w:ascii="Arial" w:hAnsi="Arial" w:cs="Arial"/>
                <w:color w:val="000000" w:themeColor="text1"/>
                <w:sz w:val="22"/>
                <w:szCs w:val="22"/>
              </w:rPr>
            </w:pPr>
            <w:r w:rsidRPr="15F8B202" w:rsidR="239888B8">
              <w:rPr>
                <w:rFonts w:ascii="Arial" w:hAnsi="Arial" w:cs="Arial"/>
                <w:color w:val="000000" w:themeColor="text1" w:themeTint="FF" w:themeShade="FF"/>
                <w:sz w:val="22"/>
                <w:szCs w:val="22"/>
              </w:rPr>
              <w:t xml:space="preserve">Director of </w:t>
            </w:r>
            <w:r w:rsidRPr="15F8B202" w:rsidR="239888B8">
              <w:rPr>
                <w:rFonts w:ascii="Arial" w:hAnsi="Arial" w:cs="Arial"/>
                <w:color w:val="000000" w:themeColor="text1" w:themeTint="FF" w:themeShade="FF"/>
                <w:sz w:val="22"/>
                <w:szCs w:val="22"/>
              </w:rPr>
              <w:t>SoEla</w:t>
            </w:r>
            <w:r w:rsidRPr="15F8B202" w:rsidR="239888B8">
              <w:rPr>
                <w:rFonts w:ascii="Arial" w:hAnsi="Arial" w:cs="Arial"/>
                <w:color w:val="000000" w:themeColor="text1" w:themeTint="FF" w:themeShade="FF"/>
                <w:sz w:val="22"/>
                <w:szCs w:val="22"/>
              </w:rPr>
              <w:t xml:space="preserve"> Aesthetics Ltd</w:t>
            </w:r>
          </w:p>
        </w:tc>
      </w:tr>
      <w:tr w:rsidR="00204A03" w:rsidTr="770BDC0D" w14:paraId="6E61430C" w14:textId="77777777">
        <w:trPr>
          <w:trHeight w:val="300"/>
        </w:trPr>
        <w:tc>
          <w:tcPr>
            <w:tcW w:w="963" w:type="pct"/>
            <w:shd w:val="clear" w:color="auto" w:fill="auto"/>
            <w:tcMar/>
          </w:tcPr>
          <w:p w:rsidRPr="00117894" w:rsidR="00204A03" w:rsidP="770BDC0D" w:rsidRDefault="00204A03" w14:paraId="1F9C9BD2" w14:textId="77777777">
            <w:pPr>
              <w:rPr>
                <w:rFonts w:ascii="Arial" w:hAnsi="Arial" w:cs="Arial"/>
                <w:b w:val="1"/>
                <w:bCs w:val="1"/>
                <w:sz w:val="22"/>
                <w:szCs w:val="22"/>
              </w:rPr>
            </w:pPr>
            <w:r w:rsidRPr="770BDC0D" w:rsidR="00204A03">
              <w:rPr>
                <w:rFonts w:ascii="Arial" w:hAnsi="Arial" w:cs="Arial"/>
                <w:b w:val="1"/>
                <w:bCs w:val="1"/>
                <w:sz w:val="22"/>
                <w:szCs w:val="22"/>
              </w:rPr>
              <w:t>Rob Drabble</w:t>
            </w:r>
          </w:p>
        </w:tc>
        <w:tc>
          <w:tcPr>
            <w:tcW w:w="1083" w:type="pct"/>
            <w:tcMar/>
          </w:tcPr>
          <w:p w:rsidR="00204A03" w:rsidP="00204A03" w:rsidRDefault="00204A03" w14:paraId="56127B5D" w14:textId="77777777">
            <w:pPr>
              <w:rPr>
                <w:rFonts w:ascii="Arial" w:hAnsi="Arial" w:cs="Arial"/>
                <w:sz w:val="22"/>
                <w:szCs w:val="22"/>
                <w:lang w:eastAsia="en-GB"/>
              </w:rPr>
            </w:pPr>
            <w:r w:rsidRPr="3B467948">
              <w:rPr>
                <w:rFonts w:ascii="Arial" w:hAnsi="Arial" w:cs="Arial"/>
                <w:sz w:val="22"/>
                <w:szCs w:val="22"/>
                <w:lang w:eastAsia="en-GB"/>
              </w:rPr>
              <w:t>Director of Estates and Facilities</w:t>
            </w:r>
          </w:p>
        </w:tc>
        <w:tc>
          <w:tcPr>
            <w:tcW w:w="2954" w:type="pct"/>
            <w:tcMar/>
          </w:tcPr>
          <w:p w:rsidR="00204A03" w:rsidP="00204A03" w:rsidRDefault="00204A03" w14:paraId="6D68F3E3" w14:textId="700D5C6B">
            <w:pPr>
              <w:rPr>
                <w:rFonts w:ascii="Arial" w:hAnsi="Arial" w:cs="Arial"/>
                <w:sz w:val="22"/>
                <w:szCs w:val="22"/>
              </w:rPr>
            </w:pPr>
            <w:r w:rsidRPr="15F8B202" w:rsidR="02F25E7A">
              <w:rPr>
                <w:rFonts w:ascii="Arial" w:hAnsi="Arial" w:cs="Arial"/>
                <w:sz w:val="22"/>
                <w:szCs w:val="22"/>
              </w:rPr>
              <w:t>Nil Return</w:t>
            </w:r>
          </w:p>
        </w:tc>
      </w:tr>
      <w:tr w:rsidR="00EE3A06" w:rsidTr="770BDC0D" w14:paraId="66FFEC63" w14:textId="77777777">
        <w:trPr>
          <w:trHeight w:val="300"/>
        </w:trPr>
        <w:tc>
          <w:tcPr>
            <w:tcW w:w="963" w:type="pct"/>
            <w:shd w:val="clear" w:color="auto" w:fill="auto"/>
            <w:tcMar/>
          </w:tcPr>
          <w:p w:rsidRPr="00117894" w:rsidR="00EE3A06" w:rsidP="00204A03" w:rsidRDefault="00EE3A06" w14:paraId="783C8751" w14:textId="632644CE">
            <w:pPr>
              <w:rPr>
                <w:rFonts w:ascii="Arial" w:hAnsi="Arial" w:cs="Arial"/>
                <w:b/>
                <w:bCs/>
                <w:sz w:val="22"/>
                <w:szCs w:val="22"/>
              </w:rPr>
            </w:pPr>
            <w:r>
              <w:rPr>
                <w:rFonts w:ascii="Arial" w:hAnsi="Arial" w:cs="Arial"/>
                <w:b/>
                <w:bCs/>
                <w:sz w:val="22"/>
                <w:szCs w:val="22"/>
              </w:rPr>
              <w:lastRenderedPageBreak/>
              <w:t>John Edwards</w:t>
            </w:r>
          </w:p>
        </w:tc>
        <w:tc>
          <w:tcPr>
            <w:tcW w:w="1083" w:type="pct"/>
            <w:tcMar/>
          </w:tcPr>
          <w:p w:rsidRPr="3B467948" w:rsidR="00EE3A06" w:rsidP="00204A03" w:rsidRDefault="00EE3A06" w14:paraId="45203958" w14:textId="67904CB0">
            <w:pPr>
              <w:rPr>
                <w:rFonts w:ascii="Arial" w:hAnsi="Arial" w:cs="Arial"/>
                <w:sz w:val="22"/>
                <w:szCs w:val="22"/>
                <w:lang w:eastAsia="en-GB"/>
              </w:rPr>
            </w:pPr>
            <w:r>
              <w:rPr>
                <w:rFonts w:ascii="Arial" w:hAnsi="Arial" w:cs="Arial"/>
                <w:sz w:val="22"/>
                <w:szCs w:val="22"/>
                <w:lang w:eastAsia="en-GB"/>
              </w:rPr>
              <w:t>Associate Director of Transformation and Efficiency</w:t>
            </w:r>
          </w:p>
        </w:tc>
        <w:tc>
          <w:tcPr>
            <w:tcW w:w="2954" w:type="pct"/>
            <w:tcMar/>
          </w:tcPr>
          <w:p w:rsidR="00EE3A06" w:rsidP="24AEDFD6" w:rsidRDefault="00EE3A06" w14:paraId="1121340B" w14:textId="2024ECA7">
            <w:pPr>
              <w:rPr>
                <w:rFonts w:ascii="Arial" w:hAnsi="Arial" w:cs="Arial"/>
                <w:sz w:val="22"/>
                <w:szCs w:val="22"/>
              </w:rPr>
            </w:pPr>
            <w:r w:rsidRPr="24AEDFD6" w:rsidR="5CB508B8">
              <w:rPr>
                <w:rFonts w:ascii="Arial" w:hAnsi="Arial" w:cs="Arial"/>
                <w:sz w:val="22"/>
                <w:szCs w:val="22"/>
              </w:rPr>
              <w:t>Not received</w:t>
            </w:r>
          </w:p>
          <w:p w:rsidR="00EE3A06" w:rsidP="24AEDFD6" w:rsidRDefault="00EE3A06" w14:paraId="20F9D944" w14:textId="3762A4C8">
            <w:pPr>
              <w:rPr>
                <w:rFonts w:ascii="Arial" w:hAnsi="Arial" w:cs="Arial"/>
                <w:sz w:val="22"/>
                <w:szCs w:val="22"/>
              </w:rPr>
            </w:pPr>
          </w:p>
          <w:p w:rsidR="00EE3A06" w:rsidP="00204A03" w:rsidRDefault="00EE3A06" w14:paraId="0044B5D2" w14:textId="7B44BF82">
            <w:pPr>
              <w:rPr>
                <w:rFonts w:ascii="Arial" w:hAnsi="Arial" w:cs="Arial"/>
                <w:sz w:val="22"/>
                <w:szCs w:val="22"/>
              </w:rPr>
            </w:pPr>
          </w:p>
        </w:tc>
      </w:tr>
      <w:tr w:rsidRPr="00B202F3" w:rsidR="00204A03" w:rsidTr="770BDC0D" w14:paraId="5796D846" w14:textId="77777777">
        <w:tc>
          <w:tcPr>
            <w:tcW w:w="963" w:type="pct"/>
            <w:shd w:val="clear" w:color="auto" w:fill="auto"/>
            <w:tcMar/>
          </w:tcPr>
          <w:p w:rsidRPr="00117894" w:rsidR="00204A03" w:rsidP="770BDC0D" w:rsidRDefault="00204A03" w14:paraId="24561FAB" w14:textId="77777777">
            <w:pPr>
              <w:spacing w:before="120"/>
              <w:rPr>
                <w:rFonts w:ascii="Arial" w:hAnsi="Arial" w:cs="Arial"/>
                <w:b w:val="1"/>
                <w:bCs w:val="1"/>
                <w:sz w:val="22"/>
                <w:szCs w:val="22"/>
              </w:rPr>
            </w:pPr>
            <w:r w:rsidRPr="770BDC0D" w:rsidR="00204A03">
              <w:rPr>
                <w:rFonts w:ascii="Arial" w:hAnsi="Arial" w:cs="Arial"/>
                <w:b w:val="1"/>
                <w:bCs w:val="1"/>
                <w:sz w:val="22"/>
                <w:szCs w:val="22"/>
              </w:rPr>
              <w:t>Helen Ellis</w:t>
            </w:r>
          </w:p>
        </w:tc>
        <w:tc>
          <w:tcPr>
            <w:tcW w:w="1083" w:type="pct"/>
            <w:tcMar/>
          </w:tcPr>
          <w:p w:rsidR="00204A03" w:rsidP="00204A03" w:rsidRDefault="00204A03" w14:paraId="1709A3C9" w14:textId="77777777">
            <w:pPr>
              <w:spacing w:before="120" w:line="259" w:lineRule="auto"/>
            </w:pPr>
            <w:r w:rsidRPr="21A09DCC">
              <w:rPr>
                <w:rFonts w:ascii="Arial" w:hAnsi="Arial" w:cs="Arial"/>
                <w:sz w:val="22"/>
                <w:szCs w:val="22"/>
                <w:lang w:eastAsia="en-GB"/>
              </w:rPr>
              <w:t>Deputy Chief Finance Officer</w:t>
            </w:r>
          </w:p>
        </w:tc>
        <w:tc>
          <w:tcPr>
            <w:tcW w:w="2954" w:type="pct"/>
            <w:tcMar/>
          </w:tcPr>
          <w:p w:rsidRPr="00B202F3" w:rsidR="00204A03" w:rsidP="00204A03" w:rsidRDefault="00204A03" w14:paraId="2A1A8CC3" w14:textId="390AEF26">
            <w:pPr>
              <w:spacing w:before="120"/>
              <w:rPr>
                <w:rFonts w:ascii="Arial" w:hAnsi="Arial" w:cs="Arial"/>
                <w:sz w:val="22"/>
                <w:szCs w:val="22"/>
              </w:rPr>
            </w:pPr>
            <w:r w:rsidRPr="15F8B202" w:rsidR="589C3EC6">
              <w:rPr>
                <w:rFonts w:ascii="Arial" w:hAnsi="Arial" w:cs="Arial"/>
                <w:sz w:val="22"/>
                <w:szCs w:val="22"/>
              </w:rPr>
              <w:t>Nil Return</w:t>
            </w:r>
          </w:p>
        </w:tc>
      </w:tr>
      <w:tr w:rsidR="00204A03" w:rsidTr="770BDC0D" w14:paraId="1B79A16D" w14:textId="77777777">
        <w:trPr>
          <w:trHeight w:val="300"/>
        </w:trPr>
        <w:tc>
          <w:tcPr>
            <w:tcW w:w="963" w:type="pct"/>
            <w:shd w:val="clear" w:color="auto" w:fill="FFFFFF" w:themeFill="background1"/>
            <w:tcMar/>
          </w:tcPr>
          <w:p w:rsidR="00204A03" w:rsidP="00204A03" w:rsidRDefault="00204A03" w14:paraId="50F3E18D" w14:textId="77777777">
            <w:pPr>
              <w:rPr>
                <w:rFonts w:ascii="Arial" w:hAnsi="Arial" w:cs="Arial"/>
                <w:b/>
                <w:bCs/>
                <w:sz w:val="22"/>
                <w:szCs w:val="22"/>
              </w:rPr>
            </w:pPr>
            <w:r w:rsidRPr="3B467948">
              <w:rPr>
                <w:rFonts w:ascii="Arial" w:hAnsi="Arial" w:cs="Arial"/>
                <w:b/>
                <w:bCs/>
                <w:sz w:val="22"/>
                <w:szCs w:val="22"/>
              </w:rPr>
              <w:t>Karen Ezard</w:t>
            </w:r>
          </w:p>
        </w:tc>
        <w:tc>
          <w:tcPr>
            <w:tcW w:w="1083" w:type="pct"/>
            <w:tcMar/>
          </w:tcPr>
          <w:p w:rsidR="00204A03" w:rsidP="00204A03" w:rsidRDefault="00204A03" w14:paraId="3720BC2F" w14:textId="77777777">
            <w:pPr>
              <w:rPr>
                <w:rFonts w:ascii="Arial" w:hAnsi="Arial" w:cs="Arial"/>
                <w:sz w:val="22"/>
                <w:szCs w:val="22"/>
                <w:lang w:eastAsia="en-GB"/>
              </w:rPr>
            </w:pPr>
            <w:r w:rsidRPr="3B467948">
              <w:rPr>
                <w:rFonts w:ascii="Arial" w:hAnsi="Arial" w:cs="Arial"/>
                <w:sz w:val="22"/>
                <w:szCs w:val="22"/>
                <w:lang w:eastAsia="en-GB"/>
              </w:rPr>
              <w:t>Consultant Medical Scientist</w:t>
            </w:r>
          </w:p>
        </w:tc>
        <w:tc>
          <w:tcPr>
            <w:tcW w:w="2954" w:type="pct"/>
            <w:tcMar/>
          </w:tcPr>
          <w:p w:rsidR="00204A03" w:rsidP="1501EE57" w:rsidRDefault="00204A03" w14:paraId="0ED93841" w14:textId="6B47BCE9">
            <w:pPr>
              <w:rPr>
                <w:rFonts w:ascii="Arial" w:hAnsi="Arial" w:cs="Arial"/>
                <w:sz w:val="22"/>
                <w:szCs w:val="22"/>
              </w:rPr>
            </w:pPr>
            <w:r w:rsidRPr="1501EE57" w:rsidR="210CDFC5">
              <w:rPr>
                <w:rFonts w:ascii="Arial" w:hAnsi="Arial" w:cs="Arial"/>
                <w:sz w:val="22"/>
                <w:szCs w:val="22"/>
              </w:rPr>
              <w:t>Not received</w:t>
            </w:r>
          </w:p>
          <w:p w:rsidR="00204A03" w:rsidP="00204A03" w:rsidRDefault="00204A03" w14:paraId="7DE0285E" w14:textId="1AD0F570">
            <w:pPr>
              <w:rPr>
                <w:rFonts w:ascii="Arial" w:hAnsi="Arial" w:cs="Arial"/>
                <w:sz w:val="22"/>
                <w:szCs w:val="22"/>
              </w:rPr>
            </w:pPr>
          </w:p>
        </w:tc>
      </w:tr>
      <w:tr w:rsidR="0077002B" w:rsidTr="770BDC0D" w14:paraId="2DB013FB" w14:textId="77777777">
        <w:trPr>
          <w:trHeight w:val="300"/>
        </w:trPr>
        <w:tc>
          <w:tcPr>
            <w:tcW w:w="963" w:type="pct"/>
            <w:shd w:val="clear" w:color="auto" w:fill="FFFFFF" w:themeFill="background1"/>
            <w:tcMar/>
          </w:tcPr>
          <w:p w:rsidRPr="3B467948" w:rsidR="0077002B" w:rsidP="770BDC0D" w:rsidRDefault="0077002B" w14:paraId="1A29BB34" w14:textId="0D205F93">
            <w:pPr>
              <w:rPr>
                <w:rFonts w:ascii="Arial" w:hAnsi="Arial" w:cs="Arial"/>
                <w:b w:val="1"/>
                <w:bCs w:val="1"/>
                <w:sz w:val="22"/>
                <w:szCs w:val="22"/>
              </w:rPr>
            </w:pPr>
            <w:r w:rsidRPr="770BDC0D" w:rsidR="0077002B">
              <w:rPr>
                <w:rFonts w:ascii="Arial" w:hAnsi="Arial" w:cs="Arial"/>
                <w:b w:val="1"/>
                <w:bCs w:val="1"/>
                <w:sz w:val="22"/>
                <w:szCs w:val="22"/>
              </w:rPr>
              <w:t>Ali Gamby</w:t>
            </w:r>
          </w:p>
        </w:tc>
        <w:tc>
          <w:tcPr>
            <w:tcW w:w="1083" w:type="pct"/>
            <w:tcMar/>
          </w:tcPr>
          <w:p w:rsidRPr="3B467948" w:rsidR="0077002B" w:rsidP="00204A03" w:rsidRDefault="0077002B" w14:paraId="4DFF7562" w14:textId="36E23D44">
            <w:pPr>
              <w:rPr>
                <w:rFonts w:ascii="Arial" w:hAnsi="Arial" w:cs="Arial"/>
                <w:sz w:val="22"/>
                <w:szCs w:val="22"/>
                <w:lang w:eastAsia="en-GB"/>
              </w:rPr>
            </w:pPr>
            <w:r>
              <w:rPr>
                <w:rFonts w:ascii="Arial" w:hAnsi="Arial" w:cs="Arial"/>
                <w:sz w:val="22"/>
                <w:szCs w:val="22"/>
                <w:lang w:eastAsia="en-GB"/>
              </w:rPr>
              <w:t>Deputy Director of Nursing</w:t>
            </w:r>
          </w:p>
        </w:tc>
        <w:tc>
          <w:tcPr>
            <w:tcW w:w="2954" w:type="pct"/>
            <w:tcMar/>
          </w:tcPr>
          <w:p w:rsidRPr="3B467948" w:rsidR="0077002B" w:rsidP="00204A03" w:rsidRDefault="0077002B" w14:paraId="5C4712FB" w14:textId="384EAE97">
            <w:pPr>
              <w:rPr>
                <w:rFonts w:ascii="Arial" w:hAnsi="Arial" w:cs="Arial"/>
                <w:sz w:val="22"/>
                <w:szCs w:val="22"/>
              </w:rPr>
            </w:pPr>
            <w:r w:rsidRPr="15F8B202" w:rsidR="3C47C272">
              <w:rPr>
                <w:rFonts w:ascii="Arial" w:hAnsi="Arial" w:cs="Arial"/>
                <w:sz w:val="22"/>
                <w:szCs w:val="22"/>
              </w:rPr>
              <w:t>Nil Return</w:t>
            </w:r>
          </w:p>
        </w:tc>
      </w:tr>
      <w:tr w:rsidR="00204A03" w:rsidTr="770BDC0D" w14:paraId="1B9482A1" w14:textId="77777777">
        <w:trPr>
          <w:trHeight w:val="300"/>
        </w:trPr>
        <w:tc>
          <w:tcPr>
            <w:tcW w:w="963" w:type="pct"/>
            <w:tcBorders>
              <w:top w:val="single" w:color="auto" w:sz="4" w:space="0"/>
              <w:left w:val="single" w:color="auto" w:sz="4" w:space="0"/>
              <w:bottom w:val="single" w:color="auto" w:sz="4" w:space="0"/>
              <w:right w:val="single" w:color="auto" w:sz="4" w:space="0"/>
            </w:tcBorders>
            <w:tcMar/>
          </w:tcPr>
          <w:p w:rsidR="00204A03" w:rsidP="770BDC0D" w:rsidRDefault="00204A03" w14:paraId="30CA5D7E" w14:textId="77777777">
            <w:pPr>
              <w:rPr>
                <w:rFonts w:ascii="Arial" w:hAnsi="Arial" w:cs="Arial"/>
                <w:b w:val="1"/>
                <w:bCs w:val="1"/>
                <w:sz w:val="22"/>
                <w:szCs w:val="22"/>
              </w:rPr>
            </w:pPr>
            <w:r w:rsidRPr="770BDC0D" w:rsidR="00204A03">
              <w:rPr>
                <w:rFonts w:ascii="Arial" w:hAnsi="Arial" w:cs="Arial"/>
                <w:b w:val="1"/>
                <w:bCs w:val="1"/>
                <w:sz w:val="22"/>
                <w:szCs w:val="22"/>
              </w:rPr>
              <w:t>Colin Groom</w:t>
            </w:r>
          </w:p>
        </w:tc>
        <w:tc>
          <w:tcPr>
            <w:tcW w:w="1083" w:type="pct"/>
            <w:tcBorders>
              <w:top w:val="single" w:color="auto" w:sz="4" w:space="0"/>
              <w:left w:val="single" w:color="auto" w:sz="4" w:space="0"/>
              <w:bottom w:val="single" w:color="auto" w:sz="4" w:space="0"/>
              <w:right w:val="single" w:color="auto" w:sz="4" w:space="0"/>
            </w:tcBorders>
            <w:tcMar/>
          </w:tcPr>
          <w:p w:rsidR="00204A03" w:rsidP="00204A03" w:rsidRDefault="00204A03" w14:paraId="5E716571" w14:textId="77777777">
            <w:pPr>
              <w:rPr>
                <w:rFonts w:ascii="Arial" w:hAnsi="Arial" w:cs="Arial"/>
                <w:sz w:val="22"/>
                <w:szCs w:val="22"/>
                <w:lang w:eastAsia="en-GB"/>
              </w:rPr>
            </w:pPr>
            <w:r w:rsidRPr="3B467948">
              <w:rPr>
                <w:rFonts w:ascii="Arial" w:hAnsi="Arial" w:cs="Arial"/>
                <w:sz w:val="22"/>
                <w:szCs w:val="22"/>
                <w:lang w:eastAsia="en-GB"/>
              </w:rPr>
              <w:t>Head of Financial Reporting, Planning and Analytics</w:t>
            </w:r>
          </w:p>
        </w:tc>
        <w:tc>
          <w:tcPr>
            <w:tcW w:w="2954" w:type="pct"/>
            <w:tcBorders>
              <w:top w:val="single" w:color="auto" w:sz="4" w:space="0"/>
              <w:left w:val="single" w:color="auto" w:sz="4" w:space="0"/>
              <w:bottom w:val="single" w:color="auto" w:sz="4" w:space="0"/>
              <w:right w:val="single" w:color="auto" w:sz="4" w:space="0"/>
            </w:tcBorders>
            <w:tcMar/>
          </w:tcPr>
          <w:p w:rsidR="00204A03" w:rsidP="00204A03" w:rsidRDefault="00204A03" w14:paraId="3F4D8282" w14:textId="644FBC8C">
            <w:pPr>
              <w:rPr>
                <w:rFonts w:ascii="Arial" w:hAnsi="Arial" w:cs="Arial"/>
                <w:sz w:val="22"/>
                <w:szCs w:val="22"/>
              </w:rPr>
            </w:pPr>
            <w:r w:rsidRPr="15F8B202" w:rsidR="77E12D79">
              <w:rPr>
                <w:rFonts w:ascii="Arial" w:hAnsi="Arial" w:cs="Arial"/>
                <w:sz w:val="22"/>
                <w:szCs w:val="22"/>
              </w:rPr>
              <w:t>My wife is an advanced nurse practitioner at Spinney Brook Medical Centre in Irthlingborough. I am not involved in any financial transactions or decisions that would impact on the practice and the Trust has no direct financial links to the practice but in my role monitoring KGH contract activity and finance, their practice will be the registered GP/referring practice of part of the data set I see on a regular basis.</w:t>
            </w:r>
          </w:p>
        </w:tc>
      </w:tr>
      <w:tr w:rsidR="00204A03" w:rsidTr="770BDC0D" w14:paraId="20814B53" w14:textId="77777777">
        <w:trPr>
          <w:trHeight w:val="300"/>
        </w:trPr>
        <w:tc>
          <w:tcPr>
            <w:tcW w:w="963" w:type="pct"/>
            <w:tcBorders>
              <w:top w:val="single" w:color="auto" w:sz="4" w:space="0"/>
              <w:left w:val="single" w:color="auto" w:sz="4" w:space="0"/>
              <w:bottom w:val="single" w:color="auto" w:sz="4" w:space="0"/>
              <w:right w:val="single" w:color="auto" w:sz="4" w:space="0"/>
            </w:tcBorders>
            <w:tcMar/>
          </w:tcPr>
          <w:p w:rsidR="00204A03" w:rsidP="00204A03" w:rsidRDefault="00204A03" w14:paraId="2B642651" w14:textId="77777777">
            <w:pPr>
              <w:rPr>
                <w:rFonts w:ascii="Arial" w:hAnsi="Arial" w:cs="Arial"/>
                <w:b/>
                <w:bCs/>
                <w:sz w:val="22"/>
                <w:szCs w:val="22"/>
              </w:rPr>
            </w:pPr>
            <w:r w:rsidRPr="3B467948">
              <w:rPr>
                <w:rFonts w:ascii="Arial" w:hAnsi="Arial" w:cs="Arial"/>
                <w:b/>
                <w:bCs/>
                <w:sz w:val="22"/>
                <w:szCs w:val="22"/>
              </w:rPr>
              <w:t>Richard Harris</w:t>
            </w:r>
          </w:p>
        </w:tc>
        <w:tc>
          <w:tcPr>
            <w:tcW w:w="1083" w:type="pct"/>
            <w:tcBorders>
              <w:top w:val="single" w:color="auto" w:sz="4" w:space="0"/>
              <w:left w:val="single" w:color="auto" w:sz="4" w:space="0"/>
              <w:bottom w:val="single" w:color="auto" w:sz="4" w:space="0"/>
              <w:right w:val="single" w:color="auto" w:sz="4" w:space="0"/>
            </w:tcBorders>
            <w:tcMar/>
          </w:tcPr>
          <w:p w:rsidR="00204A03" w:rsidP="00204A03" w:rsidRDefault="00204A03" w14:paraId="3C1EC45F" w14:textId="77777777">
            <w:pPr>
              <w:rPr>
                <w:rFonts w:ascii="Arial" w:hAnsi="Arial" w:cs="Arial"/>
                <w:sz w:val="22"/>
                <w:szCs w:val="22"/>
                <w:lang w:eastAsia="en-GB"/>
              </w:rPr>
            </w:pPr>
            <w:r w:rsidRPr="3B467948">
              <w:rPr>
                <w:rFonts w:ascii="Arial" w:hAnsi="Arial" w:cs="Arial"/>
                <w:sz w:val="22"/>
                <w:szCs w:val="22"/>
                <w:lang w:eastAsia="en-GB"/>
              </w:rPr>
              <w:t>Consultant Clinical Biochemist</w:t>
            </w:r>
          </w:p>
        </w:tc>
        <w:tc>
          <w:tcPr>
            <w:tcW w:w="2954" w:type="pct"/>
            <w:tcBorders>
              <w:top w:val="single" w:color="auto" w:sz="4" w:space="0"/>
              <w:left w:val="single" w:color="auto" w:sz="4" w:space="0"/>
              <w:bottom w:val="single" w:color="auto" w:sz="4" w:space="0"/>
              <w:right w:val="single" w:color="auto" w:sz="4" w:space="0"/>
            </w:tcBorders>
            <w:tcMar/>
          </w:tcPr>
          <w:p w:rsidR="00204A03" w:rsidP="1501EE57" w:rsidRDefault="00204A03" w14:paraId="50F1C394" w14:textId="3B2DDF96">
            <w:pPr>
              <w:rPr>
                <w:rFonts w:ascii="Arial" w:hAnsi="Arial" w:cs="Arial"/>
                <w:sz w:val="22"/>
                <w:szCs w:val="22"/>
              </w:rPr>
            </w:pPr>
            <w:r w:rsidRPr="1501EE57" w:rsidR="16E9AAA1">
              <w:rPr>
                <w:rFonts w:ascii="Arial" w:hAnsi="Arial" w:cs="Arial"/>
                <w:sz w:val="22"/>
                <w:szCs w:val="22"/>
              </w:rPr>
              <w:t>Not received</w:t>
            </w:r>
          </w:p>
          <w:p w:rsidR="00204A03" w:rsidP="00204A03" w:rsidRDefault="00204A03" w14:paraId="03604D47" w14:textId="24602E3D">
            <w:pPr>
              <w:rPr>
                <w:rFonts w:ascii="Arial" w:hAnsi="Arial" w:cs="Arial"/>
                <w:sz w:val="22"/>
                <w:szCs w:val="22"/>
              </w:rPr>
            </w:pPr>
          </w:p>
        </w:tc>
      </w:tr>
      <w:tr w:rsidRPr="00B202F3" w:rsidR="00204A03" w:rsidTr="770BDC0D" w14:paraId="1EDB13AE" w14:textId="77777777">
        <w:tc>
          <w:tcPr>
            <w:tcW w:w="96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00204A03" w:rsidP="770BDC0D" w:rsidRDefault="00204A03" w14:paraId="1B338147" w14:textId="77777777">
            <w:pPr>
              <w:spacing w:before="120"/>
              <w:rPr>
                <w:rFonts w:ascii="Arial" w:hAnsi="Arial" w:cs="Arial"/>
                <w:b w:val="1"/>
                <w:bCs w:val="1"/>
                <w:sz w:val="22"/>
                <w:szCs w:val="22"/>
              </w:rPr>
            </w:pPr>
            <w:r w:rsidRPr="770BDC0D" w:rsidR="00204A03">
              <w:rPr>
                <w:rFonts w:ascii="Arial" w:hAnsi="Arial" w:cs="Arial"/>
                <w:b w:val="1"/>
                <w:bCs w:val="1"/>
                <w:sz w:val="22"/>
                <w:szCs w:val="22"/>
              </w:rPr>
              <w:t>Rob Heywood</w:t>
            </w:r>
          </w:p>
        </w:tc>
        <w:tc>
          <w:tcPr>
            <w:tcW w:w="1083" w:type="pct"/>
            <w:tcBorders>
              <w:top w:val="single" w:color="auto" w:sz="4" w:space="0"/>
              <w:left w:val="single" w:color="auto" w:sz="4" w:space="0"/>
              <w:bottom w:val="single" w:color="auto" w:sz="4" w:space="0"/>
              <w:right w:val="single" w:color="auto" w:sz="4" w:space="0"/>
            </w:tcBorders>
            <w:tcMar/>
          </w:tcPr>
          <w:p w:rsidR="00204A03" w:rsidP="00204A03" w:rsidRDefault="00204A03" w14:paraId="21F33745" w14:textId="77777777">
            <w:pPr>
              <w:spacing w:before="120"/>
              <w:rPr>
                <w:rFonts w:ascii="Arial" w:hAnsi="Arial" w:cs="Arial"/>
                <w:sz w:val="22"/>
                <w:szCs w:val="22"/>
                <w:lang w:eastAsia="en-GB"/>
              </w:rPr>
            </w:pPr>
            <w:r>
              <w:rPr>
                <w:rFonts w:ascii="Arial" w:hAnsi="Arial" w:cs="Arial"/>
                <w:sz w:val="22"/>
                <w:szCs w:val="22"/>
                <w:lang w:eastAsia="en-GB"/>
              </w:rPr>
              <w:t>Divisional Director, Surgery</w:t>
            </w:r>
          </w:p>
        </w:tc>
        <w:tc>
          <w:tcPr>
            <w:tcW w:w="2954" w:type="pct"/>
            <w:tcBorders>
              <w:top w:val="single" w:color="auto" w:sz="4" w:space="0"/>
              <w:left w:val="single" w:color="auto" w:sz="4" w:space="0"/>
              <w:bottom w:val="single" w:color="auto" w:sz="4" w:space="0"/>
              <w:right w:val="single" w:color="auto" w:sz="4" w:space="0"/>
            </w:tcBorders>
            <w:tcMar/>
          </w:tcPr>
          <w:p w:rsidR="00204A03" w:rsidP="00204A03" w:rsidRDefault="00204A03" w14:paraId="0A9C0792" w14:textId="61C85094">
            <w:pPr>
              <w:spacing w:before="120"/>
              <w:rPr>
                <w:rFonts w:ascii="Arial" w:hAnsi="Arial" w:cs="Arial"/>
                <w:sz w:val="22"/>
                <w:szCs w:val="22"/>
              </w:rPr>
            </w:pPr>
            <w:r w:rsidRPr="15F8B202" w:rsidR="00833AAC">
              <w:rPr>
                <w:rFonts w:ascii="Arial" w:hAnsi="Arial" w:cs="Arial"/>
                <w:sz w:val="22"/>
                <w:szCs w:val="22"/>
              </w:rPr>
              <w:t xml:space="preserve">My wife works as the Pharmacy Operational Manager in KGH Pharmacy. I have minimal professional </w:t>
            </w:r>
            <w:r w:rsidRPr="15F8B202" w:rsidR="00833AAC">
              <w:rPr>
                <w:rFonts w:ascii="Arial" w:hAnsi="Arial" w:cs="Arial"/>
                <w:sz w:val="22"/>
                <w:szCs w:val="22"/>
              </w:rPr>
              <w:t>contact</w:t>
            </w:r>
            <w:r w:rsidRPr="15F8B202" w:rsidR="00833AAC">
              <w:rPr>
                <w:rFonts w:ascii="Arial" w:hAnsi="Arial" w:cs="Arial"/>
                <w:sz w:val="22"/>
                <w:szCs w:val="22"/>
              </w:rPr>
              <w:t xml:space="preserve"> but Pharmacy and Surgery clearly interact on </w:t>
            </w:r>
            <w:r w:rsidRPr="15F8B202" w:rsidR="00833AAC">
              <w:rPr>
                <w:rFonts w:ascii="Arial" w:hAnsi="Arial" w:cs="Arial"/>
                <w:sz w:val="22"/>
                <w:szCs w:val="22"/>
              </w:rPr>
              <w:t>day-to-day</w:t>
            </w:r>
            <w:r w:rsidRPr="15F8B202" w:rsidR="00833AAC">
              <w:rPr>
                <w:rFonts w:ascii="Arial" w:hAnsi="Arial" w:cs="Arial"/>
                <w:sz w:val="22"/>
                <w:szCs w:val="22"/>
              </w:rPr>
              <w:t xml:space="preserve"> clinical matters.</w:t>
            </w:r>
          </w:p>
        </w:tc>
      </w:tr>
      <w:tr w:rsidRPr="00B202F3" w:rsidR="00B54BAE" w:rsidTr="770BDC0D" w14:paraId="1F192AC1" w14:textId="77777777">
        <w:tc>
          <w:tcPr>
            <w:tcW w:w="96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00B54BAE" w:rsidP="770BDC0D" w:rsidRDefault="00B54BAE" w14:paraId="0CB8CCF1" w14:textId="50758800">
            <w:pPr>
              <w:spacing w:before="120"/>
              <w:rPr>
                <w:rFonts w:ascii="Arial" w:hAnsi="Arial" w:cs="Arial"/>
                <w:b w:val="1"/>
                <w:bCs w:val="1"/>
                <w:sz w:val="22"/>
                <w:szCs w:val="22"/>
              </w:rPr>
            </w:pPr>
            <w:r w:rsidRPr="770BDC0D" w:rsidR="00B54BAE">
              <w:rPr>
                <w:rFonts w:ascii="Arial" w:hAnsi="Arial" w:cs="Arial"/>
                <w:b w:val="1"/>
                <w:bCs w:val="1"/>
                <w:sz w:val="22"/>
                <w:szCs w:val="22"/>
              </w:rPr>
              <w:t>Carl Holland</w:t>
            </w:r>
          </w:p>
        </w:tc>
        <w:tc>
          <w:tcPr>
            <w:tcW w:w="1083" w:type="pct"/>
            <w:tcBorders>
              <w:top w:val="single" w:color="auto" w:sz="4" w:space="0"/>
              <w:left w:val="single" w:color="auto" w:sz="4" w:space="0"/>
              <w:bottom w:val="single" w:color="auto" w:sz="4" w:space="0"/>
              <w:right w:val="single" w:color="auto" w:sz="4" w:space="0"/>
            </w:tcBorders>
            <w:tcMar/>
          </w:tcPr>
          <w:p w:rsidR="00B54BAE" w:rsidP="00204A03" w:rsidRDefault="00B54BAE" w14:paraId="289AFD36" w14:textId="4ABC1E5D">
            <w:pPr>
              <w:spacing w:before="120"/>
              <w:rPr>
                <w:rFonts w:ascii="Arial" w:hAnsi="Arial" w:cs="Arial"/>
                <w:sz w:val="22"/>
                <w:szCs w:val="22"/>
                <w:lang w:eastAsia="en-GB"/>
              </w:rPr>
            </w:pPr>
            <w:r>
              <w:rPr>
                <w:rFonts w:ascii="Arial" w:hAnsi="Arial" w:cs="Arial"/>
                <w:sz w:val="22"/>
                <w:szCs w:val="22"/>
                <w:lang w:eastAsia="en-GB"/>
              </w:rPr>
              <w:t>Head of Operations</w:t>
            </w:r>
          </w:p>
        </w:tc>
        <w:tc>
          <w:tcPr>
            <w:tcW w:w="2954" w:type="pct"/>
            <w:tcBorders>
              <w:top w:val="single" w:color="auto" w:sz="4" w:space="0"/>
              <w:left w:val="single" w:color="auto" w:sz="4" w:space="0"/>
              <w:bottom w:val="single" w:color="auto" w:sz="4" w:space="0"/>
              <w:right w:val="single" w:color="auto" w:sz="4" w:space="0"/>
            </w:tcBorders>
            <w:tcMar/>
          </w:tcPr>
          <w:p w:rsidRPr="3B467948" w:rsidR="00B54BAE" w:rsidP="00204A03" w:rsidRDefault="00B54BAE" w14:paraId="5CF0DB47" w14:textId="0FEC7E92">
            <w:pPr>
              <w:spacing w:before="120"/>
              <w:rPr>
                <w:rFonts w:ascii="Arial" w:hAnsi="Arial" w:cs="Arial"/>
                <w:sz w:val="22"/>
                <w:szCs w:val="22"/>
              </w:rPr>
            </w:pPr>
            <w:r w:rsidRPr="15F8B202" w:rsidR="65CA2056">
              <w:rPr>
                <w:rFonts w:ascii="Arial" w:hAnsi="Arial" w:cs="Arial"/>
                <w:sz w:val="22"/>
                <w:szCs w:val="22"/>
              </w:rPr>
              <w:t>Nil Return</w:t>
            </w:r>
          </w:p>
        </w:tc>
      </w:tr>
      <w:tr w:rsidRPr="00B202F3" w:rsidR="00204A03" w:rsidTr="770BDC0D" w14:paraId="5199C3BB" w14:textId="77777777">
        <w:trPr>
          <w:trHeight w:val="2524"/>
        </w:trPr>
        <w:tc>
          <w:tcPr>
            <w:tcW w:w="963" w:type="pct"/>
            <w:tcBorders>
              <w:top w:val="single" w:color="auto" w:sz="4" w:space="0"/>
              <w:left w:val="single" w:color="auto" w:sz="4" w:space="0"/>
              <w:right w:val="single" w:color="auto" w:sz="4" w:space="0"/>
            </w:tcBorders>
            <w:shd w:val="clear" w:color="auto" w:fill="FFFFFF" w:themeFill="background1"/>
            <w:tcMar/>
          </w:tcPr>
          <w:p w:rsidR="00204A03" w:rsidP="770BDC0D" w:rsidRDefault="00204A03" w14:paraId="558EB10F" w14:textId="77777777">
            <w:pPr>
              <w:spacing w:before="120"/>
              <w:rPr>
                <w:rFonts w:ascii="Arial" w:hAnsi="Arial" w:cs="Arial"/>
                <w:b w:val="1"/>
                <w:bCs w:val="1"/>
                <w:sz w:val="22"/>
                <w:szCs w:val="22"/>
              </w:rPr>
            </w:pPr>
            <w:r w:rsidRPr="770BDC0D" w:rsidR="00204A03">
              <w:rPr>
                <w:rFonts w:ascii="Arial" w:hAnsi="Arial" w:cs="Arial"/>
                <w:b w:val="1"/>
                <w:bCs w:val="1"/>
                <w:sz w:val="22"/>
                <w:szCs w:val="22"/>
              </w:rPr>
              <w:t>Wayne Hurst</w:t>
            </w:r>
          </w:p>
        </w:tc>
        <w:tc>
          <w:tcPr>
            <w:tcW w:w="1083" w:type="pct"/>
            <w:tcBorders>
              <w:top w:val="single" w:color="auto" w:sz="4" w:space="0"/>
              <w:left w:val="single" w:color="auto" w:sz="4" w:space="0"/>
              <w:bottom w:val="single" w:color="auto" w:sz="4" w:space="0"/>
              <w:right w:val="single" w:color="auto" w:sz="4" w:space="0"/>
            </w:tcBorders>
            <w:tcMar/>
          </w:tcPr>
          <w:p w:rsidR="00204A03" w:rsidP="00204A03" w:rsidRDefault="00204A03" w14:paraId="5E2B64CA" w14:textId="77777777">
            <w:pPr>
              <w:spacing w:before="120"/>
              <w:rPr>
                <w:rFonts w:ascii="Arial" w:hAnsi="Arial" w:cs="Arial"/>
                <w:sz w:val="22"/>
                <w:szCs w:val="22"/>
                <w:lang w:eastAsia="en-GB"/>
              </w:rPr>
            </w:pPr>
            <w:r>
              <w:rPr>
                <w:rFonts w:ascii="Arial" w:hAnsi="Arial" w:cs="Arial"/>
                <w:sz w:val="22"/>
                <w:szCs w:val="22"/>
                <w:lang w:eastAsia="en-GB"/>
              </w:rPr>
              <w:t>Deputy Director of Nursing and Quality</w:t>
            </w:r>
          </w:p>
        </w:tc>
        <w:tc>
          <w:tcPr>
            <w:tcW w:w="2954" w:type="pct"/>
            <w:tcBorders>
              <w:top w:val="single" w:color="auto" w:sz="4" w:space="0"/>
              <w:left w:val="single" w:color="auto" w:sz="4" w:space="0"/>
              <w:right w:val="single" w:color="auto" w:sz="4" w:space="0"/>
            </w:tcBorders>
            <w:tcMar/>
          </w:tcPr>
          <w:p w:rsidR="00204A03" w:rsidP="00204A03" w:rsidRDefault="00204A03" w14:paraId="7967794E" w14:textId="77777777">
            <w:pPr>
              <w:spacing w:before="120"/>
              <w:rPr>
                <w:rFonts w:ascii="Arial" w:hAnsi="Arial" w:cs="Arial"/>
                <w:sz w:val="22"/>
                <w:szCs w:val="22"/>
              </w:rPr>
            </w:pPr>
            <w:r>
              <w:rPr>
                <w:rFonts w:ascii="Arial" w:hAnsi="Arial" w:cs="Arial"/>
                <w:sz w:val="22"/>
                <w:szCs w:val="22"/>
              </w:rPr>
              <w:t>Associate Member of the Emergency Planning Society</w:t>
            </w:r>
          </w:p>
          <w:p w:rsidR="00204A03" w:rsidP="00204A03" w:rsidRDefault="00204A03" w14:paraId="7D2F0981" w14:textId="108C8217">
            <w:pPr>
              <w:spacing w:before="120"/>
              <w:rPr>
                <w:rFonts w:ascii="Arial" w:hAnsi="Arial" w:cs="Arial"/>
                <w:sz w:val="22"/>
                <w:szCs w:val="22"/>
              </w:rPr>
            </w:pPr>
            <w:r>
              <w:rPr>
                <w:rFonts w:ascii="Arial" w:hAnsi="Arial" w:cs="Arial"/>
                <w:sz w:val="22"/>
                <w:szCs w:val="22"/>
              </w:rPr>
              <w:t>Fellow of the Higher Education Academy (FHEA)</w:t>
            </w:r>
          </w:p>
          <w:p w:rsidR="00204A03" w:rsidP="00204A03" w:rsidRDefault="00204A03" w14:paraId="7B3707C9" w14:textId="77777777">
            <w:pPr>
              <w:spacing w:before="120"/>
              <w:rPr>
                <w:rFonts w:ascii="Arial" w:hAnsi="Arial" w:cs="Arial"/>
                <w:sz w:val="22"/>
                <w:szCs w:val="22"/>
              </w:rPr>
            </w:pPr>
            <w:r>
              <w:rPr>
                <w:rFonts w:ascii="Arial" w:hAnsi="Arial" w:cs="Arial"/>
                <w:sz w:val="22"/>
                <w:szCs w:val="22"/>
              </w:rPr>
              <w:t>Professional Nurse Member, Resuscitation Council (UK) Adult Advanced Life Support Sub-Committee (voluntary non-paid role)</w:t>
            </w:r>
          </w:p>
          <w:p w:rsidR="00204A03" w:rsidP="00204A03" w:rsidRDefault="00204A03" w14:paraId="09329BC4" w14:textId="77777777">
            <w:pPr>
              <w:spacing w:before="120"/>
              <w:rPr>
                <w:rFonts w:ascii="Arial" w:hAnsi="Arial" w:cs="Arial"/>
                <w:sz w:val="22"/>
                <w:szCs w:val="22"/>
              </w:rPr>
            </w:pPr>
            <w:r w:rsidRPr="15F8B202" w:rsidR="00204A03">
              <w:rPr>
                <w:rFonts w:ascii="Arial" w:hAnsi="Arial" w:cs="Arial"/>
                <w:sz w:val="22"/>
                <w:szCs w:val="22"/>
              </w:rPr>
              <w:t>Member of Hospital Major Incident Medical Management and Support (HMIMMS) Working Group - subcommittee of Advanced Life Support Group (ALSG) charity.</w:t>
            </w:r>
          </w:p>
          <w:p w:rsidR="15F8B202" w:rsidP="15F8B202" w:rsidRDefault="15F8B202" w14:paraId="509142EE" w14:textId="2A92379D">
            <w:pPr>
              <w:rPr>
                <w:rFonts w:ascii="Arial" w:hAnsi="Arial" w:cs="Arial"/>
                <w:sz w:val="22"/>
                <w:szCs w:val="22"/>
              </w:rPr>
            </w:pPr>
          </w:p>
          <w:p w:rsidR="00204A03" w:rsidP="00204A03" w:rsidRDefault="00204A03" w14:paraId="19F7C6FE" w14:textId="758E577C">
            <w:pPr>
              <w:rPr>
                <w:rFonts w:ascii="Arial" w:hAnsi="Arial" w:cs="Arial"/>
                <w:sz w:val="22"/>
                <w:szCs w:val="22"/>
              </w:rPr>
            </w:pPr>
            <w:r w:rsidRPr="1D1969E1">
              <w:rPr>
                <w:rFonts w:ascii="Arial" w:hAnsi="Arial" w:cs="Arial"/>
                <w:sz w:val="22"/>
                <w:szCs w:val="22"/>
              </w:rPr>
              <w:t>Trustee &amp; Member of Parochial Church Council (PCC) All Saints' with St John's Stamford</w:t>
            </w:r>
          </w:p>
        </w:tc>
      </w:tr>
      <w:tr w:rsidR="00204A03" w:rsidTr="770BDC0D" w14:paraId="5B059109" w14:textId="77777777">
        <w:trPr>
          <w:trHeight w:val="300"/>
        </w:trPr>
        <w:tc>
          <w:tcPr>
            <w:tcW w:w="963" w:type="pct"/>
            <w:shd w:val="clear" w:color="auto" w:fill="FFFFFF" w:themeFill="background1"/>
            <w:tcMar/>
          </w:tcPr>
          <w:p w:rsidR="00204A03" w:rsidP="00204A03" w:rsidRDefault="00204A03" w14:paraId="1903D19A" w14:textId="77777777">
            <w:pPr>
              <w:rPr>
                <w:rFonts w:ascii="Arial" w:hAnsi="Arial" w:cs="Arial"/>
                <w:b/>
                <w:bCs/>
                <w:sz w:val="22"/>
                <w:szCs w:val="22"/>
              </w:rPr>
            </w:pPr>
            <w:r w:rsidRPr="3B467948">
              <w:rPr>
                <w:rFonts w:ascii="Arial" w:hAnsi="Arial" w:cs="Arial"/>
                <w:b/>
                <w:bCs/>
                <w:sz w:val="22"/>
                <w:szCs w:val="22"/>
              </w:rPr>
              <w:t>Mala Khiroya</w:t>
            </w:r>
          </w:p>
        </w:tc>
        <w:tc>
          <w:tcPr>
            <w:tcW w:w="1083" w:type="pct"/>
            <w:tcMar/>
          </w:tcPr>
          <w:p w:rsidR="00204A03" w:rsidP="00204A03" w:rsidRDefault="00204A03" w14:paraId="428CC3EE" w14:textId="77777777">
            <w:pPr>
              <w:rPr>
                <w:rFonts w:ascii="Arial" w:hAnsi="Arial" w:cs="Arial"/>
                <w:sz w:val="22"/>
                <w:szCs w:val="22"/>
                <w:lang w:eastAsia="en-GB"/>
              </w:rPr>
            </w:pPr>
            <w:r w:rsidRPr="3B467948">
              <w:rPr>
                <w:rFonts w:ascii="Arial" w:hAnsi="Arial" w:cs="Arial"/>
                <w:sz w:val="22"/>
                <w:szCs w:val="22"/>
                <w:lang w:eastAsia="en-GB"/>
              </w:rPr>
              <w:t>Chief Pharmacist</w:t>
            </w:r>
          </w:p>
        </w:tc>
        <w:tc>
          <w:tcPr>
            <w:tcW w:w="2954" w:type="pct"/>
            <w:tcMar/>
          </w:tcPr>
          <w:p w:rsidR="00204A03" w:rsidP="00204A03" w:rsidRDefault="00204A03" w14:paraId="2D456A23" w14:textId="69732857">
            <w:pPr>
              <w:rPr>
                <w:rFonts w:ascii="Arial" w:hAnsi="Arial" w:cs="Arial"/>
                <w:sz w:val="22"/>
                <w:szCs w:val="22"/>
              </w:rPr>
            </w:pPr>
            <w:r w:rsidRPr="1501EE57" w:rsidR="79315FB4">
              <w:rPr>
                <w:rFonts w:ascii="Arial" w:hAnsi="Arial" w:cs="Arial"/>
                <w:sz w:val="22"/>
                <w:szCs w:val="22"/>
              </w:rPr>
              <w:t xml:space="preserve">Director, </w:t>
            </w:r>
            <w:r w:rsidRPr="1501EE57" w:rsidR="00204A03">
              <w:rPr>
                <w:rFonts w:ascii="Arial" w:hAnsi="Arial" w:cs="Arial"/>
                <w:sz w:val="22"/>
                <w:szCs w:val="22"/>
              </w:rPr>
              <w:t xml:space="preserve">Pharmacist Support </w:t>
            </w:r>
            <w:r w:rsidRPr="1501EE57" w:rsidR="623BABAA">
              <w:rPr>
                <w:rFonts w:ascii="Arial" w:hAnsi="Arial" w:cs="Arial"/>
                <w:sz w:val="22"/>
                <w:szCs w:val="22"/>
              </w:rPr>
              <w:t>(09237609)</w:t>
            </w:r>
          </w:p>
        </w:tc>
      </w:tr>
      <w:tr w:rsidRPr="00B202F3" w:rsidR="00204A03" w:rsidTr="770BDC0D" w14:paraId="4B61F521" w14:textId="77777777">
        <w:tc>
          <w:tcPr>
            <w:tcW w:w="963" w:type="pct"/>
            <w:shd w:val="clear" w:color="auto" w:fill="auto"/>
            <w:tcMar/>
          </w:tcPr>
          <w:p w:rsidR="00204A03" w:rsidP="770BDC0D" w:rsidRDefault="00204A03" w14:paraId="7F99FBAE" w14:textId="77777777">
            <w:pPr>
              <w:spacing w:before="120"/>
              <w:rPr>
                <w:rFonts w:ascii="Arial" w:hAnsi="Arial" w:cs="Arial"/>
                <w:b w:val="1"/>
                <w:bCs w:val="1"/>
                <w:sz w:val="22"/>
                <w:szCs w:val="22"/>
              </w:rPr>
            </w:pPr>
            <w:r w:rsidRPr="770BDC0D" w:rsidR="00204A03">
              <w:rPr>
                <w:rFonts w:ascii="Arial" w:hAnsi="Arial" w:cs="Arial"/>
                <w:b w:val="1"/>
                <w:bCs w:val="1"/>
                <w:sz w:val="22"/>
                <w:szCs w:val="22"/>
              </w:rPr>
              <w:t>Tanya Lane</w:t>
            </w:r>
          </w:p>
        </w:tc>
        <w:tc>
          <w:tcPr>
            <w:tcW w:w="1083" w:type="pct"/>
            <w:tcMar/>
          </w:tcPr>
          <w:p w:rsidR="00204A03" w:rsidP="00204A03" w:rsidRDefault="00204A03" w14:paraId="51593440" w14:textId="77777777">
            <w:pPr>
              <w:spacing w:before="120"/>
              <w:rPr>
                <w:rFonts w:ascii="Arial" w:hAnsi="Arial" w:cs="Arial"/>
                <w:sz w:val="22"/>
                <w:szCs w:val="22"/>
                <w:lang w:eastAsia="en-GB"/>
              </w:rPr>
            </w:pPr>
            <w:r>
              <w:rPr>
                <w:rFonts w:ascii="Arial" w:hAnsi="Arial" w:cs="Arial"/>
                <w:sz w:val="22"/>
                <w:szCs w:val="22"/>
                <w:lang w:eastAsia="en-GB"/>
              </w:rPr>
              <w:t>Group Head of Procurement</w:t>
            </w:r>
          </w:p>
        </w:tc>
        <w:tc>
          <w:tcPr>
            <w:tcW w:w="2954" w:type="pct"/>
            <w:tcMar/>
          </w:tcPr>
          <w:p w:rsidR="00204A03" w:rsidP="00204A03" w:rsidRDefault="00204A03" w14:paraId="663666C5" w14:textId="77777777">
            <w:pPr>
              <w:spacing w:before="120"/>
              <w:rPr>
                <w:rFonts w:ascii="Arial" w:hAnsi="Arial" w:cs="Arial"/>
                <w:sz w:val="22"/>
                <w:szCs w:val="22"/>
              </w:rPr>
            </w:pPr>
            <w:r>
              <w:rPr>
                <w:rFonts w:ascii="Arial" w:hAnsi="Arial" w:cs="Arial"/>
                <w:color w:val="000000" w:themeColor="text1"/>
                <w:sz w:val="22"/>
                <w:szCs w:val="22"/>
              </w:rPr>
              <w:t>Nil Return</w:t>
            </w:r>
          </w:p>
          <w:p w:rsidR="00204A03" w:rsidP="00204A03" w:rsidRDefault="00204A03" w14:paraId="50118681" w14:textId="77777777">
            <w:pPr>
              <w:spacing w:before="120"/>
              <w:rPr>
                <w:rFonts w:ascii="Arial" w:hAnsi="Arial" w:cs="Arial"/>
                <w:sz w:val="22"/>
                <w:szCs w:val="22"/>
              </w:rPr>
            </w:pPr>
          </w:p>
        </w:tc>
      </w:tr>
      <w:tr w:rsidRPr="00B202F3" w:rsidR="00B71FA9" w:rsidTr="770BDC0D" w14:paraId="63250208" w14:textId="77777777">
        <w:tc>
          <w:tcPr>
            <w:tcW w:w="963" w:type="pct"/>
            <w:shd w:val="clear" w:color="auto" w:fill="auto"/>
            <w:tcMar/>
          </w:tcPr>
          <w:p w:rsidR="00B71FA9" w:rsidP="770BDC0D" w:rsidRDefault="00B71FA9" w14:paraId="2C291CC9" w14:textId="7E3863D8">
            <w:pPr>
              <w:spacing w:before="120"/>
              <w:rPr>
                <w:rFonts w:ascii="Arial" w:hAnsi="Arial" w:cs="Arial"/>
                <w:b w:val="1"/>
                <w:bCs w:val="1"/>
                <w:sz w:val="22"/>
                <w:szCs w:val="22"/>
              </w:rPr>
            </w:pPr>
            <w:r w:rsidRPr="770BDC0D" w:rsidR="00B71FA9">
              <w:rPr>
                <w:rFonts w:ascii="Arial" w:hAnsi="Arial" w:cs="Arial"/>
                <w:b w:val="1"/>
                <w:bCs w:val="1"/>
                <w:sz w:val="22"/>
                <w:szCs w:val="22"/>
              </w:rPr>
              <w:t>Helen Lidbetter</w:t>
            </w:r>
          </w:p>
        </w:tc>
        <w:tc>
          <w:tcPr>
            <w:tcW w:w="1083" w:type="pct"/>
            <w:tcMar/>
          </w:tcPr>
          <w:p w:rsidR="00B71FA9" w:rsidP="00204A03" w:rsidRDefault="00B71FA9" w14:paraId="404228AE" w14:textId="759F8ACE">
            <w:pPr>
              <w:spacing w:before="120"/>
              <w:rPr>
                <w:rFonts w:ascii="Arial" w:hAnsi="Arial" w:cs="Arial"/>
                <w:sz w:val="22"/>
                <w:szCs w:val="22"/>
                <w:lang w:eastAsia="en-GB"/>
              </w:rPr>
            </w:pPr>
            <w:r>
              <w:rPr>
                <w:rFonts w:ascii="Arial" w:hAnsi="Arial" w:cs="Arial"/>
                <w:sz w:val="22"/>
                <w:szCs w:val="22"/>
                <w:lang w:eastAsia="en-GB"/>
              </w:rPr>
              <w:t>Deputy Director of Quality and Governance</w:t>
            </w:r>
          </w:p>
        </w:tc>
        <w:tc>
          <w:tcPr>
            <w:tcW w:w="2954" w:type="pct"/>
            <w:tcMar/>
          </w:tcPr>
          <w:p w:rsidR="00B71FA9" w:rsidP="00204A03" w:rsidRDefault="00B71FA9" w14:paraId="451F7700" w14:textId="3D07B18C">
            <w:pPr>
              <w:spacing w:before="120"/>
              <w:rPr>
                <w:rFonts w:ascii="Arial" w:hAnsi="Arial" w:cs="Arial"/>
                <w:color w:val="000000" w:themeColor="text1"/>
                <w:sz w:val="22"/>
                <w:szCs w:val="22"/>
              </w:rPr>
            </w:pPr>
            <w:r w:rsidRPr="15F8B202" w:rsidR="36DBA8D0">
              <w:rPr>
                <w:rFonts w:ascii="Arial" w:hAnsi="Arial" w:cs="Arial"/>
                <w:color w:val="000000" w:themeColor="text1" w:themeTint="FF" w:themeShade="FF"/>
                <w:sz w:val="22"/>
                <w:szCs w:val="22"/>
              </w:rPr>
              <w:t>Husband is a Volunteer at Northampton General Hospital</w:t>
            </w:r>
          </w:p>
        </w:tc>
      </w:tr>
      <w:tr w:rsidRPr="00B202F3" w:rsidR="0001285B" w:rsidTr="770BDC0D" w14:paraId="4BEA6C66" w14:textId="77777777">
        <w:tc>
          <w:tcPr>
            <w:tcW w:w="963" w:type="pct"/>
            <w:shd w:val="clear" w:color="auto" w:fill="auto"/>
            <w:tcMar/>
          </w:tcPr>
          <w:p w:rsidR="0001285B" w:rsidP="770BDC0D" w:rsidRDefault="0001285B" w14:paraId="2A4A9E09" w14:textId="359C2265">
            <w:pPr>
              <w:spacing w:before="120"/>
              <w:rPr>
                <w:rFonts w:ascii="Arial" w:hAnsi="Arial" w:cs="Arial"/>
                <w:b w:val="1"/>
                <w:bCs w:val="1"/>
                <w:sz w:val="22"/>
                <w:szCs w:val="22"/>
              </w:rPr>
            </w:pPr>
            <w:r w:rsidRPr="770BDC0D" w:rsidR="0001285B">
              <w:rPr>
                <w:rFonts w:ascii="Arial" w:hAnsi="Arial" w:cs="Arial"/>
                <w:b w:val="1"/>
                <w:bCs w:val="1"/>
                <w:sz w:val="22"/>
                <w:szCs w:val="22"/>
              </w:rPr>
              <w:t>Richard May</w:t>
            </w:r>
          </w:p>
        </w:tc>
        <w:tc>
          <w:tcPr>
            <w:tcW w:w="1083" w:type="pct"/>
            <w:tcMar/>
          </w:tcPr>
          <w:p w:rsidR="0001285B" w:rsidP="00204A03" w:rsidRDefault="0001285B" w14:paraId="0B9D8F26" w14:textId="7F95A166">
            <w:pPr>
              <w:spacing w:before="120"/>
              <w:rPr>
                <w:rFonts w:ascii="Arial" w:hAnsi="Arial" w:cs="Arial"/>
                <w:sz w:val="22"/>
                <w:szCs w:val="22"/>
                <w:lang w:eastAsia="en-GB"/>
              </w:rPr>
            </w:pPr>
            <w:r>
              <w:rPr>
                <w:rFonts w:ascii="Arial" w:hAnsi="Arial" w:cs="Arial"/>
                <w:sz w:val="22"/>
                <w:szCs w:val="22"/>
                <w:lang w:eastAsia="en-GB"/>
              </w:rPr>
              <w:t>Company Secretary</w:t>
            </w:r>
          </w:p>
        </w:tc>
        <w:tc>
          <w:tcPr>
            <w:tcW w:w="2954" w:type="pct"/>
            <w:tcMar/>
          </w:tcPr>
          <w:p w:rsidR="0001285B" w:rsidP="00204A03" w:rsidRDefault="0001285B" w14:paraId="36894A0C" w14:textId="123D80C2">
            <w:pPr>
              <w:spacing w:before="120"/>
              <w:rPr>
                <w:rFonts w:ascii="Arial" w:hAnsi="Arial" w:cs="Arial"/>
                <w:color w:val="000000" w:themeColor="text1"/>
                <w:sz w:val="22"/>
                <w:szCs w:val="22"/>
              </w:rPr>
            </w:pPr>
            <w:r>
              <w:rPr>
                <w:rFonts w:ascii="Arial" w:hAnsi="Arial" w:cs="Arial"/>
                <w:color w:val="000000" w:themeColor="text1"/>
                <w:sz w:val="22"/>
                <w:szCs w:val="22"/>
              </w:rPr>
              <w:t>Nil Return</w:t>
            </w:r>
          </w:p>
        </w:tc>
      </w:tr>
      <w:tr w:rsidRPr="00B202F3" w:rsidR="00204A03" w:rsidTr="770BDC0D" w14:paraId="4C582BF1" w14:textId="77777777">
        <w:tc>
          <w:tcPr>
            <w:tcW w:w="963" w:type="pct"/>
            <w:shd w:val="clear" w:color="auto" w:fill="FFFFFF" w:themeFill="background1"/>
            <w:tcMar/>
          </w:tcPr>
          <w:p w:rsidRPr="000E0837" w:rsidR="00204A03" w:rsidP="00204A03" w:rsidRDefault="00204A03" w14:paraId="0805CCE8" w14:textId="77777777">
            <w:pPr>
              <w:spacing w:before="120"/>
              <w:rPr>
                <w:rFonts w:ascii="Arial" w:hAnsi="Arial" w:cs="Arial"/>
                <w:b/>
                <w:bCs/>
                <w:color w:val="FF0000"/>
                <w:sz w:val="22"/>
                <w:szCs w:val="22"/>
              </w:rPr>
            </w:pPr>
            <w:r w:rsidRPr="1D1969E1">
              <w:rPr>
                <w:rFonts w:ascii="Arial" w:hAnsi="Arial" w:cs="Arial"/>
                <w:b/>
                <w:bCs/>
                <w:sz w:val="22"/>
                <w:szCs w:val="22"/>
              </w:rPr>
              <w:lastRenderedPageBreak/>
              <w:t>Linda McGranahan</w:t>
            </w:r>
          </w:p>
        </w:tc>
        <w:tc>
          <w:tcPr>
            <w:tcW w:w="1083" w:type="pct"/>
            <w:tcMar/>
          </w:tcPr>
          <w:p w:rsidR="00204A03" w:rsidP="00204A03" w:rsidRDefault="0022451E" w14:paraId="6192928E" w14:textId="682D6A95">
            <w:pPr>
              <w:spacing w:before="120"/>
              <w:rPr>
                <w:rFonts w:ascii="Arial" w:hAnsi="Arial" w:cs="Arial"/>
                <w:sz w:val="22"/>
                <w:szCs w:val="22"/>
              </w:rPr>
            </w:pPr>
            <w:r>
              <w:rPr>
                <w:rFonts w:ascii="Arial" w:hAnsi="Arial" w:cs="Arial"/>
                <w:sz w:val="22"/>
                <w:szCs w:val="22"/>
              </w:rPr>
              <w:t>Head of Operations</w:t>
            </w:r>
          </w:p>
        </w:tc>
        <w:tc>
          <w:tcPr>
            <w:tcW w:w="2954" w:type="pct"/>
            <w:tcMar/>
          </w:tcPr>
          <w:p w:rsidRPr="00854761" w:rsidR="00204A03" w:rsidP="1501EE57" w:rsidRDefault="00204A03" w14:paraId="43ACCAA1" w14:textId="4EB52CFC">
            <w:pPr>
              <w:spacing w:before="120" w:line="259" w:lineRule="auto"/>
              <w:rPr>
                <w:rFonts w:ascii="Arial" w:hAnsi="Arial" w:cs="Arial"/>
                <w:sz w:val="22"/>
                <w:szCs w:val="22"/>
              </w:rPr>
            </w:pPr>
            <w:r w:rsidRPr="1501EE57" w:rsidR="6C3CF19C">
              <w:rPr>
                <w:rFonts w:ascii="Arial" w:hAnsi="Arial" w:cs="Arial"/>
                <w:sz w:val="22"/>
                <w:szCs w:val="22"/>
              </w:rPr>
              <w:t>Not received</w:t>
            </w:r>
          </w:p>
          <w:p w:rsidRPr="00854761" w:rsidR="00204A03" w:rsidP="1501EE57" w:rsidRDefault="00204A03" w14:paraId="4F0D4D38" w14:textId="51820AA5">
            <w:pPr>
              <w:spacing w:before="120" w:line="259" w:lineRule="auto"/>
              <w:rPr>
                <w:rFonts w:ascii="Arial" w:hAnsi="Arial" w:cs="Arial"/>
                <w:color w:val="000000" w:themeColor="text1" w:themeTint="FF" w:themeShade="FF"/>
                <w:sz w:val="22"/>
                <w:szCs w:val="22"/>
              </w:rPr>
            </w:pPr>
          </w:p>
        </w:tc>
      </w:tr>
      <w:tr w:rsidRPr="00B202F3" w:rsidR="00C5649C" w:rsidTr="770BDC0D" w14:paraId="538F1325" w14:textId="77777777">
        <w:tc>
          <w:tcPr>
            <w:tcW w:w="963" w:type="pct"/>
            <w:shd w:val="clear" w:color="auto" w:fill="FFFFFF" w:themeFill="background1"/>
            <w:tcMar/>
          </w:tcPr>
          <w:p w:rsidRPr="1D1969E1" w:rsidR="00C5649C" w:rsidP="770BDC0D" w:rsidRDefault="00C5649C" w14:paraId="048C9A7D" w14:textId="3F7A2B8E">
            <w:pPr>
              <w:spacing w:before="120"/>
              <w:rPr>
                <w:rFonts w:ascii="Arial" w:hAnsi="Arial" w:cs="Arial"/>
                <w:b w:val="1"/>
                <w:bCs w:val="1"/>
                <w:sz w:val="22"/>
                <w:szCs w:val="22"/>
              </w:rPr>
            </w:pPr>
            <w:r w:rsidRPr="770BDC0D" w:rsidR="00C5649C">
              <w:rPr>
                <w:rFonts w:ascii="Arial" w:hAnsi="Arial" w:cs="Arial"/>
                <w:b w:val="1"/>
                <w:bCs w:val="1"/>
                <w:sz w:val="22"/>
                <w:szCs w:val="22"/>
              </w:rPr>
              <w:t>Emma Mills</w:t>
            </w:r>
          </w:p>
        </w:tc>
        <w:tc>
          <w:tcPr>
            <w:tcW w:w="1083" w:type="pct"/>
            <w:tcMar/>
          </w:tcPr>
          <w:p w:rsidR="00C5649C" w:rsidP="00204A03" w:rsidRDefault="00C5649C" w14:paraId="210F70A0" w14:textId="2517DBD9">
            <w:pPr>
              <w:spacing w:before="120"/>
              <w:rPr>
                <w:rFonts w:ascii="Arial" w:hAnsi="Arial" w:cs="Arial"/>
                <w:sz w:val="22"/>
                <w:szCs w:val="22"/>
              </w:rPr>
            </w:pPr>
            <w:r>
              <w:rPr>
                <w:rFonts w:ascii="Arial" w:hAnsi="Arial" w:cs="Arial"/>
                <w:sz w:val="22"/>
                <w:szCs w:val="22"/>
              </w:rPr>
              <w:t>Head of Nursing</w:t>
            </w:r>
          </w:p>
        </w:tc>
        <w:tc>
          <w:tcPr>
            <w:tcW w:w="2954" w:type="pct"/>
            <w:tcMar/>
          </w:tcPr>
          <w:p w:rsidRPr="05617B75" w:rsidR="00C5649C" w:rsidP="00204A03" w:rsidRDefault="00C5649C" w14:paraId="68605AFA" w14:textId="4BE6C909">
            <w:pPr>
              <w:spacing w:before="120" w:line="259" w:lineRule="auto"/>
              <w:rPr>
                <w:rFonts w:ascii="Arial" w:hAnsi="Arial" w:cs="Arial"/>
                <w:color w:val="000000" w:themeColor="text1"/>
                <w:sz w:val="22"/>
                <w:szCs w:val="22"/>
              </w:rPr>
            </w:pPr>
            <w:r w:rsidRPr="15F8B202" w:rsidR="53C91B4D">
              <w:rPr>
                <w:rFonts w:ascii="Arial" w:hAnsi="Arial" w:cs="Arial"/>
                <w:color w:val="000000" w:themeColor="text1" w:themeTint="FF" w:themeShade="FF"/>
                <w:sz w:val="22"/>
                <w:szCs w:val="22"/>
              </w:rPr>
              <w:t xml:space="preserve">Due to beneficiary of parents’ Will and Probate being received, I now hold 50% shareholding of two precision engineering businesses: Langham Engineering - 50% shareholding Langham Engineering Precision Ltd - 50% shareholding. I will not claim a wage from the companies or take a Directorship. I hold no </w:t>
            </w:r>
            <w:r w:rsidRPr="15F8B202" w:rsidR="53C91B4D">
              <w:rPr>
                <w:rFonts w:ascii="Arial" w:hAnsi="Arial" w:cs="Arial"/>
                <w:color w:val="000000" w:themeColor="text1" w:themeTint="FF" w:themeShade="FF"/>
                <w:sz w:val="22"/>
                <w:szCs w:val="22"/>
              </w:rPr>
              <w:t>decision-making</w:t>
            </w:r>
            <w:r w:rsidRPr="15F8B202" w:rsidR="53C91B4D">
              <w:rPr>
                <w:rFonts w:ascii="Arial" w:hAnsi="Arial" w:cs="Arial"/>
                <w:color w:val="000000" w:themeColor="text1" w:themeTint="FF" w:themeShade="FF"/>
                <w:sz w:val="22"/>
                <w:szCs w:val="22"/>
              </w:rPr>
              <w:t xml:space="preserve"> powers and do not have access to financial systems related to the business. This declaration is being made as the companies do not provide healthcare products directly but may make parts for companies without awareness that they will be used in healthcare products.</w:t>
            </w:r>
          </w:p>
        </w:tc>
      </w:tr>
      <w:tr w:rsidRPr="00B202F3" w:rsidR="00C73733" w:rsidTr="770BDC0D" w14:paraId="7D7B01D2" w14:textId="77777777">
        <w:tc>
          <w:tcPr>
            <w:tcW w:w="963" w:type="pct"/>
            <w:shd w:val="clear" w:color="auto" w:fill="FFFFFF" w:themeFill="background1"/>
            <w:tcMar/>
          </w:tcPr>
          <w:p w:rsidR="00C73733" w:rsidP="00204A03" w:rsidRDefault="00C73733" w14:paraId="776F229E" w14:textId="63DCB31D">
            <w:pPr>
              <w:spacing w:before="120"/>
              <w:rPr>
                <w:rFonts w:ascii="Arial" w:hAnsi="Arial" w:cs="Arial"/>
                <w:b/>
                <w:bCs/>
                <w:sz w:val="22"/>
                <w:szCs w:val="22"/>
              </w:rPr>
            </w:pPr>
            <w:r>
              <w:rPr>
                <w:rFonts w:ascii="Arial" w:hAnsi="Arial" w:cs="Arial"/>
                <w:b/>
                <w:bCs/>
                <w:sz w:val="22"/>
                <w:szCs w:val="22"/>
              </w:rPr>
              <w:t>Simon Nicholson</w:t>
            </w:r>
          </w:p>
        </w:tc>
        <w:tc>
          <w:tcPr>
            <w:tcW w:w="1083" w:type="pct"/>
            <w:tcMar/>
          </w:tcPr>
          <w:p w:rsidR="00C73733" w:rsidP="00204A03" w:rsidRDefault="008D2536" w14:paraId="7D8FFD42" w14:textId="3658FC03">
            <w:pPr>
              <w:spacing w:before="120"/>
              <w:rPr>
                <w:rFonts w:ascii="Arial" w:hAnsi="Arial" w:cs="Arial"/>
                <w:sz w:val="22"/>
                <w:szCs w:val="22"/>
              </w:rPr>
            </w:pPr>
            <w:r>
              <w:rPr>
                <w:rFonts w:ascii="Arial" w:hAnsi="Arial" w:cs="Arial"/>
                <w:sz w:val="22"/>
                <w:szCs w:val="22"/>
              </w:rPr>
              <w:t>Director of Operations (Urgent and Emergency Care)</w:t>
            </w:r>
          </w:p>
        </w:tc>
        <w:tc>
          <w:tcPr>
            <w:tcW w:w="2954" w:type="pct"/>
            <w:tcMar/>
          </w:tcPr>
          <w:p w:rsidRPr="05617B75" w:rsidR="00C73733" w:rsidP="24AEDFD6" w:rsidRDefault="00C73733" w14:paraId="400FED9E" w14:textId="2024ECA7">
            <w:pPr>
              <w:spacing w:before="120" w:line="259" w:lineRule="auto"/>
              <w:rPr>
                <w:rFonts w:ascii="Arial" w:hAnsi="Arial" w:cs="Arial"/>
                <w:sz w:val="22"/>
                <w:szCs w:val="22"/>
              </w:rPr>
            </w:pPr>
            <w:r w:rsidRPr="24AEDFD6" w:rsidR="323FD0B2">
              <w:rPr>
                <w:rFonts w:ascii="Arial" w:hAnsi="Arial" w:cs="Arial"/>
                <w:sz w:val="22"/>
                <w:szCs w:val="22"/>
              </w:rPr>
              <w:t>Not received</w:t>
            </w:r>
          </w:p>
          <w:p w:rsidRPr="05617B75" w:rsidR="00C73733" w:rsidP="24AEDFD6" w:rsidRDefault="00C73733" w14:paraId="055DDA7B" w14:textId="3762A4C8">
            <w:pPr>
              <w:spacing w:before="120" w:line="259" w:lineRule="auto"/>
              <w:rPr>
                <w:rFonts w:ascii="Arial" w:hAnsi="Arial" w:cs="Arial"/>
                <w:sz w:val="22"/>
                <w:szCs w:val="22"/>
              </w:rPr>
            </w:pPr>
          </w:p>
          <w:p w:rsidRPr="05617B75" w:rsidR="00C73733" w:rsidP="00204A03" w:rsidRDefault="00C73733" w14:paraId="17F3C28B" w14:textId="7298789A">
            <w:pPr>
              <w:spacing w:before="120" w:line="259" w:lineRule="auto"/>
              <w:rPr>
                <w:rFonts w:ascii="Arial" w:hAnsi="Arial" w:cs="Arial"/>
                <w:color w:val="000000" w:themeColor="text1"/>
                <w:sz w:val="22"/>
                <w:szCs w:val="22"/>
              </w:rPr>
            </w:pPr>
          </w:p>
        </w:tc>
      </w:tr>
      <w:tr w:rsidRPr="00B202F3" w:rsidR="0000367D" w:rsidTr="770BDC0D" w14:paraId="2C17BFD3" w14:textId="77777777">
        <w:tc>
          <w:tcPr>
            <w:tcW w:w="963" w:type="pct"/>
            <w:shd w:val="clear" w:color="auto" w:fill="FFFFFF" w:themeFill="background1"/>
            <w:tcMar/>
          </w:tcPr>
          <w:p w:rsidRPr="1D1969E1" w:rsidR="0000367D" w:rsidP="00204A03" w:rsidRDefault="0000367D" w14:paraId="0190A659" w14:textId="7D1BFC1E">
            <w:pPr>
              <w:spacing w:before="120"/>
              <w:rPr>
                <w:rFonts w:ascii="Arial" w:hAnsi="Arial" w:cs="Arial"/>
                <w:b/>
                <w:bCs/>
                <w:sz w:val="22"/>
                <w:szCs w:val="22"/>
              </w:rPr>
            </w:pPr>
            <w:r>
              <w:rPr>
                <w:rFonts w:ascii="Arial" w:hAnsi="Arial" w:cs="Arial"/>
                <w:b/>
                <w:bCs/>
                <w:sz w:val="22"/>
                <w:szCs w:val="22"/>
              </w:rPr>
              <w:t>Kimberly Oakman</w:t>
            </w:r>
          </w:p>
        </w:tc>
        <w:tc>
          <w:tcPr>
            <w:tcW w:w="1083" w:type="pct"/>
            <w:tcMar/>
          </w:tcPr>
          <w:p w:rsidR="0000367D" w:rsidP="00204A03" w:rsidRDefault="0077002B" w14:paraId="254A5470" w14:textId="5CB0B94C">
            <w:pPr>
              <w:spacing w:before="120"/>
              <w:rPr>
                <w:rFonts w:ascii="Arial" w:hAnsi="Arial" w:cs="Arial"/>
                <w:sz w:val="22"/>
                <w:szCs w:val="22"/>
              </w:rPr>
            </w:pPr>
            <w:r>
              <w:rPr>
                <w:rFonts w:ascii="Arial" w:hAnsi="Arial" w:cs="Arial"/>
                <w:sz w:val="22"/>
                <w:szCs w:val="22"/>
              </w:rPr>
              <w:t>Deputy Chief People Officer</w:t>
            </w:r>
          </w:p>
        </w:tc>
        <w:tc>
          <w:tcPr>
            <w:tcW w:w="2954" w:type="pct"/>
            <w:tcMar/>
          </w:tcPr>
          <w:p w:rsidRPr="05617B75" w:rsidR="0000367D" w:rsidP="24AEDFD6" w:rsidRDefault="0000367D" w14:paraId="1A199879" w14:textId="6BBC2805">
            <w:pPr>
              <w:spacing w:before="120" w:line="259" w:lineRule="auto"/>
              <w:rPr>
                <w:rFonts w:ascii="Arial" w:hAnsi="Arial" w:cs="Arial"/>
                <w:sz w:val="22"/>
                <w:szCs w:val="22"/>
              </w:rPr>
            </w:pPr>
            <w:r w:rsidRPr="24AEDFD6" w:rsidR="1E4D2739">
              <w:rPr>
                <w:rFonts w:ascii="Arial" w:hAnsi="Arial" w:cs="Arial"/>
                <w:sz w:val="22"/>
                <w:szCs w:val="22"/>
              </w:rPr>
              <w:t>Not received</w:t>
            </w:r>
          </w:p>
          <w:p w:rsidRPr="05617B75" w:rsidR="0000367D" w:rsidP="00204A03" w:rsidRDefault="0000367D" w14:paraId="2F9617B1" w14:textId="5C1935FE">
            <w:pPr>
              <w:spacing w:before="120" w:line="259" w:lineRule="auto"/>
              <w:rPr>
                <w:rFonts w:ascii="Arial" w:hAnsi="Arial" w:cs="Arial"/>
                <w:color w:val="000000" w:themeColor="text1"/>
                <w:sz w:val="22"/>
                <w:szCs w:val="22"/>
              </w:rPr>
            </w:pPr>
          </w:p>
        </w:tc>
      </w:tr>
      <w:tr w:rsidRPr="00B202F3" w:rsidR="00C5649C" w:rsidTr="770BDC0D" w14:paraId="1DE80624" w14:textId="77777777">
        <w:tc>
          <w:tcPr>
            <w:tcW w:w="963" w:type="pct"/>
            <w:shd w:val="clear" w:color="auto" w:fill="FFFFFF" w:themeFill="background1"/>
            <w:tcMar/>
          </w:tcPr>
          <w:p w:rsidR="00C5649C" w:rsidP="770BDC0D" w:rsidRDefault="00C5649C" w14:paraId="594FBC9A" w14:textId="3A22057B">
            <w:pPr>
              <w:spacing w:before="120"/>
              <w:rPr>
                <w:rFonts w:ascii="Arial" w:hAnsi="Arial" w:cs="Arial"/>
                <w:b w:val="1"/>
                <w:bCs w:val="1"/>
                <w:sz w:val="22"/>
                <w:szCs w:val="22"/>
              </w:rPr>
            </w:pPr>
            <w:r w:rsidRPr="770BDC0D" w:rsidR="00C5649C">
              <w:rPr>
                <w:rFonts w:ascii="Arial" w:hAnsi="Arial" w:cs="Arial"/>
                <w:b w:val="1"/>
                <w:bCs w:val="1"/>
                <w:sz w:val="22"/>
                <w:szCs w:val="22"/>
              </w:rPr>
              <w:t>Bhavisha Patel</w:t>
            </w:r>
          </w:p>
        </w:tc>
        <w:tc>
          <w:tcPr>
            <w:tcW w:w="1083" w:type="pct"/>
            <w:tcMar/>
          </w:tcPr>
          <w:p w:rsidR="00C5649C" w:rsidP="00204A03" w:rsidRDefault="000C6F75" w14:paraId="63035176" w14:textId="4F4FFAB3">
            <w:pPr>
              <w:spacing w:before="120"/>
              <w:rPr>
                <w:rFonts w:ascii="Arial" w:hAnsi="Arial" w:cs="Arial"/>
                <w:sz w:val="22"/>
                <w:szCs w:val="22"/>
              </w:rPr>
            </w:pPr>
            <w:r>
              <w:rPr>
                <w:rFonts w:ascii="Arial" w:hAnsi="Arial" w:cs="Arial"/>
                <w:sz w:val="22"/>
                <w:szCs w:val="22"/>
              </w:rPr>
              <w:t>Head of Financial Performance and Productivity</w:t>
            </w:r>
          </w:p>
        </w:tc>
        <w:tc>
          <w:tcPr>
            <w:tcW w:w="2954" w:type="pct"/>
            <w:tcMar/>
          </w:tcPr>
          <w:p w:rsidRPr="05617B75" w:rsidR="00C5649C" w:rsidP="00204A03" w:rsidRDefault="00C5649C" w14:paraId="1158FCD4" w14:textId="260FA449">
            <w:pPr>
              <w:spacing w:before="120" w:line="259" w:lineRule="auto"/>
              <w:rPr>
                <w:rFonts w:ascii="Arial" w:hAnsi="Arial" w:cs="Arial"/>
                <w:color w:val="000000" w:themeColor="text1"/>
                <w:sz w:val="22"/>
                <w:szCs w:val="22"/>
              </w:rPr>
            </w:pPr>
            <w:r w:rsidRPr="15F8B202" w:rsidR="367EF031">
              <w:rPr>
                <w:rFonts w:ascii="Arial" w:hAnsi="Arial" w:cs="Arial"/>
                <w:color w:val="000000" w:themeColor="text1" w:themeTint="FF" w:themeShade="FF"/>
                <w:sz w:val="22"/>
                <w:szCs w:val="22"/>
              </w:rPr>
              <w:t>Nil Return</w:t>
            </w:r>
          </w:p>
        </w:tc>
      </w:tr>
      <w:tr w:rsidRPr="00B202F3" w:rsidR="00204A03" w:rsidTr="770BDC0D" w14:paraId="75B1F396" w14:textId="77777777">
        <w:tc>
          <w:tcPr>
            <w:tcW w:w="963" w:type="pct"/>
            <w:shd w:val="clear" w:color="auto" w:fill="FFFFFF" w:themeFill="background1"/>
            <w:tcMar/>
          </w:tcPr>
          <w:p w:rsidRPr="00B202F3" w:rsidR="00204A03" w:rsidP="770BDC0D" w:rsidRDefault="00204A03" w14:paraId="6D9AAB24" w14:textId="77777777">
            <w:pPr>
              <w:spacing w:before="120"/>
              <w:rPr>
                <w:rFonts w:ascii="Arial" w:hAnsi="Arial" w:cs="Arial"/>
                <w:b w:val="1"/>
                <w:bCs w:val="1"/>
                <w:sz w:val="22"/>
                <w:szCs w:val="22"/>
              </w:rPr>
            </w:pPr>
            <w:r w:rsidRPr="770BDC0D" w:rsidR="00204A03">
              <w:rPr>
                <w:rFonts w:ascii="Arial" w:hAnsi="Arial" w:cs="Arial"/>
                <w:b w:val="1"/>
                <w:bCs w:val="1"/>
                <w:sz w:val="22"/>
                <w:szCs w:val="22"/>
              </w:rPr>
              <w:t>Edward Payne</w:t>
            </w:r>
          </w:p>
        </w:tc>
        <w:tc>
          <w:tcPr>
            <w:tcW w:w="1083" w:type="pct"/>
            <w:tcMar/>
          </w:tcPr>
          <w:p w:rsidR="00204A03" w:rsidP="00204A03" w:rsidRDefault="00204A03" w14:paraId="61A4882D" w14:textId="77777777">
            <w:pPr>
              <w:spacing w:before="120"/>
              <w:rPr>
                <w:rFonts w:ascii="Arial" w:hAnsi="Arial" w:cs="Arial"/>
                <w:sz w:val="22"/>
                <w:szCs w:val="22"/>
                <w:lang w:eastAsia="en-GB"/>
              </w:rPr>
            </w:pPr>
            <w:r>
              <w:rPr>
                <w:rFonts w:ascii="Arial" w:hAnsi="Arial" w:cs="Arial"/>
                <w:sz w:val="22"/>
                <w:szCs w:val="22"/>
                <w:lang w:eastAsia="en-GB"/>
              </w:rPr>
              <w:t>Chief Engineer</w:t>
            </w:r>
          </w:p>
        </w:tc>
        <w:tc>
          <w:tcPr>
            <w:tcW w:w="2954" w:type="pct"/>
            <w:tcMar/>
          </w:tcPr>
          <w:p w:rsidRPr="00B202F3" w:rsidR="00204A03" w:rsidP="00204A03" w:rsidRDefault="00204A03" w14:paraId="0009092F" w14:textId="77777777">
            <w:pPr>
              <w:spacing w:before="120"/>
              <w:rPr>
                <w:rFonts w:ascii="Arial" w:hAnsi="Arial" w:cs="Arial"/>
                <w:sz w:val="22"/>
                <w:szCs w:val="22"/>
              </w:rPr>
            </w:pPr>
            <w:r>
              <w:rPr>
                <w:rFonts w:ascii="Arial" w:hAnsi="Arial" w:cs="Arial"/>
                <w:sz w:val="22"/>
                <w:szCs w:val="22"/>
              </w:rPr>
              <w:t>Nil Return</w:t>
            </w:r>
          </w:p>
        </w:tc>
      </w:tr>
      <w:tr w:rsidRPr="00B202F3" w:rsidR="00204A03" w:rsidTr="770BDC0D" w14:paraId="63127493" w14:textId="77777777">
        <w:tc>
          <w:tcPr>
            <w:tcW w:w="963" w:type="pct"/>
            <w:shd w:val="clear" w:color="auto" w:fill="auto"/>
            <w:tcMar/>
          </w:tcPr>
          <w:p w:rsidR="00204A03" w:rsidP="00204A03" w:rsidRDefault="00204A03" w14:paraId="46DAC571" w14:textId="77777777">
            <w:pPr>
              <w:spacing w:before="120"/>
              <w:rPr>
                <w:rFonts w:ascii="Arial" w:hAnsi="Arial" w:cs="Arial"/>
                <w:b/>
                <w:sz w:val="22"/>
                <w:szCs w:val="22"/>
              </w:rPr>
            </w:pPr>
            <w:r>
              <w:rPr>
                <w:rFonts w:ascii="Arial" w:hAnsi="Arial" w:cs="Arial"/>
                <w:b/>
                <w:sz w:val="22"/>
                <w:szCs w:val="22"/>
              </w:rPr>
              <w:t>Anil Pursooth</w:t>
            </w:r>
          </w:p>
        </w:tc>
        <w:tc>
          <w:tcPr>
            <w:tcW w:w="1083" w:type="pct"/>
            <w:tcMar/>
          </w:tcPr>
          <w:p w:rsidR="00204A03" w:rsidP="00204A03" w:rsidRDefault="00DD043E" w14:paraId="51D56295" w14:textId="25348034">
            <w:pPr>
              <w:spacing w:before="120"/>
              <w:rPr>
                <w:rFonts w:ascii="Arial" w:hAnsi="Arial" w:cs="Arial"/>
                <w:sz w:val="22"/>
                <w:szCs w:val="22"/>
                <w:lang w:eastAsia="en-GB"/>
              </w:rPr>
            </w:pPr>
            <w:r>
              <w:rPr>
                <w:rFonts w:ascii="Arial" w:hAnsi="Arial" w:cs="Arial"/>
                <w:sz w:val="22"/>
                <w:szCs w:val="22"/>
                <w:lang w:eastAsia="en-GB"/>
              </w:rPr>
              <w:t>Director of Operational Finance</w:t>
            </w:r>
          </w:p>
        </w:tc>
        <w:tc>
          <w:tcPr>
            <w:tcW w:w="2954" w:type="pct"/>
            <w:tcMar/>
          </w:tcPr>
          <w:p w:rsidR="00204A03" w:rsidP="24AEDFD6" w:rsidRDefault="00204A03" w14:paraId="2F727377" w14:textId="63DC9EAF">
            <w:pPr>
              <w:spacing w:before="120"/>
              <w:rPr>
                <w:rFonts w:ascii="Arial" w:hAnsi="Arial" w:cs="Arial"/>
                <w:sz w:val="22"/>
                <w:szCs w:val="22"/>
              </w:rPr>
            </w:pPr>
            <w:r w:rsidRPr="24AEDFD6" w:rsidR="712AD2DC">
              <w:rPr>
                <w:rFonts w:ascii="Arial" w:hAnsi="Arial" w:cs="Arial"/>
                <w:sz w:val="22"/>
                <w:szCs w:val="22"/>
              </w:rPr>
              <w:t>Not received</w:t>
            </w:r>
          </w:p>
          <w:p w:rsidR="00204A03" w:rsidP="00DD043E" w:rsidRDefault="00204A03" w14:paraId="16B97036" w14:textId="7427A2A2">
            <w:pPr>
              <w:spacing w:before="120"/>
              <w:rPr>
                <w:rFonts w:ascii="Arial" w:hAnsi="Arial" w:cs="Arial"/>
                <w:sz w:val="22"/>
                <w:szCs w:val="22"/>
              </w:rPr>
            </w:pPr>
          </w:p>
        </w:tc>
      </w:tr>
      <w:tr w:rsidRPr="00B202F3" w:rsidR="00EE3A06" w:rsidTr="770BDC0D" w14:paraId="7D3C6547" w14:textId="77777777">
        <w:tc>
          <w:tcPr>
            <w:tcW w:w="963" w:type="pct"/>
            <w:shd w:val="clear" w:color="auto" w:fill="auto"/>
            <w:tcMar/>
          </w:tcPr>
          <w:p w:rsidR="00EE3A06" w:rsidP="00204A03" w:rsidRDefault="00EE3A06" w14:paraId="27FCD8CE" w14:textId="2B1F3859">
            <w:pPr>
              <w:spacing w:before="120"/>
              <w:rPr>
                <w:rFonts w:ascii="Arial" w:hAnsi="Arial" w:cs="Arial"/>
                <w:b/>
                <w:sz w:val="22"/>
                <w:szCs w:val="22"/>
              </w:rPr>
            </w:pPr>
            <w:r>
              <w:rPr>
                <w:rFonts w:ascii="Arial" w:hAnsi="Arial" w:cs="Arial"/>
                <w:b/>
                <w:sz w:val="22"/>
                <w:szCs w:val="22"/>
              </w:rPr>
              <w:t>Mark Richardson</w:t>
            </w:r>
          </w:p>
        </w:tc>
        <w:tc>
          <w:tcPr>
            <w:tcW w:w="1083" w:type="pct"/>
            <w:tcMar/>
          </w:tcPr>
          <w:p w:rsidR="00EE3A06" w:rsidP="00204A03" w:rsidRDefault="00EE3A06" w14:paraId="2A162CDB" w14:textId="1CF22490">
            <w:pPr>
              <w:spacing w:before="120"/>
              <w:rPr>
                <w:rFonts w:ascii="Arial" w:hAnsi="Arial" w:cs="Arial"/>
                <w:sz w:val="22"/>
                <w:szCs w:val="22"/>
                <w:lang w:eastAsia="en-GB"/>
              </w:rPr>
            </w:pPr>
            <w:r>
              <w:rPr>
                <w:rFonts w:ascii="Arial" w:hAnsi="Arial" w:cs="Arial"/>
                <w:sz w:val="22"/>
                <w:szCs w:val="22"/>
                <w:lang w:eastAsia="en-GB"/>
              </w:rPr>
              <w:t>Director of Operational Finance</w:t>
            </w:r>
          </w:p>
        </w:tc>
        <w:tc>
          <w:tcPr>
            <w:tcW w:w="2954" w:type="pct"/>
            <w:tcMar/>
          </w:tcPr>
          <w:p w:rsidR="00EE3A06" w:rsidP="05C13B61" w:rsidRDefault="00EE3A06" w14:paraId="726B3AE2" w14:textId="0F090DB1">
            <w:pPr>
              <w:pStyle w:val="Normal"/>
              <w:suppressLineNumbers w:val="0"/>
              <w:bidi w:val="0"/>
              <w:spacing w:before="120" w:beforeAutospacing="off" w:after="0" w:afterAutospacing="off" w:line="240" w:lineRule="auto"/>
              <w:ind w:left="0" w:right="0"/>
              <w:jc w:val="left"/>
              <w:rPr>
                <w:rFonts w:ascii="Arial" w:hAnsi="Arial" w:cs="Arial"/>
                <w:b w:val="0"/>
                <w:bCs w:val="0"/>
                <w:sz w:val="22"/>
                <w:szCs w:val="22"/>
              </w:rPr>
            </w:pPr>
            <w:r w:rsidRPr="05C13B61" w:rsidR="7B380169">
              <w:rPr>
                <w:rFonts w:ascii="Arial" w:hAnsi="Arial" w:cs="Arial"/>
                <w:b w:val="0"/>
                <w:bCs w:val="0"/>
                <w:sz w:val="22"/>
                <w:szCs w:val="22"/>
              </w:rPr>
              <w:t>Director of Mark Richardson Consultants Limited (05728269)</w:t>
            </w:r>
          </w:p>
          <w:p w:rsidR="00EE3A06" w:rsidP="05C13B61" w:rsidRDefault="00EE3A06" w14:paraId="2FC3951E" w14:textId="69DAE266">
            <w:pPr>
              <w:pStyle w:val="Normal"/>
              <w:suppressLineNumbers w:val="0"/>
              <w:bidi w:val="0"/>
              <w:spacing w:before="120" w:beforeAutospacing="off" w:after="0" w:afterAutospacing="off" w:line="240" w:lineRule="auto"/>
              <w:ind w:left="0" w:right="0"/>
              <w:jc w:val="left"/>
              <w:rPr>
                <w:rFonts w:ascii="Arial" w:hAnsi="Arial" w:eastAsia="Arial" w:cs="Arial"/>
                <w:b w:val="0"/>
                <w:bCs w:val="0"/>
                <w:noProof w:val="0"/>
                <w:sz w:val="22"/>
                <w:szCs w:val="22"/>
                <w:lang w:val="en-GB"/>
              </w:rPr>
            </w:pPr>
            <w:r w:rsidRPr="05C13B61" w:rsidR="477900EC">
              <w:rPr>
                <w:rFonts w:ascii="Arial" w:hAnsi="Arial" w:cs="Arial"/>
                <w:b w:val="0"/>
                <w:bCs w:val="0"/>
                <w:sz w:val="22"/>
                <w:szCs w:val="22"/>
              </w:rPr>
              <w:t>Director of St Crispin Social Club Limited (</w:t>
            </w:r>
            <w:r w:rsidRPr="05C13B61" w:rsidR="477900EC">
              <w:rPr>
                <w:rFonts w:ascii="Arial" w:hAnsi="Arial" w:eastAsia="Arial" w:cs="Arial"/>
                <w:b w:val="0"/>
                <w:bCs w:val="0"/>
                <w:i w:val="0"/>
                <w:iCs w:val="0"/>
                <w:caps w:val="0"/>
                <w:smallCaps w:val="0"/>
                <w:noProof w:val="0"/>
                <w:color w:val="000000" w:themeColor="text1" w:themeTint="FF" w:themeShade="FF"/>
                <w:sz w:val="22"/>
                <w:szCs w:val="22"/>
                <w:lang w:val="en-GB"/>
              </w:rPr>
              <w:t>10346682)</w:t>
            </w:r>
          </w:p>
        </w:tc>
      </w:tr>
      <w:tr w:rsidRPr="00B202F3" w:rsidR="00204A03" w:rsidTr="770BDC0D" w14:paraId="54CC7270" w14:textId="77777777">
        <w:tc>
          <w:tcPr>
            <w:tcW w:w="963" w:type="pct"/>
            <w:shd w:val="clear" w:color="auto" w:fill="FFFFFF" w:themeFill="background1"/>
            <w:tcMar/>
          </w:tcPr>
          <w:p w:rsidRPr="000E0837" w:rsidR="00204A03" w:rsidP="770BDC0D" w:rsidRDefault="00204A03" w14:paraId="560F1BA5" w14:textId="77777777">
            <w:pPr>
              <w:spacing w:before="120"/>
              <w:rPr>
                <w:rFonts w:ascii="Arial" w:hAnsi="Arial" w:cs="Arial"/>
                <w:b w:val="1"/>
                <w:bCs w:val="1"/>
                <w:color w:val="FF0000"/>
                <w:sz w:val="22"/>
                <w:szCs w:val="22"/>
              </w:rPr>
            </w:pPr>
            <w:r w:rsidRPr="770BDC0D" w:rsidR="00204A03">
              <w:rPr>
                <w:rFonts w:ascii="Arial" w:hAnsi="Arial" w:cs="Arial"/>
                <w:b w:val="1"/>
                <w:bCs w:val="1"/>
                <w:sz w:val="22"/>
                <w:szCs w:val="22"/>
              </w:rPr>
              <w:t>Keith Reynolds</w:t>
            </w:r>
          </w:p>
        </w:tc>
        <w:tc>
          <w:tcPr>
            <w:tcW w:w="1083" w:type="pct"/>
            <w:tcMar/>
          </w:tcPr>
          <w:p w:rsidR="00204A03" w:rsidP="00204A03" w:rsidRDefault="00204A03" w14:paraId="1CA46688" w14:textId="77777777">
            <w:pPr>
              <w:spacing w:before="120"/>
              <w:rPr>
                <w:rFonts w:ascii="Arial" w:hAnsi="Arial" w:cs="Arial"/>
                <w:sz w:val="22"/>
                <w:szCs w:val="22"/>
                <w:lang w:eastAsia="en-GB"/>
              </w:rPr>
            </w:pPr>
            <w:r>
              <w:rPr>
                <w:rFonts w:ascii="Arial" w:hAnsi="Arial" w:cs="Arial"/>
                <w:sz w:val="22"/>
                <w:szCs w:val="22"/>
                <w:lang w:eastAsia="en-GB"/>
              </w:rPr>
              <w:t>Deputy Director of Strategy</w:t>
            </w:r>
          </w:p>
        </w:tc>
        <w:tc>
          <w:tcPr>
            <w:tcW w:w="2954" w:type="pct"/>
            <w:tcMar/>
          </w:tcPr>
          <w:p w:rsidR="00204A03" w:rsidP="24AEDFD6" w:rsidRDefault="00204A03" w14:paraId="69FE1DDC" w14:textId="6C815243">
            <w:pPr>
              <w:pStyle w:val="Normal"/>
              <w:suppressLineNumbers w:val="0"/>
              <w:bidi w:val="0"/>
              <w:spacing w:before="120" w:beforeAutospacing="off" w:after="0" w:afterAutospacing="off" w:line="240" w:lineRule="auto"/>
              <w:ind w:left="0" w:right="0"/>
              <w:jc w:val="left"/>
            </w:pPr>
            <w:r w:rsidRPr="24AEDFD6" w:rsidR="6B40BED3">
              <w:rPr>
                <w:rFonts w:ascii="Arial" w:hAnsi="Arial" w:cs="Arial"/>
                <w:sz w:val="22"/>
                <w:szCs w:val="22"/>
              </w:rPr>
              <w:t>Nil Return</w:t>
            </w:r>
          </w:p>
        </w:tc>
      </w:tr>
      <w:tr w:rsidRPr="00B202F3" w:rsidR="006F7D97" w:rsidTr="770BDC0D" w14:paraId="0362736F" w14:textId="77777777">
        <w:tc>
          <w:tcPr>
            <w:tcW w:w="963" w:type="pct"/>
            <w:shd w:val="clear" w:color="auto" w:fill="FFFFFF" w:themeFill="background1"/>
            <w:tcMar/>
          </w:tcPr>
          <w:p w:rsidRPr="00B159BB" w:rsidR="006F7D97" w:rsidP="00204A03" w:rsidRDefault="006F7D97" w14:paraId="5D591567" w14:textId="6BB69C63">
            <w:pPr>
              <w:spacing w:before="120"/>
              <w:rPr>
                <w:rFonts w:ascii="Arial" w:hAnsi="Arial" w:cs="Arial"/>
                <w:b/>
                <w:sz w:val="22"/>
                <w:szCs w:val="22"/>
              </w:rPr>
            </w:pPr>
            <w:r>
              <w:rPr>
                <w:rFonts w:ascii="Arial" w:hAnsi="Arial" w:cs="Arial"/>
                <w:b/>
                <w:sz w:val="22"/>
                <w:szCs w:val="22"/>
              </w:rPr>
              <w:t>Tracey Robson</w:t>
            </w:r>
          </w:p>
        </w:tc>
        <w:tc>
          <w:tcPr>
            <w:tcW w:w="1083" w:type="pct"/>
            <w:tcMar/>
          </w:tcPr>
          <w:p w:rsidR="006F7D97" w:rsidP="00204A03" w:rsidRDefault="006F7D97" w14:paraId="3D970947" w14:textId="464F0833">
            <w:pPr>
              <w:spacing w:before="120"/>
              <w:rPr>
                <w:rFonts w:ascii="Arial" w:hAnsi="Arial" w:cs="Arial"/>
                <w:sz w:val="22"/>
                <w:szCs w:val="22"/>
                <w:lang w:eastAsia="en-GB"/>
              </w:rPr>
            </w:pPr>
            <w:r>
              <w:rPr>
                <w:rFonts w:ascii="Arial" w:hAnsi="Arial" w:cs="Arial"/>
                <w:sz w:val="22"/>
                <w:szCs w:val="22"/>
                <w:lang w:eastAsia="en-GB"/>
              </w:rPr>
              <w:t>Deputy Chief People Officer</w:t>
            </w:r>
          </w:p>
        </w:tc>
        <w:tc>
          <w:tcPr>
            <w:tcW w:w="2954" w:type="pct"/>
            <w:tcMar/>
          </w:tcPr>
          <w:p w:rsidRPr="1D1969E1" w:rsidR="006F7D97" w:rsidP="24AEDFD6" w:rsidRDefault="006F7D97" w14:paraId="4024BEA8" w14:textId="2024ECA7">
            <w:pPr>
              <w:spacing w:before="120"/>
              <w:rPr>
                <w:rFonts w:ascii="Arial" w:hAnsi="Arial" w:cs="Arial"/>
                <w:sz w:val="22"/>
                <w:szCs w:val="22"/>
              </w:rPr>
            </w:pPr>
            <w:r w:rsidRPr="24AEDFD6" w:rsidR="2562510D">
              <w:rPr>
                <w:rFonts w:ascii="Arial" w:hAnsi="Arial" w:cs="Arial"/>
                <w:sz w:val="22"/>
                <w:szCs w:val="22"/>
              </w:rPr>
              <w:t>Not received</w:t>
            </w:r>
          </w:p>
          <w:p w:rsidRPr="1D1969E1" w:rsidR="006F7D97" w:rsidP="24AEDFD6" w:rsidRDefault="006F7D97" w14:paraId="7BD9BC0F" w14:textId="3762A4C8">
            <w:pPr>
              <w:spacing w:before="120"/>
              <w:rPr>
                <w:rFonts w:ascii="Arial" w:hAnsi="Arial" w:cs="Arial"/>
                <w:sz w:val="22"/>
                <w:szCs w:val="22"/>
              </w:rPr>
            </w:pPr>
          </w:p>
          <w:p w:rsidRPr="1D1969E1" w:rsidR="006F7D97" w:rsidP="00204A03" w:rsidRDefault="006F7D97" w14:paraId="664BC21B" w14:textId="4033E986">
            <w:pPr>
              <w:spacing w:before="120"/>
              <w:rPr>
                <w:rFonts w:ascii="Arial" w:hAnsi="Arial" w:cs="Arial"/>
                <w:sz w:val="22"/>
                <w:szCs w:val="22"/>
              </w:rPr>
            </w:pPr>
          </w:p>
        </w:tc>
      </w:tr>
      <w:tr w:rsidRPr="00B202F3" w:rsidR="005D5D6F" w:rsidTr="770BDC0D" w14:paraId="7959F222" w14:textId="77777777">
        <w:tc>
          <w:tcPr>
            <w:tcW w:w="963" w:type="pct"/>
            <w:shd w:val="clear" w:color="auto" w:fill="FFFFFF" w:themeFill="background1"/>
            <w:tcMar/>
          </w:tcPr>
          <w:p w:rsidR="005D5D6F" w:rsidP="00204A03" w:rsidRDefault="005D5D6F" w14:paraId="5088D49D" w14:textId="6135705B">
            <w:pPr>
              <w:spacing w:before="120"/>
              <w:rPr>
                <w:rFonts w:ascii="Arial" w:hAnsi="Arial" w:cs="Arial"/>
                <w:b/>
                <w:sz w:val="22"/>
                <w:szCs w:val="22"/>
              </w:rPr>
            </w:pPr>
            <w:r>
              <w:rPr>
                <w:rFonts w:ascii="Arial" w:hAnsi="Arial" w:cs="Arial"/>
                <w:b/>
                <w:sz w:val="22"/>
                <w:szCs w:val="22"/>
              </w:rPr>
              <w:t>Debra Shanahan</w:t>
            </w:r>
          </w:p>
        </w:tc>
        <w:tc>
          <w:tcPr>
            <w:tcW w:w="1083" w:type="pct"/>
            <w:tcMar/>
          </w:tcPr>
          <w:p w:rsidR="005D5D6F" w:rsidP="00204A03" w:rsidRDefault="005D5D6F" w14:paraId="2C5179DB" w14:textId="5C88E31A">
            <w:pPr>
              <w:spacing w:before="120"/>
              <w:rPr>
                <w:rFonts w:ascii="Arial" w:hAnsi="Arial" w:cs="Arial"/>
                <w:sz w:val="22"/>
                <w:szCs w:val="22"/>
                <w:lang w:eastAsia="en-GB"/>
              </w:rPr>
            </w:pPr>
            <w:r>
              <w:rPr>
                <w:rFonts w:ascii="Arial" w:hAnsi="Arial" w:cs="Arial"/>
                <w:sz w:val="22"/>
                <w:szCs w:val="22"/>
                <w:lang w:eastAsia="en-GB"/>
              </w:rPr>
              <w:t>Nurse Manager</w:t>
            </w:r>
          </w:p>
        </w:tc>
        <w:tc>
          <w:tcPr>
            <w:tcW w:w="2954" w:type="pct"/>
            <w:tcMar/>
          </w:tcPr>
          <w:p w:rsidRPr="1D1969E1" w:rsidR="005D5D6F" w:rsidP="24AEDFD6" w:rsidRDefault="005D5D6F" w14:paraId="431E3E55" w14:textId="2024ECA7">
            <w:pPr>
              <w:spacing w:before="120"/>
              <w:rPr>
                <w:rFonts w:ascii="Arial" w:hAnsi="Arial" w:cs="Arial"/>
                <w:sz w:val="22"/>
                <w:szCs w:val="22"/>
              </w:rPr>
            </w:pPr>
            <w:r w:rsidRPr="24AEDFD6" w:rsidR="5092D100">
              <w:rPr>
                <w:rFonts w:ascii="Arial" w:hAnsi="Arial" w:cs="Arial"/>
                <w:sz w:val="22"/>
                <w:szCs w:val="22"/>
              </w:rPr>
              <w:t>Not received</w:t>
            </w:r>
          </w:p>
          <w:p w:rsidRPr="1D1969E1" w:rsidR="005D5D6F" w:rsidP="24AEDFD6" w:rsidRDefault="005D5D6F" w14:paraId="7BEF9B3C" w14:textId="3762A4C8">
            <w:pPr>
              <w:spacing w:before="120"/>
              <w:rPr>
                <w:rFonts w:ascii="Arial" w:hAnsi="Arial" w:cs="Arial"/>
                <w:sz w:val="22"/>
                <w:szCs w:val="22"/>
              </w:rPr>
            </w:pPr>
          </w:p>
          <w:p w:rsidRPr="1D1969E1" w:rsidR="005D5D6F" w:rsidP="00204A03" w:rsidRDefault="005D5D6F" w14:paraId="4CBC92D6" w14:textId="66BEB9DB">
            <w:pPr>
              <w:spacing w:before="120"/>
              <w:rPr>
                <w:rFonts w:ascii="Arial" w:hAnsi="Arial" w:cs="Arial"/>
                <w:sz w:val="22"/>
                <w:szCs w:val="22"/>
              </w:rPr>
            </w:pPr>
          </w:p>
        </w:tc>
      </w:tr>
      <w:tr w:rsidRPr="00B202F3" w:rsidR="00B54BAE" w:rsidTr="770BDC0D" w14:paraId="5CD4B41F" w14:textId="77777777">
        <w:tc>
          <w:tcPr>
            <w:tcW w:w="963" w:type="pct"/>
            <w:shd w:val="clear" w:color="auto" w:fill="FFFFFF" w:themeFill="background1"/>
            <w:tcMar/>
          </w:tcPr>
          <w:p w:rsidRPr="00B159BB" w:rsidR="00B54BAE" w:rsidP="770BDC0D" w:rsidRDefault="00B54BAE" w14:paraId="5DE1509E" w14:textId="10524AA7">
            <w:pPr>
              <w:spacing w:before="120"/>
              <w:rPr>
                <w:rFonts w:ascii="Arial" w:hAnsi="Arial" w:cs="Arial"/>
                <w:b w:val="1"/>
                <w:bCs w:val="1"/>
                <w:sz w:val="22"/>
                <w:szCs w:val="22"/>
              </w:rPr>
            </w:pPr>
            <w:r w:rsidRPr="770BDC0D" w:rsidR="00B54BAE">
              <w:rPr>
                <w:rFonts w:ascii="Arial" w:hAnsi="Arial" w:cs="Arial"/>
                <w:b w:val="1"/>
                <w:bCs w:val="1"/>
                <w:sz w:val="22"/>
                <w:szCs w:val="22"/>
              </w:rPr>
              <w:t>Paul Shead</w:t>
            </w:r>
          </w:p>
        </w:tc>
        <w:tc>
          <w:tcPr>
            <w:tcW w:w="1083" w:type="pct"/>
            <w:tcMar/>
          </w:tcPr>
          <w:p w:rsidR="00B54BAE" w:rsidP="00204A03" w:rsidRDefault="00B54BAE" w14:paraId="27DEAADF" w14:textId="3DC9FFAE">
            <w:pPr>
              <w:spacing w:before="120"/>
              <w:rPr>
                <w:rFonts w:ascii="Arial" w:hAnsi="Arial" w:cs="Arial"/>
                <w:sz w:val="22"/>
                <w:szCs w:val="22"/>
                <w:lang w:eastAsia="en-GB"/>
              </w:rPr>
            </w:pPr>
            <w:r>
              <w:rPr>
                <w:rFonts w:ascii="Arial" w:hAnsi="Arial" w:cs="Arial"/>
                <w:sz w:val="22"/>
                <w:szCs w:val="22"/>
                <w:lang w:eastAsia="en-GB"/>
              </w:rPr>
              <w:t>Director of Estates and Facilities</w:t>
            </w:r>
          </w:p>
        </w:tc>
        <w:tc>
          <w:tcPr>
            <w:tcW w:w="2954" w:type="pct"/>
            <w:tcMar/>
          </w:tcPr>
          <w:p w:rsidRPr="1D1969E1" w:rsidR="00B54BAE" w:rsidP="00204A03" w:rsidRDefault="00B54BAE" w14:paraId="244DEEF3" w14:textId="40F89E33">
            <w:pPr>
              <w:spacing w:before="120"/>
              <w:rPr>
                <w:rFonts w:ascii="Arial" w:hAnsi="Arial" w:cs="Arial"/>
                <w:sz w:val="22"/>
                <w:szCs w:val="22"/>
              </w:rPr>
            </w:pPr>
            <w:r w:rsidRPr="15F8B202" w:rsidR="76E6D1D7">
              <w:rPr>
                <w:rFonts w:ascii="Arial" w:hAnsi="Arial" w:cs="Arial"/>
                <w:sz w:val="22"/>
                <w:szCs w:val="22"/>
              </w:rPr>
              <w:t>Nil Return</w:t>
            </w:r>
          </w:p>
        </w:tc>
      </w:tr>
      <w:tr w:rsidRPr="00B202F3" w:rsidR="00204A03" w:rsidTr="770BDC0D" w14:paraId="4418B580" w14:textId="77777777">
        <w:tc>
          <w:tcPr>
            <w:tcW w:w="963" w:type="pct"/>
            <w:shd w:val="clear" w:color="auto" w:fill="FFFFFF" w:themeFill="background1"/>
            <w:tcMar/>
          </w:tcPr>
          <w:p w:rsidRPr="000E0837" w:rsidR="00204A03" w:rsidP="00204A03" w:rsidRDefault="00204A03" w14:paraId="424F13A5" w14:textId="77777777">
            <w:pPr>
              <w:spacing w:before="120"/>
              <w:rPr>
                <w:rFonts w:ascii="Arial" w:hAnsi="Arial" w:cs="Arial"/>
                <w:b/>
                <w:color w:val="FF0000"/>
                <w:sz w:val="22"/>
                <w:szCs w:val="22"/>
              </w:rPr>
            </w:pPr>
            <w:r w:rsidRPr="00DE1424">
              <w:rPr>
                <w:rFonts w:ascii="Arial" w:hAnsi="Arial" w:cs="Arial"/>
                <w:b/>
                <w:sz w:val="22"/>
                <w:szCs w:val="22"/>
              </w:rPr>
              <w:t>Jo Sturgess</w:t>
            </w:r>
          </w:p>
        </w:tc>
        <w:tc>
          <w:tcPr>
            <w:tcW w:w="1083" w:type="pct"/>
            <w:tcMar/>
          </w:tcPr>
          <w:p w:rsidR="00204A03" w:rsidP="00204A03" w:rsidRDefault="00204A03" w14:paraId="6EB17C6D" w14:textId="77777777">
            <w:pPr>
              <w:spacing w:before="120"/>
              <w:rPr>
                <w:rFonts w:ascii="Arial" w:hAnsi="Arial" w:cs="Arial"/>
                <w:sz w:val="22"/>
                <w:szCs w:val="22"/>
                <w:lang w:eastAsia="en-GB"/>
              </w:rPr>
            </w:pPr>
            <w:r>
              <w:rPr>
                <w:rFonts w:ascii="Arial" w:hAnsi="Arial" w:cs="Arial"/>
                <w:sz w:val="22"/>
                <w:szCs w:val="22"/>
                <w:lang w:eastAsia="en-GB"/>
              </w:rPr>
              <w:t>Head of Operations</w:t>
            </w:r>
          </w:p>
        </w:tc>
        <w:tc>
          <w:tcPr>
            <w:tcW w:w="2954" w:type="pct"/>
            <w:tcMar/>
          </w:tcPr>
          <w:p w:rsidR="00204A03" w:rsidP="1501EE57" w:rsidRDefault="00204A03" w14:paraId="779A0059" w14:textId="467E1993">
            <w:pPr>
              <w:spacing w:before="120"/>
              <w:rPr>
                <w:rFonts w:ascii="Arial" w:hAnsi="Arial" w:cs="Arial"/>
                <w:sz w:val="22"/>
                <w:szCs w:val="22"/>
              </w:rPr>
            </w:pPr>
            <w:r w:rsidRPr="1501EE57" w:rsidR="55135506">
              <w:rPr>
                <w:rFonts w:ascii="Arial" w:hAnsi="Arial" w:cs="Arial"/>
                <w:sz w:val="22"/>
                <w:szCs w:val="22"/>
              </w:rPr>
              <w:t>Not received</w:t>
            </w:r>
          </w:p>
          <w:p w:rsidR="00204A03" w:rsidP="00204A03" w:rsidRDefault="00204A03" w14:paraId="29FF597C" w14:textId="5D71B858">
            <w:pPr>
              <w:spacing w:before="120"/>
              <w:rPr>
                <w:rFonts w:ascii="Arial" w:hAnsi="Arial" w:cs="Arial"/>
                <w:sz w:val="22"/>
                <w:szCs w:val="22"/>
              </w:rPr>
            </w:pPr>
          </w:p>
        </w:tc>
      </w:tr>
      <w:tr w:rsidR="00204A03" w:rsidTr="770BDC0D" w14:paraId="16312C4A" w14:textId="77777777">
        <w:trPr>
          <w:trHeight w:val="300"/>
        </w:trPr>
        <w:tc>
          <w:tcPr>
            <w:tcW w:w="963" w:type="pct"/>
            <w:shd w:val="clear" w:color="auto" w:fill="auto"/>
            <w:tcMar/>
          </w:tcPr>
          <w:p w:rsidR="00204A03" w:rsidP="00204A03" w:rsidRDefault="00204A03" w14:paraId="02F7C5F9" w14:textId="77777777">
            <w:pPr>
              <w:rPr>
                <w:rFonts w:ascii="Arial" w:hAnsi="Arial" w:cs="Arial"/>
                <w:b/>
                <w:bCs/>
                <w:sz w:val="22"/>
                <w:szCs w:val="22"/>
              </w:rPr>
            </w:pPr>
            <w:r w:rsidRPr="3B467948">
              <w:rPr>
                <w:rFonts w:ascii="Arial" w:hAnsi="Arial" w:cs="Arial"/>
                <w:b/>
                <w:bCs/>
                <w:sz w:val="22"/>
                <w:szCs w:val="22"/>
              </w:rPr>
              <w:t>Pam Smith</w:t>
            </w:r>
          </w:p>
        </w:tc>
        <w:tc>
          <w:tcPr>
            <w:tcW w:w="1083" w:type="pct"/>
            <w:tcMar/>
          </w:tcPr>
          <w:p w:rsidR="00204A03" w:rsidP="00204A03" w:rsidRDefault="00204A03" w14:paraId="76728618" w14:textId="29941B37">
            <w:pPr>
              <w:rPr>
                <w:rFonts w:ascii="Arial" w:hAnsi="Arial" w:cs="Arial"/>
                <w:sz w:val="22"/>
                <w:szCs w:val="22"/>
                <w:lang w:eastAsia="en-GB"/>
              </w:rPr>
            </w:pPr>
            <w:r w:rsidRPr="3B467948">
              <w:rPr>
                <w:rFonts w:ascii="Arial" w:hAnsi="Arial" w:cs="Arial"/>
                <w:sz w:val="22"/>
                <w:szCs w:val="22"/>
                <w:lang w:eastAsia="en-GB"/>
              </w:rPr>
              <w:t xml:space="preserve">Deputy </w:t>
            </w:r>
            <w:r w:rsidR="00C73733">
              <w:rPr>
                <w:rFonts w:ascii="Arial" w:hAnsi="Arial" w:cs="Arial"/>
                <w:sz w:val="22"/>
                <w:szCs w:val="22"/>
                <w:lang w:eastAsia="en-GB"/>
              </w:rPr>
              <w:t>Director of Nursing</w:t>
            </w:r>
          </w:p>
        </w:tc>
        <w:tc>
          <w:tcPr>
            <w:tcW w:w="2954" w:type="pct"/>
            <w:tcMar/>
          </w:tcPr>
          <w:p w:rsidR="00204A03" w:rsidP="1501EE57" w:rsidRDefault="00204A03" w14:paraId="6C9B2040" w14:textId="319113D9">
            <w:pPr>
              <w:pStyle w:val="Normal"/>
              <w:suppressLineNumbers w:val="0"/>
              <w:bidi w:val="0"/>
              <w:spacing w:before="0" w:beforeAutospacing="off" w:after="0" w:afterAutospacing="off" w:line="240" w:lineRule="auto"/>
              <w:ind w:left="0" w:right="0"/>
              <w:jc w:val="left"/>
            </w:pPr>
            <w:r w:rsidRPr="1501EE57" w:rsidR="7144F296">
              <w:rPr>
                <w:rFonts w:ascii="Arial" w:hAnsi="Arial" w:cs="Arial"/>
                <w:color w:val="000000" w:themeColor="text1" w:themeTint="FF" w:themeShade="FF"/>
                <w:sz w:val="22"/>
                <w:szCs w:val="22"/>
              </w:rPr>
              <w:t>Not received</w:t>
            </w:r>
          </w:p>
        </w:tc>
      </w:tr>
      <w:tr w:rsidR="00601306" w:rsidTr="770BDC0D" w14:paraId="1FC6B584" w14:textId="77777777">
        <w:trPr>
          <w:trHeight w:val="300"/>
        </w:trPr>
        <w:tc>
          <w:tcPr>
            <w:tcW w:w="963" w:type="pct"/>
            <w:shd w:val="clear" w:color="auto" w:fill="auto"/>
            <w:tcMar/>
          </w:tcPr>
          <w:p w:rsidRPr="3B467948" w:rsidR="00601306" w:rsidP="770BDC0D" w:rsidRDefault="00601306" w14:paraId="36A54AC5" w14:textId="23FC3E12">
            <w:pPr>
              <w:rPr>
                <w:rFonts w:ascii="Arial" w:hAnsi="Arial" w:cs="Arial"/>
                <w:b w:val="1"/>
                <w:bCs w:val="1"/>
                <w:sz w:val="22"/>
                <w:szCs w:val="22"/>
              </w:rPr>
            </w:pPr>
            <w:r w:rsidRPr="770BDC0D" w:rsidR="00601306">
              <w:rPr>
                <w:rFonts w:ascii="Arial" w:hAnsi="Arial" w:cs="Arial"/>
                <w:b w:val="1"/>
                <w:bCs w:val="1"/>
                <w:sz w:val="22"/>
                <w:szCs w:val="22"/>
              </w:rPr>
              <w:t>Joanne Smith</w:t>
            </w:r>
            <w:r w:rsidRPr="770BDC0D" w:rsidR="00601306">
              <w:rPr>
                <w:rFonts w:ascii="Arial" w:hAnsi="Arial" w:cs="Arial"/>
                <w:b w:val="1"/>
                <w:bCs w:val="1"/>
                <w:sz w:val="22"/>
                <w:szCs w:val="22"/>
              </w:rPr>
              <w:t xml:space="preserve"> </w:t>
            </w:r>
          </w:p>
        </w:tc>
        <w:tc>
          <w:tcPr>
            <w:tcW w:w="1083" w:type="pct"/>
            <w:tcMar/>
          </w:tcPr>
          <w:p w:rsidRPr="3B467948" w:rsidR="00601306" w:rsidP="00204A03" w:rsidRDefault="00601306" w14:paraId="7E32260E" w14:textId="227C03CB">
            <w:pPr>
              <w:rPr>
                <w:rFonts w:ascii="Arial" w:hAnsi="Arial" w:cs="Arial"/>
                <w:sz w:val="22"/>
                <w:szCs w:val="22"/>
                <w:lang w:eastAsia="en-GB"/>
              </w:rPr>
            </w:pPr>
            <w:r>
              <w:rPr>
                <w:rFonts w:ascii="Arial" w:hAnsi="Arial" w:cs="Arial"/>
                <w:sz w:val="22"/>
                <w:szCs w:val="22"/>
                <w:lang w:eastAsia="en-GB"/>
              </w:rPr>
              <w:t>Director of Nursing</w:t>
            </w:r>
          </w:p>
        </w:tc>
        <w:tc>
          <w:tcPr>
            <w:tcW w:w="2954" w:type="pct"/>
            <w:tcMar/>
          </w:tcPr>
          <w:p w:rsidRPr="21A09DCC" w:rsidR="00601306" w:rsidP="00204A03" w:rsidRDefault="00601306" w14:paraId="64EAD3A8" w14:textId="7CB3733F">
            <w:pPr>
              <w:spacing w:before="120"/>
              <w:rPr>
                <w:rFonts w:ascii="Arial" w:hAnsi="Arial" w:cs="Arial"/>
                <w:color w:val="000000" w:themeColor="text1"/>
                <w:sz w:val="22"/>
                <w:szCs w:val="22"/>
              </w:rPr>
            </w:pPr>
            <w:r w:rsidRPr="15F8B202" w:rsidR="7425ACA3">
              <w:rPr>
                <w:rFonts w:ascii="Arial" w:hAnsi="Arial" w:cs="Arial"/>
                <w:color w:val="000000" w:themeColor="text1" w:themeTint="FF" w:themeShade="FF"/>
                <w:sz w:val="22"/>
                <w:szCs w:val="22"/>
              </w:rPr>
              <w:t>Nil Return</w:t>
            </w:r>
          </w:p>
        </w:tc>
      </w:tr>
      <w:tr w:rsidR="00C73733" w:rsidTr="770BDC0D" w14:paraId="0CF77057" w14:textId="77777777">
        <w:trPr>
          <w:trHeight w:val="300"/>
        </w:trPr>
        <w:tc>
          <w:tcPr>
            <w:tcW w:w="963" w:type="pct"/>
            <w:shd w:val="clear" w:color="auto" w:fill="auto"/>
            <w:tcMar/>
          </w:tcPr>
          <w:p w:rsidRPr="3B467948" w:rsidR="00C73733" w:rsidP="770BDC0D" w:rsidRDefault="00C73733" w14:paraId="30E11683" w14:textId="52818B63">
            <w:pPr>
              <w:rPr>
                <w:rFonts w:ascii="Arial" w:hAnsi="Arial" w:cs="Arial"/>
                <w:b w:val="1"/>
                <w:bCs w:val="1"/>
                <w:sz w:val="22"/>
                <w:szCs w:val="22"/>
              </w:rPr>
            </w:pPr>
            <w:r w:rsidRPr="770BDC0D" w:rsidR="00C73733">
              <w:rPr>
                <w:rFonts w:ascii="Arial" w:hAnsi="Arial" w:cs="Arial"/>
                <w:b w:val="1"/>
                <w:bCs w:val="1"/>
                <w:sz w:val="22"/>
                <w:szCs w:val="22"/>
              </w:rPr>
              <w:t>Jennie Walker</w:t>
            </w:r>
          </w:p>
        </w:tc>
        <w:tc>
          <w:tcPr>
            <w:tcW w:w="1083" w:type="pct"/>
            <w:tcMar/>
          </w:tcPr>
          <w:p w:rsidRPr="3B467948" w:rsidR="00C73733" w:rsidP="00204A03" w:rsidRDefault="00C73733" w14:paraId="46297D7A" w14:textId="121D6796">
            <w:pPr>
              <w:rPr>
                <w:rFonts w:ascii="Arial" w:hAnsi="Arial" w:cs="Arial"/>
                <w:sz w:val="22"/>
                <w:szCs w:val="22"/>
                <w:lang w:eastAsia="en-GB"/>
              </w:rPr>
            </w:pPr>
            <w:r>
              <w:rPr>
                <w:rFonts w:ascii="Arial" w:hAnsi="Arial" w:cs="Arial"/>
                <w:sz w:val="22"/>
                <w:szCs w:val="22"/>
                <w:lang w:eastAsia="en-GB"/>
              </w:rPr>
              <w:t>Director of Operations (Planned Care)</w:t>
            </w:r>
          </w:p>
        </w:tc>
        <w:tc>
          <w:tcPr>
            <w:tcW w:w="2954" w:type="pct"/>
            <w:tcMar/>
          </w:tcPr>
          <w:p w:rsidRPr="21A09DCC" w:rsidR="00C73733" w:rsidP="00204A03" w:rsidRDefault="00C73733" w14:paraId="40BF7BA6" w14:textId="13A7D10D">
            <w:pPr>
              <w:spacing w:before="120" w:line="259" w:lineRule="auto"/>
              <w:rPr>
                <w:rFonts w:ascii="Arial" w:hAnsi="Arial" w:cs="Arial"/>
                <w:color w:val="000000" w:themeColor="text1"/>
                <w:sz w:val="22"/>
                <w:szCs w:val="22"/>
              </w:rPr>
            </w:pPr>
            <w:r w:rsidRPr="15F8B202" w:rsidR="17BB3D5C">
              <w:rPr>
                <w:rFonts w:ascii="Arial" w:hAnsi="Arial" w:cs="Arial"/>
                <w:color w:val="000000" w:themeColor="text1" w:themeTint="FF" w:themeShade="FF"/>
                <w:sz w:val="22"/>
                <w:szCs w:val="22"/>
              </w:rPr>
              <w:t>Nil Return</w:t>
            </w:r>
          </w:p>
        </w:tc>
      </w:tr>
      <w:tr w:rsidR="00B71FA9" w:rsidTr="770BDC0D" w14:paraId="048A88D7" w14:textId="77777777">
        <w:trPr>
          <w:trHeight w:val="300"/>
        </w:trPr>
        <w:tc>
          <w:tcPr>
            <w:tcW w:w="963" w:type="pct"/>
            <w:shd w:val="clear" w:color="auto" w:fill="auto"/>
            <w:tcMar/>
          </w:tcPr>
          <w:p w:rsidR="00B71FA9" w:rsidP="770BDC0D" w:rsidRDefault="00B71FA9" w14:paraId="26B9FF8E" w14:textId="696DD3DC">
            <w:pPr>
              <w:rPr>
                <w:rFonts w:ascii="Arial" w:hAnsi="Arial" w:cs="Arial"/>
                <w:b w:val="1"/>
                <w:bCs w:val="1"/>
                <w:sz w:val="22"/>
                <w:szCs w:val="22"/>
              </w:rPr>
            </w:pPr>
            <w:r w:rsidRPr="770BDC0D" w:rsidR="00B71FA9">
              <w:rPr>
                <w:rFonts w:ascii="Arial" w:hAnsi="Arial" w:cs="Arial"/>
                <w:b w:val="1"/>
                <w:bCs w:val="1"/>
                <w:sz w:val="22"/>
                <w:szCs w:val="22"/>
              </w:rPr>
              <w:t>Chris Wood</w:t>
            </w:r>
          </w:p>
        </w:tc>
        <w:tc>
          <w:tcPr>
            <w:tcW w:w="1083" w:type="pct"/>
            <w:tcMar/>
          </w:tcPr>
          <w:p w:rsidR="00B71FA9" w:rsidP="00204A03" w:rsidRDefault="00B71FA9" w14:paraId="488DAEEC" w14:textId="4B582E98">
            <w:pPr>
              <w:rPr>
                <w:rFonts w:ascii="Arial" w:hAnsi="Arial" w:cs="Arial"/>
                <w:sz w:val="22"/>
                <w:szCs w:val="22"/>
                <w:lang w:eastAsia="en-GB"/>
              </w:rPr>
            </w:pPr>
            <w:r>
              <w:rPr>
                <w:rFonts w:ascii="Arial" w:hAnsi="Arial" w:cs="Arial"/>
                <w:sz w:val="22"/>
                <w:szCs w:val="22"/>
                <w:lang w:eastAsia="en-GB"/>
              </w:rPr>
              <w:t>Head of Imaging Physics</w:t>
            </w:r>
          </w:p>
        </w:tc>
        <w:tc>
          <w:tcPr>
            <w:tcW w:w="2954" w:type="pct"/>
            <w:tcMar/>
          </w:tcPr>
          <w:p w:rsidRPr="21A09DCC" w:rsidR="00B71FA9" w:rsidP="00204A03" w:rsidRDefault="00B71FA9" w14:paraId="7E7C6062" w14:textId="2D35A1CA">
            <w:pPr>
              <w:spacing w:before="120" w:line="259" w:lineRule="auto"/>
              <w:rPr>
                <w:rFonts w:ascii="Arial" w:hAnsi="Arial" w:cs="Arial"/>
                <w:color w:val="000000" w:themeColor="text1"/>
                <w:sz w:val="22"/>
                <w:szCs w:val="22"/>
              </w:rPr>
            </w:pPr>
            <w:r w:rsidRPr="15F8B202" w:rsidR="511E668E">
              <w:rPr>
                <w:rFonts w:ascii="Arial" w:hAnsi="Arial" w:cs="Arial"/>
                <w:color w:val="000000" w:themeColor="text1" w:themeTint="FF" w:themeShade="FF"/>
                <w:sz w:val="22"/>
                <w:szCs w:val="22"/>
              </w:rPr>
              <w:t>Nil Return</w:t>
            </w:r>
          </w:p>
        </w:tc>
      </w:tr>
    </w:tbl>
    <w:p w:rsidR="00001681" w:rsidP="00204A03" w:rsidRDefault="00001681" w14:paraId="0A941C38" w14:textId="77777777"/>
    <w:sectPr w:rsidR="00001681" w:rsidSect="00204A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58073f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03"/>
    <w:rsid w:val="00001681"/>
    <w:rsid w:val="0000367D"/>
    <w:rsid w:val="0001285B"/>
    <w:rsid w:val="000C6F75"/>
    <w:rsid w:val="00204A03"/>
    <w:rsid w:val="0022451E"/>
    <w:rsid w:val="005D5D6F"/>
    <w:rsid w:val="00601306"/>
    <w:rsid w:val="006F7D97"/>
    <w:rsid w:val="0077002B"/>
    <w:rsid w:val="007C48E0"/>
    <w:rsid w:val="00833AAC"/>
    <w:rsid w:val="008D2536"/>
    <w:rsid w:val="009B3687"/>
    <w:rsid w:val="00A15E78"/>
    <w:rsid w:val="00A37EC0"/>
    <w:rsid w:val="00A975D3"/>
    <w:rsid w:val="00B54BAE"/>
    <w:rsid w:val="00B71FA9"/>
    <w:rsid w:val="00C5649C"/>
    <w:rsid w:val="00C73733"/>
    <w:rsid w:val="00DD043E"/>
    <w:rsid w:val="00EC617A"/>
    <w:rsid w:val="00EE3A06"/>
    <w:rsid w:val="00F146A3"/>
    <w:rsid w:val="00F80472"/>
    <w:rsid w:val="0292E4B2"/>
    <w:rsid w:val="02F25E7A"/>
    <w:rsid w:val="043E4867"/>
    <w:rsid w:val="05C13B61"/>
    <w:rsid w:val="0A84E096"/>
    <w:rsid w:val="0C9BD8D6"/>
    <w:rsid w:val="0D32836F"/>
    <w:rsid w:val="0D999D08"/>
    <w:rsid w:val="0F536086"/>
    <w:rsid w:val="12D41EE2"/>
    <w:rsid w:val="140ACC4E"/>
    <w:rsid w:val="1501EE57"/>
    <w:rsid w:val="15F8B202"/>
    <w:rsid w:val="16E9AAA1"/>
    <w:rsid w:val="17BB3D5C"/>
    <w:rsid w:val="19FA69FB"/>
    <w:rsid w:val="1C7032A0"/>
    <w:rsid w:val="1E4D2739"/>
    <w:rsid w:val="1E541060"/>
    <w:rsid w:val="1F80A045"/>
    <w:rsid w:val="1F883010"/>
    <w:rsid w:val="2004BEBB"/>
    <w:rsid w:val="210CDFC5"/>
    <w:rsid w:val="21D1667F"/>
    <w:rsid w:val="239888B8"/>
    <w:rsid w:val="24A3323F"/>
    <w:rsid w:val="24AEDFD6"/>
    <w:rsid w:val="2562510D"/>
    <w:rsid w:val="26A23F8E"/>
    <w:rsid w:val="26F8C484"/>
    <w:rsid w:val="29616044"/>
    <w:rsid w:val="29E60EE6"/>
    <w:rsid w:val="2D17E209"/>
    <w:rsid w:val="2F16DBB7"/>
    <w:rsid w:val="3229A695"/>
    <w:rsid w:val="323FD0B2"/>
    <w:rsid w:val="328DEC16"/>
    <w:rsid w:val="34FCDF05"/>
    <w:rsid w:val="363ED392"/>
    <w:rsid w:val="367EF031"/>
    <w:rsid w:val="36DBA8D0"/>
    <w:rsid w:val="37390492"/>
    <w:rsid w:val="379EE16E"/>
    <w:rsid w:val="37F91678"/>
    <w:rsid w:val="37F978E6"/>
    <w:rsid w:val="38FB0AF7"/>
    <w:rsid w:val="3A1EFEF1"/>
    <w:rsid w:val="3C47C272"/>
    <w:rsid w:val="3CFB7EE0"/>
    <w:rsid w:val="4239E8D8"/>
    <w:rsid w:val="447B95FB"/>
    <w:rsid w:val="45566072"/>
    <w:rsid w:val="46231ECD"/>
    <w:rsid w:val="46646E2D"/>
    <w:rsid w:val="477900EC"/>
    <w:rsid w:val="48B0ED62"/>
    <w:rsid w:val="4E135371"/>
    <w:rsid w:val="4F9C2793"/>
    <w:rsid w:val="5092D100"/>
    <w:rsid w:val="511E668E"/>
    <w:rsid w:val="533947AE"/>
    <w:rsid w:val="538FA8A7"/>
    <w:rsid w:val="53C91B4D"/>
    <w:rsid w:val="55135506"/>
    <w:rsid w:val="554C5A62"/>
    <w:rsid w:val="5689D32E"/>
    <w:rsid w:val="58829D29"/>
    <w:rsid w:val="589C3EC6"/>
    <w:rsid w:val="5A06279D"/>
    <w:rsid w:val="5CB508B8"/>
    <w:rsid w:val="5ECFEE1F"/>
    <w:rsid w:val="623BABAA"/>
    <w:rsid w:val="65CA2056"/>
    <w:rsid w:val="65D3C581"/>
    <w:rsid w:val="69AD76AF"/>
    <w:rsid w:val="6B40BED3"/>
    <w:rsid w:val="6B63C537"/>
    <w:rsid w:val="6C3CF19C"/>
    <w:rsid w:val="6F7C6937"/>
    <w:rsid w:val="712AD2DC"/>
    <w:rsid w:val="7144F296"/>
    <w:rsid w:val="7425ACA3"/>
    <w:rsid w:val="74868137"/>
    <w:rsid w:val="76E6D1D7"/>
    <w:rsid w:val="76E7BFBB"/>
    <w:rsid w:val="770BDC0D"/>
    <w:rsid w:val="77E12D79"/>
    <w:rsid w:val="784C6947"/>
    <w:rsid w:val="79315FB4"/>
    <w:rsid w:val="7B380169"/>
    <w:rsid w:val="7BD7B753"/>
    <w:rsid w:val="7E5DF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E038"/>
  <w15:chartTrackingRefBased/>
  <w15:docId w15:val="{B6764C84-F8C6-456A-A827-499DF12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4A03"/>
    <w:pPr>
      <w:spacing w:after="0" w:line="240" w:lineRule="auto"/>
    </w:pPr>
    <w:rPr>
      <w:rFonts w:ascii="Times New Roman" w:hAnsi="Times New Roman" w:eastAsia="Times New Roman" w:cs="Times New Roman"/>
      <w:kern w:val="0"/>
      <w:sz w:val="24"/>
      <w:szCs w:val="24"/>
    </w:rPr>
  </w:style>
  <w:style w:type="paragraph" w:styleId="Heading1">
    <w:name w:val="heading 1"/>
    <w:basedOn w:val="Normal"/>
    <w:next w:val="Normal"/>
    <w:link w:val="Heading1Char"/>
    <w:uiPriority w:val="9"/>
    <w:qFormat/>
    <w:rsid w:val="00A975D3"/>
    <w:pPr>
      <w:keepNext/>
      <w:keepLines/>
      <w:spacing w:before="24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975D3"/>
    <w:pPr>
      <w:keepNext/>
      <w:keepLines/>
      <w:spacing w:before="40"/>
      <w:outlineLvl w:val="1"/>
    </w:pPr>
    <w:rPr>
      <w:rFonts w:asciiTheme="majorHAnsi" w:hAnsiTheme="majorHAnsi" w:eastAsiaTheme="majorEastAsia" w:cstheme="majorBidi"/>
      <w:color w:val="0F4761" w:themeColor="accent1" w:themeShade="BF"/>
      <w:sz w:val="26"/>
      <w:szCs w:val="26"/>
    </w:rPr>
  </w:style>
  <w:style w:type="paragraph" w:styleId="Heading3">
    <w:name w:val="heading 3"/>
    <w:aliases w:val="Heading 3 PILS"/>
    <w:basedOn w:val="Normal"/>
    <w:next w:val="Normal"/>
    <w:link w:val="Heading3Char"/>
    <w:autoRedefine/>
    <w:uiPriority w:val="9"/>
    <w:unhideWhenUsed/>
    <w:qFormat/>
    <w:rsid w:val="00A975D3"/>
    <w:pPr>
      <w:keepNext/>
      <w:keepLines/>
      <w:widowControl w:val="0"/>
      <w:autoSpaceDE w:val="0"/>
      <w:autoSpaceDN w:val="0"/>
      <w:spacing w:before="40"/>
      <w:outlineLvl w:val="2"/>
    </w:pPr>
    <w:rPr>
      <w:rFonts w:ascii="Arial" w:hAnsi="Arial" w:cs="Arial" w:eastAsiaTheme="majorEastAsia"/>
      <w:b/>
      <w:bCs/>
      <w:noProof/>
      <w:color w:val="005EB8"/>
      <w:sz w:val="28"/>
    </w:rPr>
  </w:style>
  <w:style w:type="paragraph" w:styleId="Heading4">
    <w:name w:val="heading 4"/>
    <w:basedOn w:val="Normal"/>
    <w:next w:val="Normal"/>
    <w:link w:val="Heading4Char"/>
    <w:uiPriority w:val="9"/>
    <w:semiHidden/>
    <w:unhideWhenUsed/>
    <w:qFormat/>
    <w:rsid w:val="00204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0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7" w:customStyle="1">
    <w:name w:val="Style7"/>
    <w:basedOn w:val="Heading2"/>
    <w:link w:val="Style7Char"/>
    <w:autoRedefine/>
    <w:uiPriority w:val="1"/>
    <w:qFormat/>
    <w:rsid w:val="00A975D3"/>
    <w:pPr>
      <w:widowControl w:val="0"/>
      <w:autoSpaceDE w:val="0"/>
      <w:autoSpaceDN w:val="0"/>
    </w:pPr>
    <w:rPr>
      <w:rFonts w:ascii="Arial" w:hAnsi="Arial"/>
      <w:b/>
      <w:color w:val="005EB8"/>
      <w:sz w:val="28"/>
    </w:rPr>
  </w:style>
  <w:style w:type="character" w:styleId="Style7Char" w:customStyle="1">
    <w:name w:val="Style7 Char"/>
    <w:basedOn w:val="Heading2Char"/>
    <w:link w:val="Style7"/>
    <w:uiPriority w:val="1"/>
    <w:rsid w:val="00A975D3"/>
    <w:rPr>
      <w:rFonts w:ascii="Arial" w:hAnsi="Arial" w:eastAsiaTheme="majorEastAsia" w:cstheme="majorBidi"/>
      <w:b/>
      <w:color w:val="005EB8"/>
      <w:sz w:val="28"/>
      <w:szCs w:val="26"/>
    </w:rPr>
  </w:style>
  <w:style w:type="character" w:styleId="Heading2Char" w:customStyle="1">
    <w:name w:val="Heading 2 Char"/>
    <w:basedOn w:val="DefaultParagraphFont"/>
    <w:link w:val="Heading2"/>
    <w:uiPriority w:val="9"/>
    <w:semiHidden/>
    <w:rsid w:val="00A975D3"/>
    <w:rPr>
      <w:rFonts w:asciiTheme="majorHAnsi" w:hAnsiTheme="majorHAnsi" w:eastAsiaTheme="majorEastAsia" w:cstheme="majorBidi"/>
      <w:color w:val="0F4761" w:themeColor="accent1" w:themeShade="BF"/>
      <w:sz w:val="26"/>
      <w:szCs w:val="26"/>
    </w:rPr>
  </w:style>
  <w:style w:type="paragraph" w:styleId="PILSHeading2" w:customStyle="1">
    <w:name w:val="PILS Heading 2"/>
    <w:basedOn w:val="Heading2"/>
    <w:link w:val="PILSHeading2Char"/>
    <w:autoRedefine/>
    <w:uiPriority w:val="1"/>
    <w:qFormat/>
    <w:rsid w:val="00A975D3"/>
    <w:pPr>
      <w:widowControl w:val="0"/>
      <w:autoSpaceDE w:val="0"/>
      <w:autoSpaceDN w:val="0"/>
    </w:pPr>
    <w:rPr>
      <w:rFonts w:ascii="Arial" w:hAnsi="Arial"/>
      <w:b/>
      <w:color w:val="005EB8"/>
      <w:sz w:val="28"/>
    </w:rPr>
  </w:style>
  <w:style w:type="character" w:styleId="PILSHeading2Char" w:customStyle="1">
    <w:name w:val="PILS Heading 2 Char"/>
    <w:basedOn w:val="Heading2Char"/>
    <w:link w:val="PILSHeading2"/>
    <w:uiPriority w:val="1"/>
    <w:rsid w:val="00A975D3"/>
    <w:rPr>
      <w:rFonts w:ascii="Arial" w:hAnsi="Arial" w:eastAsiaTheme="majorEastAsia" w:cstheme="majorBidi"/>
      <w:b/>
      <w:color w:val="005EB8"/>
      <w:sz w:val="28"/>
      <w:szCs w:val="26"/>
    </w:rPr>
  </w:style>
  <w:style w:type="paragraph" w:styleId="Heading2PILS" w:customStyle="1">
    <w:name w:val="Heading 2 PILS"/>
    <w:basedOn w:val="PILSHeading2"/>
    <w:link w:val="Heading2PILSChar"/>
    <w:autoRedefine/>
    <w:uiPriority w:val="1"/>
    <w:qFormat/>
    <w:rsid w:val="00A975D3"/>
    <w:rPr>
      <w:sz w:val="24"/>
    </w:rPr>
  </w:style>
  <w:style w:type="character" w:styleId="Heading2PILSChar" w:customStyle="1">
    <w:name w:val="Heading 2 PILS Char"/>
    <w:basedOn w:val="PILSHeading2Char"/>
    <w:link w:val="Heading2PILS"/>
    <w:uiPriority w:val="1"/>
    <w:rsid w:val="00A975D3"/>
    <w:rPr>
      <w:rFonts w:ascii="Arial" w:hAnsi="Arial" w:eastAsiaTheme="majorEastAsia" w:cstheme="majorBidi"/>
      <w:b/>
      <w:color w:val="005EB8"/>
      <w:sz w:val="24"/>
      <w:szCs w:val="26"/>
    </w:rPr>
  </w:style>
  <w:style w:type="paragraph" w:styleId="Heading1PILS" w:customStyle="1">
    <w:name w:val="Heading 1 PILS"/>
    <w:basedOn w:val="Heading1"/>
    <w:link w:val="Heading1PILSChar"/>
    <w:autoRedefine/>
    <w:uiPriority w:val="1"/>
    <w:qFormat/>
    <w:rsid w:val="00A975D3"/>
    <w:pPr>
      <w:keepNext w:val="0"/>
      <w:keepLines w:val="0"/>
      <w:widowControl w:val="0"/>
      <w:autoSpaceDE w:val="0"/>
      <w:autoSpaceDN w:val="0"/>
      <w:spacing w:before="0"/>
      <w:ind w:left="100"/>
      <w:jc w:val="center"/>
    </w:pPr>
    <w:rPr>
      <w:rFonts w:ascii="Arial" w:hAnsi="Arial" w:eastAsia="Arial" w:cs="Arial"/>
      <w:b/>
      <w:bCs/>
      <w:color w:val="auto"/>
      <w:sz w:val="36"/>
      <w:szCs w:val="36"/>
    </w:rPr>
  </w:style>
  <w:style w:type="character" w:styleId="Heading1PILSChar" w:customStyle="1">
    <w:name w:val="Heading 1 PILS Char"/>
    <w:basedOn w:val="Heading1Char"/>
    <w:link w:val="Heading1PILS"/>
    <w:uiPriority w:val="1"/>
    <w:rsid w:val="00A975D3"/>
    <w:rPr>
      <w:rFonts w:ascii="Arial" w:hAnsi="Arial" w:eastAsia="Arial" w:cs="Arial"/>
      <w:b/>
      <w:bCs/>
      <w:color w:val="0F4761" w:themeColor="accent1" w:themeShade="BF"/>
      <w:sz w:val="36"/>
      <w:szCs w:val="36"/>
    </w:rPr>
  </w:style>
  <w:style w:type="character" w:styleId="Heading1Char" w:customStyle="1">
    <w:name w:val="Heading 1 Char"/>
    <w:basedOn w:val="DefaultParagraphFont"/>
    <w:link w:val="Heading1"/>
    <w:uiPriority w:val="9"/>
    <w:rsid w:val="00A975D3"/>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Heading 3 PILS Char"/>
    <w:basedOn w:val="DefaultParagraphFont"/>
    <w:link w:val="Heading3"/>
    <w:uiPriority w:val="9"/>
    <w:rsid w:val="00A975D3"/>
    <w:rPr>
      <w:rFonts w:ascii="Arial" w:hAnsi="Arial" w:cs="Arial" w:eastAsiaTheme="majorEastAsia"/>
      <w:b/>
      <w:bCs/>
      <w:noProof/>
      <w:color w:val="005EB8"/>
      <w:sz w:val="28"/>
      <w:szCs w:val="24"/>
    </w:rPr>
  </w:style>
  <w:style w:type="paragraph" w:styleId="Heading3PIL" w:customStyle="1">
    <w:name w:val="Heading 3 PIL"/>
    <w:basedOn w:val="Heading3"/>
    <w:link w:val="Heading3PILChar"/>
    <w:autoRedefine/>
    <w:uiPriority w:val="1"/>
    <w:qFormat/>
    <w:rsid w:val="00A975D3"/>
    <w:rPr>
      <w:bCs w:val="0"/>
    </w:rPr>
  </w:style>
  <w:style w:type="character" w:styleId="Heading3PILChar" w:customStyle="1">
    <w:name w:val="Heading 3 PIL Char"/>
    <w:basedOn w:val="Heading3Char"/>
    <w:link w:val="Heading3PIL"/>
    <w:uiPriority w:val="1"/>
    <w:rsid w:val="00A975D3"/>
    <w:rPr>
      <w:rFonts w:ascii="Arial" w:hAnsi="Arial" w:cs="Arial" w:eastAsiaTheme="majorEastAsia"/>
      <w:b/>
      <w:bCs w:val="0"/>
      <w:noProof/>
      <w:color w:val="005EB8"/>
      <w:sz w:val="28"/>
      <w:szCs w:val="24"/>
    </w:rPr>
  </w:style>
  <w:style w:type="paragraph" w:styleId="BodyText">
    <w:name w:val="Body Text"/>
    <w:basedOn w:val="Normal"/>
    <w:link w:val="BodyTextChar"/>
    <w:autoRedefine/>
    <w:uiPriority w:val="1"/>
    <w:qFormat/>
    <w:rsid w:val="00A975D3"/>
    <w:pPr>
      <w:widowControl w:val="0"/>
      <w:autoSpaceDE w:val="0"/>
      <w:autoSpaceDN w:val="0"/>
    </w:pPr>
    <w:rPr>
      <w:rFonts w:ascii="Arial" w:hAnsi="Arial" w:eastAsia="Arial" w:cs="Arial"/>
    </w:rPr>
  </w:style>
  <w:style w:type="character" w:styleId="BodyTextChar" w:customStyle="1">
    <w:name w:val="Body Text Char"/>
    <w:basedOn w:val="DefaultParagraphFont"/>
    <w:link w:val="BodyText"/>
    <w:uiPriority w:val="1"/>
    <w:rsid w:val="00A975D3"/>
    <w:rPr>
      <w:rFonts w:ascii="Arial" w:hAnsi="Arial" w:eastAsia="Arial" w:cs="Arial"/>
      <w:sz w:val="24"/>
      <w:szCs w:val="24"/>
    </w:rPr>
  </w:style>
  <w:style w:type="paragraph" w:styleId="Heading4PILS" w:customStyle="1">
    <w:name w:val="Heading 4 PILS"/>
    <w:basedOn w:val="Normal"/>
    <w:link w:val="Heading4PILSChar"/>
    <w:autoRedefine/>
    <w:uiPriority w:val="1"/>
    <w:qFormat/>
    <w:rsid w:val="00001681"/>
    <w:pPr>
      <w:widowControl w:val="0"/>
      <w:autoSpaceDE w:val="0"/>
      <w:autoSpaceDN w:val="0"/>
    </w:pPr>
    <w:rPr>
      <w:rFonts w:ascii="Arial" w:hAnsi="Arial" w:eastAsia="Arial" w:cs="Arial"/>
      <w:b/>
      <w:lang w:val="pl-PL"/>
    </w:rPr>
  </w:style>
  <w:style w:type="character" w:styleId="Heading4PILSChar" w:customStyle="1">
    <w:name w:val="Heading 4 PILS Char"/>
    <w:basedOn w:val="DefaultParagraphFont"/>
    <w:link w:val="Heading4PILS"/>
    <w:uiPriority w:val="1"/>
    <w:rsid w:val="00001681"/>
    <w:rPr>
      <w:rFonts w:ascii="Arial" w:hAnsi="Arial" w:eastAsia="Arial" w:cs="Arial"/>
      <w:b/>
      <w:sz w:val="24"/>
      <w:lang w:val="pl-PL"/>
    </w:rPr>
  </w:style>
  <w:style w:type="character" w:styleId="Heading4Char" w:customStyle="1">
    <w:name w:val="Heading 4 Char"/>
    <w:basedOn w:val="DefaultParagraphFont"/>
    <w:link w:val="Heading4"/>
    <w:uiPriority w:val="9"/>
    <w:semiHidden/>
    <w:rsid w:val="00204A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4A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4A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4A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4A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4A03"/>
    <w:rPr>
      <w:rFonts w:eastAsiaTheme="majorEastAsia" w:cstheme="majorBidi"/>
      <w:color w:val="272727" w:themeColor="text1" w:themeTint="D8"/>
    </w:rPr>
  </w:style>
  <w:style w:type="paragraph" w:styleId="Title">
    <w:name w:val="Title"/>
    <w:basedOn w:val="Normal"/>
    <w:next w:val="Normal"/>
    <w:link w:val="TitleChar"/>
    <w:uiPriority w:val="10"/>
    <w:qFormat/>
    <w:rsid w:val="00204A0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4A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4A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4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03"/>
    <w:pPr>
      <w:spacing w:before="160"/>
      <w:jc w:val="center"/>
    </w:pPr>
    <w:rPr>
      <w:i/>
      <w:iCs/>
      <w:color w:val="404040" w:themeColor="text1" w:themeTint="BF"/>
    </w:rPr>
  </w:style>
  <w:style w:type="character" w:styleId="QuoteChar" w:customStyle="1">
    <w:name w:val="Quote Char"/>
    <w:basedOn w:val="DefaultParagraphFont"/>
    <w:link w:val="Quote"/>
    <w:uiPriority w:val="29"/>
    <w:rsid w:val="00204A03"/>
    <w:rPr>
      <w:i/>
      <w:iCs/>
      <w:color w:val="404040" w:themeColor="text1" w:themeTint="BF"/>
    </w:rPr>
  </w:style>
  <w:style w:type="paragraph" w:styleId="ListParagraph">
    <w:name w:val="List Paragraph"/>
    <w:basedOn w:val="Normal"/>
    <w:uiPriority w:val="34"/>
    <w:qFormat/>
    <w:rsid w:val="00204A03"/>
    <w:pPr>
      <w:ind w:left="720"/>
      <w:contextualSpacing/>
    </w:pPr>
  </w:style>
  <w:style w:type="character" w:styleId="IntenseEmphasis">
    <w:name w:val="Intense Emphasis"/>
    <w:basedOn w:val="DefaultParagraphFont"/>
    <w:uiPriority w:val="21"/>
    <w:qFormat/>
    <w:rsid w:val="00204A03"/>
    <w:rPr>
      <w:i/>
      <w:iCs/>
      <w:color w:val="0F4761" w:themeColor="accent1" w:themeShade="BF"/>
    </w:rPr>
  </w:style>
  <w:style w:type="paragraph" w:styleId="IntenseQuote">
    <w:name w:val="Intense Quote"/>
    <w:basedOn w:val="Normal"/>
    <w:next w:val="Normal"/>
    <w:link w:val="IntenseQuoteChar"/>
    <w:uiPriority w:val="30"/>
    <w:qFormat/>
    <w:rsid w:val="00204A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4A03"/>
    <w:rPr>
      <w:i/>
      <w:iCs/>
      <w:color w:val="0F4761" w:themeColor="accent1" w:themeShade="BF"/>
    </w:rPr>
  </w:style>
  <w:style w:type="character" w:styleId="IntenseReference">
    <w:name w:val="Intense Reference"/>
    <w:basedOn w:val="DefaultParagraphFont"/>
    <w:uiPriority w:val="32"/>
    <w:qFormat/>
    <w:rsid w:val="00204A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F905EF51D444A941CE5D9587AF9EA" ma:contentTypeVersion="20" ma:contentTypeDescription="Create a new document." ma:contentTypeScope="" ma:versionID="49c28bc455e57691874c71abcfc85be5">
  <xsd:schema xmlns:xsd="http://www.w3.org/2001/XMLSchema" xmlns:xs="http://www.w3.org/2001/XMLSchema" xmlns:p="http://schemas.microsoft.com/office/2006/metadata/properties" xmlns:ns1="http://schemas.microsoft.com/sharepoint/v3" xmlns:ns2="7c105057-82dd-46c9-b0f4-92a251593857" xmlns:ns3="2513b31d-f420-4f60-b4d4-e467f4b226fd" targetNamespace="http://schemas.microsoft.com/office/2006/metadata/properties" ma:root="true" ma:fieldsID="80737dc2914f3aed9b848301fcd01e5a" ns1:_="" ns2:_="" ns3:_="">
    <xsd:import namespace="http://schemas.microsoft.com/sharepoint/v3"/>
    <xsd:import namespace="7c105057-82dd-46c9-b0f4-92a251593857"/>
    <xsd:import namespace="2513b31d-f420-4f60-b4d4-e467f4b226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05057-82dd-46c9-b0f4-92a251593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3b31d-f420-4f60-b4d4-e467f4b226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5dc8aa-2be9-40c5-a847-035cf093f2f1}" ma:internalName="TaxCatchAll" ma:showField="CatchAllData" ma:web="2513b31d-f420-4f60-b4d4-e467f4b22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c105057-82dd-46c9-b0f4-92a251593857">
      <Terms xmlns="http://schemas.microsoft.com/office/infopath/2007/PartnerControls"/>
    </lcf76f155ced4ddcb4097134ff3c332f>
    <_ip_UnifiedCompliancePolicyProperties xmlns="http://schemas.microsoft.com/sharepoint/v3" xsi:nil="true"/>
    <TaxCatchAll xmlns="2513b31d-f420-4f60-b4d4-e467f4b226fd" xsi:nil="true"/>
  </documentManagement>
</p:properties>
</file>

<file path=customXml/itemProps1.xml><?xml version="1.0" encoding="utf-8"?>
<ds:datastoreItem xmlns:ds="http://schemas.openxmlformats.org/officeDocument/2006/customXml" ds:itemID="{15219E9E-BE07-4D57-B064-439B354E7479}">
  <ds:schemaRefs>
    <ds:schemaRef ds:uri="http://schemas.microsoft.com/sharepoint/v3/contenttype/forms"/>
  </ds:schemaRefs>
</ds:datastoreItem>
</file>

<file path=customXml/itemProps2.xml><?xml version="1.0" encoding="utf-8"?>
<ds:datastoreItem xmlns:ds="http://schemas.openxmlformats.org/officeDocument/2006/customXml" ds:itemID="{79808AC7-C7BB-4524-BD06-0DFB2EF5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05057-82dd-46c9-b0f4-92a251593857"/>
    <ds:schemaRef ds:uri="2513b31d-f420-4f60-b4d4-e467f4b22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AF5DC-14A6-488A-BD06-7FD2915B5CBA}">
  <ds:schemaRefs>
    <ds:schemaRef ds:uri="7c105057-82dd-46c9-b0f4-92a251593857"/>
    <ds:schemaRef ds:uri="http://purl.org/dc/term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2513b31d-f420-4f60-b4d4-e467f4b226fd"/>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CLEAVER, Gemma (UNIVERSITY HOSPITALS OF NORTHAMPTONSHIRE - RNQ)</dc:creator>
  <keywords/>
  <dc:description/>
  <lastModifiedBy>MAY, Richard (UNIVERSITY HOSPITALS OF NORTHAMPTONSHIRE - RNQ)</lastModifiedBy>
  <revision>27</revision>
  <dcterms:created xsi:type="dcterms:W3CDTF">2024-11-06T13:54:00.0000000Z</dcterms:created>
  <dcterms:modified xsi:type="dcterms:W3CDTF">2025-06-30T09:21:52.2246285Z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0x01010077EF905EF51D444A941CE5D9587AF9EA</vt:lpwstr>
  </property>
  <property fmtid="{D5CDD505-2E9C-101B-9397-08002B2CF9AE}" pid="3" name="MediaServiceImageTags">
    <vt:lpwstr/>
  </property>
</Properties>
</file>